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C0" w:rsidRPr="00A77913" w:rsidRDefault="00B13CFB" w:rsidP="00B25FC0">
      <w:pPr>
        <w:ind w:left="142" w:hanging="142"/>
        <w:rPr>
          <w:rFonts w:ascii="Arial Narrow" w:hAnsi="Arial Narrow" w:cs="Arial"/>
          <w:sz w:val="18"/>
          <w:szCs w:val="18"/>
        </w:rPr>
      </w:pPr>
      <w:r w:rsidRPr="00A77913">
        <w:rPr>
          <w:rFonts w:ascii="Arial Narrow" w:hAnsi="Arial Narrow" w:cs="Arial"/>
          <w:sz w:val="18"/>
          <w:szCs w:val="18"/>
        </w:rPr>
        <w:t>Tisková zpráva</w:t>
      </w:r>
      <w:r w:rsidR="00A02922" w:rsidRPr="00A77913">
        <w:rPr>
          <w:rFonts w:ascii="Arial Narrow" w:hAnsi="Arial Narrow" w:cs="Arial"/>
          <w:sz w:val="18"/>
          <w:szCs w:val="18"/>
        </w:rPr>
        <w:t xml:space="preserve"> SP ČR</w:t>
      </w:r>
    </w:p>
    <w:p w:rsidR="004D7DFE" w:rsidRPr="00A77913" w:rsidRDefault="004E728A" w:rsidP="004D7DFE">
      <w:pPr>
        <w:rPr>
          <w:rFonts w:ascii="Arial Narrow" w:hAnsi="Arial Narrow" w:cs="Arial"/>
          <w:sz w:val="18"/>
          <w:szCs w:val="18"/>
        </w:rPr>
      </w:pPr>
      <w:r w:rsidRPr="00A77913">
        <w:rPr>
          <w:rFonts w:ascii="Arial Narrow" w:hAnsi="Arial Narrow" w:cs="Arial"/>
          <w:sz w:val="18"/>
          <w:szCs w:val="18"/>
        </w:rPr>
        <w:t>Zveřejněno:</w:t>
      </w:r>
      <w:r w:rsidR="007F5797" w:rsidRPr="00A77913">
        <w:rPr>
          <w:rFonts w:ascii="Arial Narrow" w:hAnsi="Arial Narrow" w:cs="Arial"/>
          <w:sz w:val="18"/>
          <w:szCs w:val="18"/>
        </w:rPr>
        <w:t xml:space="preserve"> </w:t>
      </w:r>
      <w:r w:rsidR="005544B6">
        <w:rPr>
          <w:rFonts w:ascii="Arial Narrow" w:hAnsi="Arial Narrow" w:cs="Arial"/>
          <w:sz w:val="18"/>
          <w:szCs w:val="18"/>
        </w:rPr>
        <w:t>29</w:t>
      </w:r>
      <w:r w:rsidR="0021315A" w:rsidRPr="00A77913">
        <w:rPr>
          <w:rFonts w:ascii="Arial Narrow" w:hAnsi="Arial Narrow" w:cs="Arial"/>
          <w:sz w:val="18"/>
          <w:szCs w:val="18"/>
        </w:rPr>
        <w:t xml:space="preserve">. </w:t>
      </w:r>
      <w:r w:rsidR="005544B6">
        <w:rPr>
          <w:rFonts w:ascii="Arial Narrow" w:hAnsi="Arial Narrow" w:cs="Arial"/>
          <w:sz w:val="18"/>
          <w:szCs w:val="18"/>
        </w:rPr>
        <w:t>5</w:t>
      </w:r>
      <w:r w:rsidR="004D23FE" w:rsidRPr="00A77913">
        <w:rPr>
          <w:rFonts w:ascii="Arial Narrow" w:hAnsi="Arial Narrow" w:cs="Arial"/>
          <w:sz w:val="18"/>
          <w:szCs w:val="18"/>
        </w:rPr>
        <w:t xml:space="preserve">. </w:t>
      </w:r>
      <w:r w:rsidR="0021315A" w:rsidRPr="00A77913">
        <w:rPr>
          <w:rFonts w:ascii="Arial Narrow" w:hAnsi="Arial Narrow" w:cs="Arial"/>
          <w:sz w:val="18"/>
          <w:szCs w:val="18"/>
        </w:rPr>
        <w:t>201</w:t>
      </w:r>
      <w:r w:rsidR="005544B6">
        <w:rPr>
          <w:rFonts w:ascii="Arial Narrow" w:hAnsi="Arial Narrow" w:cs="Arial"/>
          <w:sz w:val="18"/>
          <w:szCs w:val="18"/>
        </w:rPr>
        <w:t>5</w:t>
      </w:r>
    </w:p>
    <w:p w:rsidR="004D7DFE" w:rsidRDefault="004D7DFE" w:rsidP="004D7DFE">
      <w:pPr>
        <w:rPr>
          <w:rFonts w:ascii="Arial" w:hAnsi="Arial" w:cs="Arial"/>
        </w:rPr>
      </w:pPr>
    </w:p>
    <w:p w:rsidR="004D7DFE" w:rsidRPr="004D23FE" w:rsidRDefault="004D7DFE" w:rsidP="004D7DFE">
      <w:pPr>
        <w:rPr>
          <w:rFonts w:ascii="Arial" w:hAnsi="Arial" w:cs="Arial"/>
        </w:rPr>
      </w:pPr>
    </w:p>
    <w:p w:rsidR="004D23FE" w:rsidRPr="004D23FE" w:rsidRDefault="005544B6" w:rsidP="004D23FE">
      <w:pPr>
        <w:ind w:left="708" w:firstLine="708"/>
        <w:rPr>
          <w:rFonts w:ascii="Arial Narrow" w:eastAsia="Times New Roman" w:hAnsi="Arial Narrow"/>
          <w:sz w:val="36"/>
          <w:szCs w:val="36"/>
          <w:lang w:eastAsia="cs-CZ"/>
        </w:rPr>
      </w:pPr>
      <w:r>
        <w:rPr>
          <w:rFonts w:ascii="Arial Narrow" w:hAnsi="Arial Narrow" w:cs="Arial"/>
          <w:color w:val="0070C0"/>
          <w:sz w:val="36"/>
          <w:szCs w:val="36"/>
        </w:rPr>
        <w:t>Zástupce SP ČR předal cenu nejlepší průmyslové zóně</w:t>
      </w:r>
      <w:r w:rsidR="00202947">
        <w:rPr>
          <w:rFonts w:ascii="Arial Narrow" w:hAnsi="Arial Narrow" w:cs="Arial"/>
          <w:color w:val="0070C0"/>
          <w:sz w:val="36"/>
          <w:szCs w:val="36"/>
        </w:rPr>
        <w:t xml:space="preserve"> </w:t>
      </w:r>
    </w:p>
    <w:p w:rsidR="0080050A" w:rsidRDefault="0080050A" w:rsidP="00E25B8A">
      <w:pPr>
        <w:spacing w:line="360" w:lineRule="auto"/>
        <w:jc w:val="both"/>
        <w:rPr>
          <w:rFonts w:ascii="Arial Narrow" w:eastAsia="Times New Roman" w:hAnsi="Arial Narrow"/>
          <w:sz w:val="24"/>
          <w:szCs w:val="24"/>
          <w:lang w:eastAsia="cs-CZ"/>
        </w:rPr>
      </w:pPr>
    </w:p>
    <w:p w:rsidR="005544B6" w:rsidRDefault="005544B6" w:rsidP="005544B6">
      <w:pPr>
        <w:spacing w:line="320" w:lineRule="atLeast"/>
        <w:jc w:val="both"/>
        <w:rPr>
          <w:rFonts w:ascii="Arial Narrow" w:hAnsi="Arial Narrow"/>
          <w:szCs w:val="20"/>
        </w:rPr>
      </w:pPr>
      <w:r w:rsidRPr="00032C93">
        <w:rPr>
          <w:rFonts w:ascii="Arial Narrow" w:hAnsi="Arial Narrow"/>
        </w:rPr>
        <w:t>Zástupci strategické průmyslové zóny</w:t>
      </w:r>
      <w:r w:rsidR="00245326" w:rsidRPr="00032C93">
        <w:rPr>
          <w:rFonts w:ascii="Arial Narrow" w:hAnsi="Arial Narrow"/>
        </w:rPr>
        <w:t xml:space="preserve"> </w:t>
      </w:r>
      <w:proofErr w:type="gramStart"/>
      <w:r w:rsidRPr="00032C93">
        <w:rPr>
          <w:rFonts w:ascii="Arial Narrow" w:hAnsi="Arial Narrow"/>
        </w:rPr>
        <w:t>Triangle</w:t>
      </w:r>
      <w:r w:rsidR="00032C93">
        <w:rPr>
          <w:rFonts w:ascii="Arial Narrow" w:hAnsi="Arial Narrow"/>
        </w:rPr>
        <w:t xml:space="preserve"> </w:t>
      </w:r>
      <w:r w:rsidRPr="00032C93">
        <w:rPr>
          <w:rFonts w:ascii="Arial Narrow" w:hAnsi="Arial Narrow"/>
        </w:rPr>
        <w:t>převzali</w:t>
      </w:r>
      <w:proofErr w:type="gramEnd"/>
      <w:r w:rsidRPr="00032C93">
        <w:rPr>
          <w:rFonts w:ascii="Arial Narrow" w:hAnsi="Arial Narrow"/>
        </w:rPr>
        <w:t xml:space="preserve"> </w:t>
      </w:r>
      <w:r w:rsidR="00032C93">
        <w:rPr>
          <w:rFonts w:ascii="Arial Narrow" w:hAnsi="Arial Narrow"/>
        </w:rPr>
        <w:t xml:space="preserve">28. května </w:t>
      </w:r>
      <w:r w:rsidR="002626EE">
        <w:rPr>
          <w:rFonts w:ascii="Arial Narrow" w:hAnsi="Arial Narrow"/>
        </w:rPr>
        <w:t>v</w:t>
      </w:r>
      <w:r w:rsidRPr="00032C93">
        <w:rPr>
          <w:rFonts w:ascii="Arial Narrow" w:hAnsi="Arial Narrow"/>
        </w:rPr>
        <w:t xml:space="preserve"> pražském </w:t>
      </w:r>
      <w:r w:rsidR="002626EE">
        <w:rPr>
          <w:rFonts w:ascii="Arial Narrow" w:hAnsi="Arial Narrow"/>
        </w:rPr>
        <w:t xml:space="preserve">paláci </w:t>
      </w:r>
      <w:r w:rsidRPr="00032C93">
        <w:rPr>
          <w:rFonts w:ascii="Arial Narrow" w:hAnsi="Arial Narrow"/>
        </w:rPr>
        <w:t>Žofín</w:t>
      </w:r>
      <w:r w:rsidR="00985D26" w:rsidRPr="00032C93">
        <w:rPr>
          <w:rFonts w:ascii="Arial Narrow" w:hAnsi="Arial Narrow"/>
        </w:rPr>
        <w:t xml:space="preserve"> z rukou člena představenstva Svazu průmyslu a dopravy ČR (SP ČR) Petra Jonáka</w:t>
      </w:r>
      <w:r w:rsidRPr="00032C93">
        <w:rPr>
          <w:rFonts w:ascii="Arial Narrow" w:hAnsi="Arial Narrow"/>
        </w:rPr>
        <w:t xml:space="preserve"> ocenění Podnikatelská nemovitost roku 2014 v kategorii Průmyslová zóna roku</w:t>
      </w:r>
      <w:r w:rsidR="00245326" w:rsidRPr="00032C93">
        <w:rPr>
          <w:rFonts w:ascii="Arial Narrow" w:hAnsi="Arial Narrow"/>
        </w:rPr>
        <w:t xml:space="preserve">. </w:t>
      </w:r>
      <w:r w:rsidR="00032C93" w:rsidRPr="00032C93">
        <w:rPr>
          <w:rFonts w:ascii="Arial Narrow" w:hAnsi="Arial Narrow"/>
          <w:szCs w:val="20"/>
        </w:rPr>
        <w:t>Vyhlášení výsledků soutěže Investor a podnikatelská nemovitost roku 2014 bylo součástí</w:t>
      </w:r>
      <w:r w:rsidR="00032C93" w:rsidRPr="00032C93">
        <w:rPr>
          <w:rFonts w:ascii="Arial Narrow" w:hAnsi="Arial Narrow"/>
          <w:szCs w:val="20"/>
        </w:rPr>
        <w:br/>
        <w:t xml:space="preserve">Týdne investic, který </w:t>
      </w:r>
      <w:r w:rsidR="00032C93">
        <w:rPr>
          <w:rFonts w:ascii="Arial Narrow" w:hAnsi="Arial Narrow"/>
          <w:szCs w:val="20"/>
        </w:rPr>
        <w:t>zorganizovala</w:t>
      </w:r>
      <w:r w:rsidR="00032C93" w:rsidRPr="00032C93">
        <w:rPr>
          <w:rFonts w:ascii="Arial Narrow" w:hAnsi="Arial Narrow"/>
          <w:szCs w:val="20"/>
        </w:rPr>
        <w:t xml:space="preserve"> agentura </w:t>
      </w:r>
      <w:proofErr w:type="spellStart"/>
      <w:r w:rsidR="00032C93" w:rsidRPr="00032C93">
        <w:rPr>
          <w:rFonts w:ascii="Arial Narrow" w:hAnsi="Arial Narrow"/>
          <w:szCs w:val="20"/>
        </w:rPr>
        <w:t>CzechInves</w:t>
      </w:r>
      <w:r w:rsidR="00032C93">
        <w:rPr>
          <w:rFonts w:ascii="Arial Narrow" w:hAnsi="Arial Narrow"/>
          <w:szCs w:val="20"/>
        </w:rPr>
        <w:t>t</w:t>
      </w:r>
      <w:proofErr w:type="spellEnd"/>
      <w:r w:rsidR="00032C93">
        <w:rPr>
          <w:rFonts w:ascii="Arial Narrow" w:hAnsi="Arial Narrow"/>
          <w:szCs w:val="20"/>
        </w:rPr>
        <w:t xml:space="preserve"> a jehož hlavním partnerem byl SP ČR.</w:t>
      </w:r>
    </w:p>
    <w:p w:rsidR="002626EE" w:rsidRDefault="002626EE" w:rsidP="005544B6">
      <w:pPr>
        <w:spacing w:line="320" w:lineRule="atLeast"/>
        <w:jc w:val="both"/>
        <w:rPr>
          <w:rFonts w:ascii="Arial Narrow" w:hAnsi="Arial Narrow"/>
          <w:szCs w:val="20"/>
        </w:rPr>
      </w:pPr>
    </w:p>
    <w:p w:rsidR="005544B6" w:rsidRDefault="005F2CE9" w:rsidP="005544B6">
      <w:pPr>
        <w:spacing w:line="3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Role hlavního partnera Týdne investic se </w:t>
      </w:r>
      <w:r w:rsidR="002626EE">
        <w:rPr>
          <w:rFonts w:ascii="Arial Narrow" w:hAnsi="Arial Narrow"/>
        </w:rPr>
        <w:t xml:space="preserve">SP ČR </w:t>
      </w:r>
      <w:r>
        <w:rPr>
          <w:rFonts w:ascii="Arial Narrow" w:hAnsi="Arial Narrow"/>
        </w:rPr>
        <w:t>ujal proto, že</w:t>
      </w:r>
      <w:r w:rsidR="002626EE">
        <w:rPr>
          <w:rFonts w:ascii="Arial Narrow" w:hAnsi="Arial Narrow"/>
        </w:rPr>
        <w:t xml:space="preserve"> jeho aktivity korespondují se záměry jeho kampaně Rok průmyslu a technického vzdělávání, kterou </w:t>
      </w:r>
      <w:r>
        <w:rPr>
          <w:rFonts w:ascii="Arial Narrow" w:hAnsi="Arial Narrow"/>
        </w:rPr>
        <w:t xml:space="preserve">SP ČR </w:t>
      </w:r>
      <w:r w:rsidR="002626EE">
        <w:rPr>
          <w:rFonts w:ascii="Arial Narrow" w:hAnsi="Arial Narrow"/>
        </w:rPr>
        <w:t xml:space="preserve">vyhlásil na letošní rok. </w:t>
      </w:r>
      <w:r>
        <w:rPr>
          <w:rFonts w:ascii="Arial Narrow" w:hAnsi="Arial Narrow"/>
        </w:rPr>
        <w:t xml:space="preserve">V rámci Týdne investic proto podpořil </w:t>
      </w:r>
      <w:r w:rsidR="00985D26">
        <w:rPr>
          <w:rFonts w:ascii="Arial Narrow" w:hAnsi="Arial Narrow"/>
        </w:rPr>
        <w:t>desítku exkurzí žáků základních a středních škol do průmyslových firem v řadě regionů ČR.</w:t>
      </w:r>
      <w:r>
        <w:rPr>
          <w:rFonts w:ascii="Arial Narrow" w:hAnsi="Arial Narrow"/>
        </w:rPr>
        <w:t xml:space="preserve"> Výčet konkrétních škol a firem, které se exkurzí zúčastnily, je uveden na internetové stránce organizátorů </w:t>
      </w:r>
      <w:r w:rsidRPr="005F2CE9">
        <w:rPr>
          <w:rFonts w:ascii="Arial Narrow" w:hAnsi="Arial Narrow"/>
        </w:rPr>
        <w:t>www.tydeninvestic.cz</w:t>
      </w:r>
      <w:r>
        <w:rPr>
          <w:rFonts w:ascii="Arial Narrow" w:hAnsi="Arial Narrow"/>
        </w:rPr>
        <w:t>.</w:t>
      </w:r>
    </w:p>
    <w:p w:rsidR="005F2CE9" w:rsidRDefault="005F2CE9" w:rsidP="005544B6">
      <w:pPr>
        <w:spacing w:line="320" w:lineRule="atLeast"/>
        <w:jc w:val="both"/>
        <w:rPr>
          <w:rFonts w:ascii="Arial Narrow" w:hAnsi="Arial Narrow"/>
        </w:rPr>
      </w:pPr>
    </w:p>
    <w:p w:rsidR="005F2CE9" w:rsidRDefault="005F2CE9" w:rsidP="005F2CE9">
      <w:pPr>
        <w:spacing w:line="320" w:lineRule="atLeast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Vyhlášením soutěže Investor a podnikatelská nemovitost roku 2014 organizátoři upozorňují na investiční projekty, které v uplynulém roce přispěly k podnikání v ČR. Zóna </w:t>
      </w:r>
      <w:proofErr w:type="gramStart"/>
      <w:r>
        <w:rPr>
          <w:rFonts w:ascii="Arial Narrow" w:hAnsi="Arial Narrow"/>
          <w:szCs w:val="20"/>
        </w:rPr>
        <w:t>Triangle leží</w:t>
      </w:r>
      <w:proofErr w:type="gramEnd"/>
      <w:r>
        <w:rPr>
          <w:rFonts w:ascii="Arial Narrow" w:hAnsi="Arial Narrow"/>
          <w:szCs w:val="20"/>
        </w:rPr>
        <w:t xml:space="preserve"> mezi Mostem, Chomutovem, Louny a Žatcem a je jednou z pětice volných strategických průmyslových zón v ČR. V roce 2014 do ní zamířily tři nové investice v celkové hodnotě 23,6 miliardy korun, díky nimž vznikne přes 1500 nových pracovních míst.</w:t>
      </w:r>
    </w:p>
    <w:p w:rsidR="005544B6" w:rsidRDefault="005544B6" w:rsidP="005544B6">
      <w:pPr>
        <w:spacing w:line="320" w:lineRule="atLeast"/>
        <w:jc w:val="both"/>
        <w:rPr>
          <w:rFonts w:ascii="Arial Narrow" w:hAnsi="Arial Narrow"/>
        </w:rPr>
      </w:pPr>
    </w:p>
    <w:p w:rsidR="005F2CE9" w:rsidRDefault="005F2CE9" w:rsidP="005544B6">
      <w:pPr>
        <w:spacing w:line="32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Celkem bylo uděleno 13 cen </w:t>
      </w:r>
      <w:r w:rsidR="005544B6" w:rsidRPr="005544B6">
        <w:rPr>
          <w:rFonts w:ascii="Arial Narrow" w:hAnsi="Arial Narrow"/>
        </w:rPr>
        <w:t xml:space="preserve">významným investorským projektům, počinům a projektům podnikatelských nemovitostí za rok 2014. </w:t>
      </w:r>
      <w:r>
        <w:rPr>
          <w:rFonts w:ascii="Arial Narrow" w:hAnsi="Arial Narrow"/>
        </w:rPr>
        <w:t xml:space="preserve">V hlavní kategorii zvítězila korejská společnost </w:t>
      </w:r>
      <w:proofErr w:type="spellStart"/>
      <w:r>
        <w:rPr>
          <w:rFonts w:ascii="Arial Narrow" w:hAnsi="Arial Narrow"/>
        </w:rPr>
        <w:t>Nexen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Tyre</w:t>
      </w:r>
      <w:proofErr w:type="spellEnd"/>
      <w:r>
        <w:rPr>
          <w:rFonts w:ascii="Arial Narrow" w:hAnsi="Arial Narrow"/>
        </w:rPr>
        <w:t>, jejímž zástupcům předal cenu ministr průmyslu a obchodu Jan Mládek.</w:t>
      </w:r>
    </w:p>
    <w:p w:rsidR="005F2CE9" w:rsidRDefault="005F2CE9" w:rsidP="005544B6">
      <w:pPr>
        <w:spacing w:line="320" w:lineRule="atLeast"/>
        <w:jc w:val="both"/>
        <w:rPr>
          <w:rFonts w:ascii="Arial Narrow" w:hAnsi="Arial Narrow"/>
        </w:rPr>
      </w:pPr>
    </w:p>
    <w:p w:rsidR="00FA40AB" w:rsidRDefault="00FA40AB" w:rsidP="00FA40AB">
      <w:pPr>
        <w:spacing w:line="360" w:lineRule="auto"/>
        <w:jc w:val="both"/>
        <w:rPr>
          <w:rFonts w:ascii="Arial Narrow" w:hAnsi="Arial Narrow"/>
        </w:rPr>
      </w:pPr>
    </w:p>
    <w:p w:rsidR="00FA40AB" w:rsidRDefault="00FA40AB" w:rsidP="00FA40AB">
      <w:pPr>
        <w:spacing w:line="360" w:lineRule="auto"/>
        <w:jc w:val="both"/>
        <w:rPr>
          <w:rFonts w:ascii="Arial Narrow" w:hAnsi="Arial Narrow"/>
        </w:rPr>
      </w:pPr>
    </w:p>
    <w:p w:rsidR="00FA40AB" w:rsidRDefault="00FA40AB" w:rsidP="00FA40AB">
      <w:pPr>
        <w:spacing w:line="360" w:lineRule="auto"/>
        <w:jc w:val="both"/>
        <w:rPr>
          <w:rFonts w:ascii="Arial Narrow" w:hAnsi="Arial Narrow"/>
        </w:rPr>
      </w:pPr>
    </w:p>
    <w:p w:rsidR="00FA40AB" w:rsidRDefault="00FA40AB" w:rsidP="00FA40AB">
      <w:pPr>
        <w:spacing w:line="360" w:lineRule="auto"/>
        <w:jc w:val="both"/>
        <w:rPr>
          <w:rFonts w:ascii="Arial Narrow" w:hAnsi="Arial Narrow"/>
        </w:rPr>
      </w:pPr>
    </w:p>
    <w:p w:rsidR="00A84F32" w:rsidRPr="004D23FE" w:rsidRDefault="00A84F32" w:rsidP="004D23FE">
      <w:pPr>
        <w:spacing w:line="360" w:lineRule="auto"/>
        <w:jc w:val="both"/>
        <w:rPr>
          <w:rFonts w:ascii="Arial Narrow" w:hAnsi="Arial Narrow"/>
        </w:rPr>
      </w:pPr>
    </w:p>
    <w:p w:rsidR="004D23FE" w:rsidRDefault="004D23FE" w:rsidP="002E0ABD">
      <w:pPr>
        <w:pStyle w:val="Zkladntext"/>
        <w:rPr>
          <w:rFonts w:ascii="Arial" w:hAnsi="Arial" w:cs="Arial"/>
          <w:color w:val="0071B5"/>
          <w:sz w:val="16"/>
        </w:rPr>
      </w:pPr>
    </w:p>
    <w:p w:rsidR="002E0ABD" w:rsidRPr="0054656B" w:rsidRDefault="002E0ABD" w:rsidP="002E0ABD">
      <w:pPr>
        <w:pStyle w:val="Zkladntext"/>
        <w:rPr>
          <w:rFonts w:ascii="Arial" w:hAnsi="Arial" w:cs="Arial"/>
          <w:color w:val="0071B5"/>
          <w:sz w:val="14"/>
          <w:szCs w:val="20"/>
        </w:rPr>
      </w:pPr>
      <w:r>
        <w:rPr>
          <w:rFonts w:ascii="Arial" w:hAnsi="Arial" w:cs="Arial"/>
          <w:color w:val="0071B5"/>
          <w:sz w:val="16"/>
        </w:rPr>
        <w:t>Sva</w:t>
      </w:r>
      <w:r w:rsidRPr="0054656B">
        <w:rPr>
          <w:rFonts w:ascii="Arial" w:hAnsi="Arial" w:cs="Arial"/>
          <w:color w:val="0071B5"/>
          <w:sz w:val="16"/>
        </w:rPr>
        <w:t>z průmyslu a dopravy ČR je největším zaměstnavatelským svazem v zemi. Posláním této dobrovolné, nestátní organizace, nezávislé na vládě, politických stranách a odborech, je ovlivňovat hospodářskou a sociální politiku vlády a působit na vytváření optimálních podmínek pro podnikání. Hájí</w:t>
      </w:r>
      <w:r w:rsidRPr="0054656B">
        <w:rPr>
          <w:rFonts w:ascii="Arial" w:hAnsi="Arial" w:cs="Arial"/>
          <w:b/>
          <w:bCs/>
          <w:color w:val="0071B5"/>
          <w:sz w:val="16"/>
        </w:rPr>
        <w:t xml:space="preserve"> </w:t>
      </w:r>
      <w:r w:rsidRPr="0054656B">
        <w:rPr>
          <w:rFonts w:ascii="Arial" w:hAnsi="Arial" w:cs="Arial"/>
          <w:color w:val="0071B5"/>
          <w:sz w:val="16"/>
        </w:rPr>
        <w:t xml:space="preserve">zájmy zaměstnavatelů v evropských a mezinárodních organizacích, zejména jako člen vlivného evropského svazu zaměstnavatelů </w:t>
      </w:r>
      <w:proofErr w:type="spellStart"/>
      <w:r w:rsidRPr="0054656B">
        <w:rPr>
          <w:rFonts w:ascii="Arial" w:hAnsi="Arial" w:cs="Arial"/>
          <w:color w:val="0071B5"/>
          <w:sz w:val="16"/>
        </w:rPr>
        <w:t>BusinessEurope</w:t>
      </w:r>
      <w:proofErr w:type="spellEnd"/>
      <w:r w:rsidRPr="0054656B">
        <w:rPr>
          <w:rFonts w:ascii="Arial" w:hAnsi="Arial" w:cs="Arial"/>
          <w:color w:val="0071B5"/>
          <w:sz w:val="16"/>
        </w:rPr>
        <w:t xml:space="preserve">. </w:t>
      </w:r>
    </w:p>
    <w:sectPr w:rsidR="002E0ABD" w:rsidRPr="0054656B" w:rsidSect="007103C4">
      <w:headerReference w:type="default" r:id="rId7"/>
      <w:footerReference w:type="default" r:id="rId8"/>
      <w:pgSz w:w="11906" w:h="16838"/>
      <w:pgMar w:top="2804" w:right="1134" w:bottom="0" w:left="1134" w:header="709" w:footer="2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85C" w:rsidRDefault="0098685C" w:rsidP="002765A5">
      <w:r>
        <w:separator/>
      </w:r>
    </w:p>
  </w:endnote>
  <w:endnote w:type="continuationSeparator" w:id="0">
    <w:p w:rsidR="0098685C" w:rsidRDefault="0098685C" w:rsidP="00276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A3235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-85090</wp:posOffset>
          </wp:positionV>
          <wp:extent cx="7664450" cy="1697990"/>
          <wp:effectExtent l="19050" t="0" r="0" b="0"/>
          <wp:wrapNone/>
          <wp:docPr id="12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69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702310</wp:posOffset>
          </wp:positionH>
          <wp:positionV relativeFrom="paragraph">
            <wp:posOffset>8904605</wp:posOffset>
          </wp:positionV>
          <wp:extent cx="7550785" cy="1690370"/>
          <wp:effectExtent l="19050" t="0" r="0" b="0"/>
          <wp:wrapNone/>
          <wp:docPr id="11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90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700405</wp:posOffset>
          </wp:positionH>
          <wp:positionV relativeFrom="paragraph">
            <wp:posOffset>7450455</wp:posOffset>
          </wp:positionV>
          <wp:extent cx="7545705" cy="1686560"/>
          <wp:effectExtent l="19050" t="0" r="0" b="0"/>
          <wp:wrapNone/>
          <wp:docPr id="10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86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694690</wp:posOffset>
          </wp:positionH>
          <wp:positionV relativeFrom="paragraph">
            <wp:posOffset>7448550</wp:posOffset>
          </wp:positionV>
          <wp:extent cx="7550785" cy="1685925"/>
          <wp:effectExtent l="19050" t="0" r="0" b="0"/>
          <wp:wrapNone/>
          <wp:docPr id="9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8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9001125</wp:posOffset>
          </wp:positionV>
          <wp:extent cx="7550785" cy="1685925"/>
          <wp:effectExtent l="19050" t="0" r="0" b="0"/>
          <wp:wrapNone/>
          <wp:docPr id="7" name="Obrázek 1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68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85C" w:rsidRDefault="0098685C" w:rsidP="002765A5">
      <w:r>
        <w:separator/>
      </w:r>
    </w:p>
  </w:footnote>
  <w:footnote w:type="continuationSeparator" w:id="0">
    <w:p w:rsidR="0098685C" w:rsidRDefault="0098685C" w:rsidP="00276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A5" w:rsidRDefault="00A3235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-727075</wp:posOffset>
          </wp:positionH>
          <wp:positionV relativeFrom="paragraph">
            <wp:posOffset>-450215</wp:posOffset>
          </wp:positionV>
          <wp:extent cx="7563485" cy="1691005"/>
          <wp:effectExtent l="19050" t="0" r="0" b="0"/>
          <wp:wrapNone/>
          <wp:docPr id="13" name="Obrázek 3" descr="spcr_tiskova zprava_upr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spcr_tiskova zprava_uprav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69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303372"/>
    <w:multiLevelType w:val="hybridMultilevel"/>
    <w:tmpl w:val="AFA4BD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886E14"/>
    <w:multiLevelType w:val="hybridMultilevel"/>
    <w:tmpl w:val="EFF2A7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54CC"/>
    <w:multiLevelType w:val="multilevel"/>
    <w:tmpl w:val="AC664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AD2FE3"/>
    <w:multiLevelType w:val="hybridMultilevel"/>
    <w:tmpl w:val="E474FC8C"/>
    <w:lvl w:ilvl="0" w:tplc="547CA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324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723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EFC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86D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BED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E07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C2F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CEF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18227C0"/>
    <w:multiLevelType w:val="hybridMultilevel"/>
    <w:tmpl w:val="5C56C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C6822"/>
    <w:multiLevelType w:val="hybridMultilevel"/>
    <w:tmpl w:val="4F8033F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4039C4"/>
    <w:multiLevelType w:val="hybridMultilevel"/>
    <w:tmpl w:val="3F306750"/>
    <w:lvl w:ilvl="0" w:tplc="A81CE1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12261"/>
    <w:multiLevelType w:val="hybridMultilevel"/>
    <w:tmpl w:val="09B6CDA2"/>
    <w:lvl w:ilvl="0" w:tplc="082E390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0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DBB3618"/>
    <w:multiLevelType w:val="multilevel"/>
    <w:tmpl w:val="C6C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630E7D"/>
    <w:multiLevelType w:val="hybridMultilevel"/>
    <w:tmpl w:val="FD621E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A58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4519F"/>
    <w:multiLevelType w:val="multilevel"/>
    <w:tmpl w:val="242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13"/>
  </w:num>
  <w:num w:numId="5">
    <w:abstractNumId w:val="5"/>
  </w:num>
  <w:num w:numId="6">
    <w:abstractNumId w:val="0"/>
  </w:num>
  <w:num w:numId="7">
    <w:abstractNumId w:val="2"/>
  </w:num>
  <w:num w:numId="8">
    <w:abstractNumId w:val="10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2765A5"/>
    <w:rsid w:val="00004094"/>
    <w:rsid w:val="000254D9"/>
    <w:rsid w:val="00032C93"/>
    <w:rsid w:val="00044042"/>
    <w:rsid w:val="0007631F"/>
    <w:rsid w:val="00080F2B"/>
    <w:rsid w:val="000A361D"/>
    <w:rsid w:val="000C15D7"/>
    <w:rsid w:val="000D4E6D"/>
    <w:rsid w:val="0010538F"/>
    <w:rsid w:val="001149F2"/>
    <w:rsid w:val="0012336C"/>
    <w:rsid w:val="00152F20"/>
    <w:rsid w:val="001B4DB6"/>
    <w:rsid w:val="001D1ADD"/>
    <w:rsid w:val="001D205D"/>
    <w:rsid w:val="00202947"/>
    <w:rsid w:val="0021315A"/>
    <w:rsid w:val="002157EC"/>
    <w:rsid w:val="00226817"/>
    <w:rsid w:val="00245326"/>
    <w:rsid w:val="00246176"/>
    <w:rsid w:val="00251AA1"/>
    <w:rsid w:val="002626EE"/>
    <w:rsid w:val="00264588"/>
    <w:rsid w:val="002765A5"/>
    <w:rsid w:val="002D257E"/>
    <w:rsid w:val="002E0ABD"/>
    <w:rsid w:val="002E7642"/>
    <w:rsid w:val="0030551C"/>
    <w:rsid w:val="003A59AE"/>
    <w:rsid w:val="0040192A"/>
    <w:rsid w:val="004245E7"/>
    <w:rsid w:val="00443F40"/>
    <w:rsid w:val="00460CED"/>
    <w:rsid w:val="00474E09"/>
    <w:rsid w:val="00487CC4"/>
    <w:rsid w:val="004B3433"/>
    <w:rsid w:val="004D221E"/>
    <w:rsid w:val="004D23FE"/>
    <w:rsid w:val="004D7DFE"/>
    <w:rsid w:val="004E728A"/>
    <w:rsid w:val="005353E3"/>
    <w:rsid w:val="00537EB9"/>
    <w:rsid w:val="00543992"/>
    <w:rsid w:val="00543FA1"/>
    <w:rsid w:val="0054656B"/>
    <w:rsid w:val="00546E40"/>
    <w:rsid w:val="005544B6"/>
    <w:rsid w:val="005601A2"/>
    <w:rsid w:val="00562C6E"/>
    <w:rsid w:val="005B24EF"/>
    <w:rsid w:val="005D1D1C"/>
    <w:rsid w:val="005D3247"/>
    <w:rsid w:val="005E79FE"/>
    <w:rsid w:val="005F2CE9"/>
    <w:rsid w:val="006306CA"/>
    <w:rsid w:val="00633F6F"/>
    <w:rsid w:val="00652D43"/>
    <w:rsid w:val="006947C1"/>
    <w:rsid w:val="006D7D2A"/>
    <w:rsid w:val="00700AAA"/>
    <w:rsid w:val="00700C02"/>
    <w:rsid w:val="00707EF9"/>
    <w:rsid w:val="007103C4"/>
    <w:rsid w:val="00714271"/>
    <w:rsid w:val="007726CA"/>
    <w:rsid w:val="00782A89"/>
    <w:rsid w:val="00791950"/>
    <w:rsid w:val="00792111"/>
    <w:rsid w:val="007A6600"/>
    <w:rsid w:val="007A79D9"/>
    <w:rsid w:val="007C21FF"/>
    <w:rsid w:val="007C384E"/>
    <w:rsid w:val="007C4DA0"/>
    <w:rsid w:val="007C7FC6"/>
    <w:rsid w:val="007F5797"/>
    <w:rsid w:val="0080050A"/>
    <w:rsid w:val="00812582"/>
    <w:rsid w:val="0081783A"/>
    <w:rsid w:val="00817D3D"/>
    <w:rsid w:val="00830E5C"/>
    <w:rsid w:val="0083464C"/>
    <w:rsid w:val="008B6BFA"/>
    <w:rsid w:val="00962EB3"/>
    <w:rsid w:val="00967724"/>
    <w:rsid w:val="00985D26"/>
    <w:rsid w:val="0098685C"/>
    <w:rsid w:val="009F3C68"/>
    <w:rsid w:val="00A02922"/>
    <w:rsid w:val="00A3235E"/>
    <w:rsid w:val="00A632C0"/>
    <w:rsid w:val="00A71676"/>
    <w:rsid w:val="00A77913"/>
    <w:rsid w:val="00A84F32"/>
    <w:rsid w:val="00AC0C89"/>
    <w:rsid w:val="00AD1BD5"/>
    <w:rsid w:val="00AE4ADA"/>
    <w:rsid w:val="00B071BE"/>
    <w:rsid w:val="00B13CFB"/>
    <w:rsid w:val="00B15327"/>
    <w:rsid w:val="00B2382B"/>
    <w:rsid w:val="00B25FC0"/>
    <w:rsid w:val="00B26382"/>
    <w:rsid w:val="00B6165A"/>
    <w:rsid w:val="00BB12B6"/>
    <w:rsid w:val="00BC69F6"/>
    <w:rsid w:val="00C03818"/>
    <w:rsid w:val="00C22CB5"/>
    <w:rsid w:val="00C23676"/>
    <w:rsid w:val="00C60EE4"/>
    <w:rsid w:val="00CC719E"/>
    <w:rsid w:val="00D06763"/>
    <w:rsid w:val="00D53E08"/>
    <w:rsid w:val="00D604F1"/>
    <w:rsid w:val="00D85D55"/>
    <w:rsid w:val="00D86EB0"/>
    <w:rsid w:val="00DA0867"/>
    <w:rsid w:val="00DB1618"/>
    <w:rsid w:val="00DE59DF"/>
    <w:rsid w:val="00DF7C1F"/>
    <w:rsid w:val="00E25B8A"/>
    <w:rsid w:val="00E45BC3"/>
    <w:rsid w:val="00E45CA6"/>
    <w:rsid w:val="00E86E5B"/>
    <w:rsid w:val="00EA66E5"/>
    <w:rsid w:val="00EB159B"/>
    <w:rsid w:val="00EB572F"/>
    <w:rsid w:val="00EE3732"/>
    <w:rsid w:val="00EE456C"/>
    <w:rsid w:val="00EF06B6"/>
    <w:rsid w:val="00EF0DA4"/>
    <w:rsid w:val="00EF2B31"/>
    <w:rsid w:val="00F0619E"/>
    <w:rsid w:val="00F06798"/>
    <w:rsid w:val="00F20340"/>
    <w:rsid w:val="00F30F09"/>
    <w:rsid w:val="00F54F75"/>
    <w:rsid w:val="00F73FA8"/>
    <w:rsid w:val="00F76EBD"/>
    <w:rsid w:val="00F87198"/>
    <w:rsid w:val="00FA40AB"/>
    <w:rsid w:val="00FB457F"/>
    <w:rsid w:val="00FC0024"/>
    <w:rsid w:val="00FC130D"/>
    <w:rsid w:val="00FC7CAE"/>
    <w:rsid w:val="00FE04D8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21FF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1D205D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E373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0551C"/>
    <w:pPr>
      <w:spacing w:before="240" w:after="60"/>
      <w:outlineLvl w:val="5"/>
    </w:pPr>
    <w:rPr>
      <w:rFonts w:eastAsia="Times New Roman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765A5"/>
  </w:style>
  <w:style w:type="paragraph" w:styleId="Zpat">
    <w:name w:val="footer"/>
    <w:basedOn w:val="Normln"/>
    <w:link w:val="ZpatChar"/>
    <w:uiPriority w:val="99"/>
    <w:semiHidden/>
    <w:unhideWhenUsed/>
    <w:rsid w:val="002765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765A5"/>
  </w:style>
  <w:style w:type="paragraph" w:styleId="Textbubliny">
    <w:name w:val="Balloon Text"/>
    <w:basedOn w:val="Normln"/>
    <w:link w:val="TextbublinyChar"/>
    <w:uiPriority w:val="99"/>
    <w:semiHidden/>
    <w:unhideWhenUsed/>
    <w:rsid w:val="002765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5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54656B"/>
    <w:rPr>
      <w:color w:val="0000FF"/>
      <w:u w:val="single"/>
    </w:rPr>
  </w:style>
  <w:style w:type="table" w:styleId="Mkatabulky">
    <w:name w:val="Table Grid"/>
    <w:basedOn w:val="Normlntabulka"/>
    <w:uiPriority w:val="59"/>
    <w:rsid w:val="00546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semiHidden/>
    <w:rsid w:val="007A79D9"/>
    <w:pPr>
      <w:shd w:val="clear" w:color="auto" w:fill="FFFFFF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7A79D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Odstavecseseznamem1">
    <w:name w:val="Odstavec se seznamem1"/>
    <w:basedOn w:val="Normln"/>
    <w:rsid w:val="004D7DFE"/>
    <w:pPr>
      <w:spacing w:after="200" w:line="276" w:lineRule="auto"/>
      <w:ind w:left="720"/>
      <w:contextualSpacing/>
    </w:pPr>
    <w:rPr>
      <w:rFonts w:eastAsia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1D205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0551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055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0551C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rsid w:val="0030551C"/>
    <w:pPr>
      <w:spacing w:before="100" w:beforeAutospacing="1" w:after="100" w:afterAutospacing="1"/>
    </w:pPr>
    <w:rPr>
      <w:rFonts w:ascii="Times New Roman" w:eastAsia="Arial Unicode MS" w:hAnsi="Times New Roman"/>
      <w:sz w:val="24"/>
      <w:szCs w:val="24"/>
      <w:lang w:eastAsia="cs-CZ"/>
    </w:rPr>
  </w:style>
  <w:style w:type="character" w:customStyle="1" w:styleId="time7">
    <w:name w:val="time7"/>
    <w:basedOn w:val="Standardnpsmoodstavce"/>
    <w:rsid w:val="00792111"/>
    <w:rPr>
      <w:color w:val="2C66B1"/>
      <w:sz w:val="14"/>
      <w:szCs w:val="14"/>
    </w:rPr>
  </w:style>
  <w:style w:type="character" w:customStyle="1" w:styleId="time-date">
    <w:name w:val="time-date"/>
    <w:basedOn w:val="Standardnpsmoodstavce"/>
    <w:rsid w:val="00792111"/>
  </w:style>
  <w:style w:type="character" w:customStyle="1" w:styleId="autor">
    <w:name w:val="autor"/>
    <w:basedOn w:val="Standardnpsmoodstavce"/>
    <w:rsid w:val="00792111"/>
  </w:style>
  <w:style w:type="character" w:customStyle="1" w:styleId="Nadpis5Char">
    <w:name w:val="Nadpis 5 Char"/>
    <w:basedOn w:val="Standardnpsmoodstavce"/>
    <w:link w:val="Nadpis5"/>
    <w:uiPriority w:val="9"/>
    <w:semiHidden/>
    <w:rsid w:val="00EE37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stavecseseznamem">
    <w:name w:val="List Paragraph"/>
    <w:basedOn w:val="Normln"/>
    <w:uiPriority w:val="34"/>
    <w:qFormat/>
    <w:rsid w:val="00EE3732"/>
    <w:pPr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4245E7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4245E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830E5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0A361D"/>
    <w:rPr>
      <w:b/>
      <w:bCs/>
      <w:i w:val="0"/>
      <w:iCs w:val="0"/>
    </w:rPr>
  </w:style>
  <w:style w:type="character" w:customStyle="1" w:styleId="st1">
    <w:name w:val="st1"/>
    <w:basedOn w:val="Standardnpsmoodstavce"/>
    <w:rsid w:val="000A3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27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8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32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535177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30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644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238">
          <w:marLeft w:val="547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48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6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56871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7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0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40017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2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8504">
                          <w:marLeft w:val="0"/>
                          <w:marRight w:val="0"/>
                          <w:marTop w:val="0"/>
                          <w:marBottom w:val="43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3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Gbelec</dc:creator>
  <cp:lastModifiedBy>jjanda</cp:lastModifiedBy>
  <cp:revision>3</cp:revision>
  <cp:lastPrinted>2011-07-18T10:24:00Z</cp:lastPrinted>
  <dcterms:created xsi:type="dcterms:W3CDTF">2014-06-12T10:14:00Z</dcterms:created>
  <dcterms:modified xsi:type="dcterms:W3CDTF">2015-05-29T14:26:00Z</dcterms:modified>
</cp:coreProperties>
</file>