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6F5FD" w14:textId="41AED342" w:rsidR="002224CE" w:rsidRDefault="0001031A" w:rsidP="002224CE">
      <w:pPr>
        <w:jc w:val="center"/>
        <w:rPr>
          <w:smallCaps/>
          <w:sz w:val="56"/>
          <w:szCs w:val="56"/>
        </w:rPr>
      </w:pPr>
      <w:r w:rsidRPr="00E97565">
        <w:rPr>
          <w:smallCaps/>
          <w:sz w:val="56"/>
          <w:szCs w:val="56"/>
        </w:rPr>
        <w:t>Standard kvality duálního praktického vyučování</w:t>
      </w:r>
    </w:p>
    <w:p w14:paraId="21F46287" w14:textId="326ED2C2" w:rsidR="00C10A4E" w:rsidRPr="00C10A4E" w:rsidRDefault="00C10A4E" w:rsidP="00C10A4E">
      <w:pPr>
        <w:pStyle w:val="Bezmezer"/>
        <w:jc w:val="center"/>
        <w:rPr>
          <w:sz w:val="36"/>
          <w:szCs w:val="36"/>
        </w:rPr>
      </w:pPr>
      <w:r>
        <w:rPr>
          <w:sz w:val="36"/>
          <w:szCs w:val="36"/>
        </w:rPr>
        <w:t>p</w:t>
      </w:r>
      <w:r w:rsidRPr="00C10A4E">
        <w:rPr>
          <w:sz w:val="36"/>
          <w:szCs w:val="36"/>
        </w:rPr>
        <w:t>odle § 65</w:t>
      </w:r>
      <w:r>
        <w:rPr>
          <w:sz w:val="36"/>
          <w:szCs w:val="36"/>
        </w:rPr>
        <w:t>c</w:t>
      </w:r>
      <w:r w:rsidRPr="00C10A4E">
        <w:rPr>
          <w:sz w:val="36"/>
          <w:szCs w:val="36"/>
        </w:rPr>
        <w:t xml:space="preserve"> školského zákona ve znění novely č. 267/2025 Sb.</w:t>
      </w:r>
    </w:p>
    <w:p w14:paraId="3294DDB9" w14:textId="77777777" w:rsidR="00FD769D" w:rsidRDefault="00FD769D" w:rsidP="002224CE">
      <w:pPr>
        <w:pStyle w:val="Bezmezer"/>
        <w:rPr>
          <w:sz w:val="36"/>
          <w:szCs w:val="36"/>
        </w:rPr>
      </w:pPr>
    </w:p>
    <w:p w14:paraId="130474CD" w14:textId="77777777" w:rsidR="00C10A4E" w:rsidRDefault="00C10A4E" w:rsidP="002224CE">
      <w:pPr>
        <w:pStyle w:val="Bezmezer"/>
        <w:rPr>
          <w:sz w:val="36"/>
          <w:szCs w:val="36"/>
        </w:rPr>
      </w:pPr>
    </w:p>
    <w:p w14:paraId="38C02C9F" w14:textId="4C5DE1E9" w:rsidR="002224CE" w:rsidRPr="00315B38" w:rsidRDefault="002224CE" w:rsidP="002224CE">
      <w:pPr>
        <w:pStyle w:val="Bezmezer"/>
        <w:rPr>
          <w:sz w:val="36"/>
          <w:szCs w:val="36"/>
        </w:rPr>
      </w:pPr>
      <w:r w:rsidRPr="00F0324E">
        <w:rPr>
          <w:sz w:val="36"/>
          <w:szCs w:val="36"/>
        </w:rPr>
        <w:t>Obor</w:t>
      </w:r>
      <w:r w:rsidR="00EB5569">
        <w:rPr>
          <w:sz w:val="36"/>
          <w:szCs w:val="36"/>
        </w:rPr>
        <w:t xml:space="preserve"> vzdělání</w:t>
      </w:r>
      <w:r w:rsidRPr="00F0324E">
        <w:rPr>
          <w:sz w:val="36"/>
          <w:szCs w:val="36"/>
        </w:rPr>
        <w:t xml:space="preserve">: </w:t>
      </w:r>
      <w:r w:rsidR="007E065D" w:rsidRPr="007E065D">
        <w:rPr>
          <w:b/>
          <w:bCs/>
          <w:sz w:val="36"/>
          <w:szCs w:val="36"/>
        </w:rPr>
        <w:t>23-56-H/01 Obráběč kovů</w:t>
      </w:r>
    </w:p>
    <w:p w14:paraId="5B14F989" w14:textId="77777777" w:rsidR="00FD769D" w:rsidRPr="00F0324E" w:rsidRDefault="00FD769D" w:rsidP="00FD769D">
      <w:pPr>
        <w:pStyle w:val="Bezmezer"/>
        <w:rPr>
          <w:sz w:val="36"/>
          <w:szCs w:val="36"/>
        </w:rPr>
      </w:pPr>
      <w:r w:rsidRPr="00F0324E">
        <w:rPr>
          <w:sz w:val="36"/>
          <w:szCs w:val="36"/>
        </w:rPr>
        <w:t>Firma:</w:t>
      </w:r>
    </w:p>
    <w:p w14:paraId="3F7C9F1C" w14:textId="77777777" w:rsidR="00955716" w:rsidRDefault="00955716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5390"/>
        <w:gridCol w:w="1025"/>
        <w:gridCol w:w="3787"/>
        <w:gridCol w:w="3792"/>
      </w:tblGrid>
      <w:tr w:rsidR="00FD769D" w:rsidRPr="0062512F" w14:paraId="2E75A2D0" w14:textId="77777777" w:rsidTr="00FD769D">
        <w:tc>
          <w:tcPr>
            <w:tcW w:w="1926" w:type="pct"/>
          </w:tcPr>
          <w:p w14:paraId="2AF0DCB9" w14:textId="77777777" w:rsidR="00FD769D" w:rsidRPr="00327CBC" w:rsidRDefault="00FD769D" w:rsidP="00E5297C">
            <w:pPr>
              <w:jc w:val="center"/>
              <w:rPr>
                <w:b/>
                <w:sz w:val="24"/>
                <w:szCs w:val="24"/>
              </w:rPr>
            </w:pPr>
            <w:r w:rsidRPr="00327CBC">
              <w:rPr>
                <w:b/>
                <w:sz w:val="24"/>
                <w:szCs w:val="24"/>
              </w:rPr>
              <w:t>Kritérium</w:t>
            </w:r>
          </w:p>
        </w:tc>
        <w:tc>
          <w:tcPr>
            <w:tcW w:w="366" w:type="pct"/>
            <w:vAlign w:val="center"/>
          </w:tcPr>
          <w:p w14:paraId="75508018" w14:textId="77777777" w:rsidR="00FD769D" w:rsidRPr="00327CBC" w:rsidRDefault="00FD769D" w:rsidP="00E529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Splněno</w:t>
            </w:r>
          </w:p>
        </w:tc>
        <w:tc>
          <w:tcPr>
            <w:tcW w:w="1353" w:type="pct"/>
          </w:tcPr>
          <w:p w14:paraId="2C4EFF39" w14:textId="603BBF49" w:rsidR="00FD769D" w:rsidRPr="00327CBC" w:rsidRDefault="00FD769D" w:rsidP="00E529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Jakou část firma zajišťuje</w:t>
            </w:r>
            <w:r>
              <w:rPr>
                <w:rStyle w:val="Odkaznavysvtlivky"/>
                <w:b/>
                <w:sz w:val="24"/>
                <w:szCs w:val="24"/>
              </w:rPr>
              <w:endnoteReference w:id="1"/>
            </w:r>
          </w:p>
        </w:tc>
        <w:tc>
          <w:tcPr>
            <w:tcW w:w="1355" w:type="pct"/>
          </w:tcPr>
          <w:p w14:paraId="791179AC" w14:textId="101E9A5F" w:rsidR="00FD769D" w:rsidRPr="0062512F" w:rsidRDefault="00FD769D" w:rsidP="00FD76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Učivo/okruhy</w:t>
            </w:r>
            <w:r>
              <w:rPr>
                <w:rStyle w:val="Odkaznavysvtlivky"/>
                <w:b/>
                <w:sz w:val="24"/>
                <w:szCs w:val="24"/>
              </w:rPr>
              <w:endnoteReference w:id="2"/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D769D" w:rsidRPr="001C5B2A" w14:paraId="36860F44" w14:textId="77777777" w:rsidTr="00FD769D">
        <w:trPr>
          <w:trHeight w:val="1343"/>
        </w:trPr>
        <w:tc>
          <w:tcPr>
            <w:tcW w:w="1926" w:type="pct"/>
          </w:tcPr>
          <w:p w14:paraId="30D7663C" w14:textId="0F75EF47" w:rsidR="00FD769D" w:rsidRPr="00F0324E" w:rsidRDefault="007E065D" w:rsidP="00E5297C">
            <w:pPr>
              <w:pStyle w:val="Bezmezer"/>
            </w:pPr>
            <w:r>
              <w:t>K</w:t>
            </w:r>
            <w:r w:rsidRPr="00F0324E">
              <w:t xml:space="preserve">1 – </w:t>
            </w:r>
            <w:r w:rsidRPr="00851C21">
              <w:t>Dílenské prostory a přísun potřebné energie odpovídající bezpečnostním a hygienickým předpisům</w:t>
            </w:r>
            <w:r w:rsidRPr="00F0324E">
              <w:t xml:space="preserve"> </w:t>
            </w:r>
          </w:p>
        </w:tc>
        <w:sdt>
          <w:sdtPr>
            <w:rPr>
              <w:sz w:val="44"/>
              <w:szCs w:val="44"/>
            </w:rPr>
            <w:id w:val="-1315025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  <w:vAlign w:val="center"/>
              </w:tcPr>
              <w:p w14:paraId="5279CCC2" w14:textId="77777777" w:rsidR="00FD769D" w:rsidRPr="00C81536" w:rsidRDefault="00FD769D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25B11AD3" w14:textId="3E9F0059" w:rsidR="00FD769D" w:rsidRPr="00CF5A4B" w:rsidRDefault="00FD769D" w:rsidP="00E5297C"/>
        </w:tc>
        <w:tc>
          <w:tcPr>
            <w:tcW w:w="1355" w:type="pct"/>
          </w:tcPr>
          <w:p w14:paraId="50570C77" w14:textId="77777777" w:rsidR="00FD769D" w:rsidRPr="001C5B2A" w:rsidRDefault="00FD769D" w:rsidP="00E5297C">
            <w:pPr>
              <w:rPr>
                <w:i/>
              </w:rPr>
            </w:pPr>
          </w:p>
        </w:tc>
      </w:tr>
      <w:tr w:rsidR="00FD769D" w:rsidRPr="001C5B2A" w14:paraId="63A18A73" w14:textId="77777777" w:rsidTr="00FD769D">
        <w:trPr>
          <w:trHeight w:val="2148"/>
        </w:trPr>
        <w:tc>
          <w:tcPr>
            <w:tcW w:w="1926" w:type="pct"/>
          </w:tcPr>
          <w:p w14:paraId="2D432F6D" w14:textId="09039C5C" w:rsidR="00FD769D" w:rsidRPr="00F0324E" w:rsidRDefault="007E065D" w:rsidP="00E5297C">
            <w:pPr>
              <w:pStyle w:val="Bezmezer"/>
            </w:pPr>
            <w:r>
              <w:t>K</w:t>
            </w:r>
            <w:r w:rsidRPr="00F0324E">
              <w:t xml:space="preserve">2 – </w:t>
            </w:r>
            <w:r>
              <w:t xml:space="preserve">Dílna </w:t>
            </w:r>
            <w:r w:rsidRPr="00851C21">
              <w:t>s produkčními (případně alespoň výukovými) CNC stroji s řídicími systémy staršími méně než 10 let a s PC nebo ovládacím panelem s vhodným SW umožňujícím přípravu nebo úpravu programu v ISO kódu nebo příslušném řídicím systému</w:t>
            </w:r>
          </w:p>
        </w:tc>
        <w:sdt>
          <w:sdtPr>
            <w:rPr>
              <w:sz w:val="44"/>
              <w:szCs w:val="44"/>
            </w:rPr>
            <w:id w:val="2100449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  <w:vAlign w:val="center"/>
              </w:tcPr>
              <w:p w14:paraId="057F2717" w14:textId="77777777" w:rsidR="00FD769D" w:rsidRDefault="00FD769D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7A0B638F" w14:textId="3009596C" w:rsidR="00FD769D" w:rsidRDefault="00FD769D" w:rsidP="00E5297C"/>
        </w:tc>
        <w:tc>
          <w:tcPr>
            <w:tcW w:w="1355" w:type="pct"/>
          </w:tcPr>
          <w:p w14:paraId="2C12ADC8" w14:textId="77777777" w:rsidR="00FD769D" w:rsidRPr="001C5B2A" w:rsidRDefault="00FD769D" w:rsidP="00E5297C">
            <w:pPr>
              <w:rPr>
                <w:i/>
              </w:rPr>
            </w:pPr>
          </w:p>
        </w:tc>
      </w:tr>
      <w:tr w:rsidR="00FD769D" w:rsidRPr="001C5B2A" w14:paraId="15350606" w14:textId="77777777" w:rsidTr="007E065D">
        <w:trPr>
          <w:trHeight w:val="1695"/>
        </w:trPr>
        <w:tc>
          <w:tcPr>
            <w:tcW w:w="1926" w:type="pct"/>
          </w:tcPr>
          <w:p w14:paraId="0789EA75" w14:textId="355A81F8" w:rsidR="00FD769D" w:rsidRPr="00F0324E" w:rsidRDefault="007E065D" w:rsidP="00E5297C">
            <w:pPr>
              <w:pStyle w:val="Bezmezer"/>
            </w:pPr>
            <w:r>
              <w:lastRenderedPageBreak/>
              <w:t>K</w:t>
            </w:r>
            <w:r w:rsidRPr="00F0324E">
              <w:t xml:space="preserve">3 – </w:t>
            </w:r>
            <w:r>
              <w:t xml:space="preserve">Hrotový </w:t>
            </w:r>
            <w:r w:rsidRPr="00851C21">
              <w:t>soustruh, revolverový soustruh, svislý soustruh, vyvrtávačka včetně návodu na obsluhu stroje</w:t>
            </w:r>
            <w:r w:rsidRPr="00F0324E">
              <w:t xml:space="preserve"> </w:t>
            </w:r>
          </w:p>
        </w:tc>
        <w:sdt>
          <w:sdtPr>
            <w:rPr>
              <w:sz w:val="44"/>
              <w:szCs w:val="44"/>
            </w:rPr>
            <w:id w:val="-1991859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  <w:vAlign w:val="center"/>
              </w:tcPr>
              <w:p w14:paraId="50F43C08" w14:textId="77777777" w:rsidR="00FD769D" w:rsidRDefault="00FD769D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44AFDB38" w14:textId="065DFB4D" w:rsidR="00FD769D" w:rsidRPr="001C5B2A" w:rsidRDefault="00FD769D" w:rsidP="00E5297C">
            <w:pPr>
              <w:rPr>
                <w:i/>
              </w:rPr>
            </w:pPr>
          </w:p>
        </w:tc>
        <w:tc>
          <w:tcPr>
            <w:tcW w:w="1355" w:type="pct"/>
          </w:tcPr>
          <w:p w14:paraId="3F7F643B" w14:textId="77777777" w:rsidR="00FD769D" w:rsidRPr="001C5B2A" w:rsidRDefault="00FD769D" w:rsidP="00E5297C">
            <w:pPr>
              <w:rPr>
                <w:i/>
              </w:rPr>
            </w:pPr>
          </w:p>
        </w:tc>
      </w:tr>
      <w:tr w:rsidR="00FD769D" w:rsidRPr="001C5B2A" w14:paraId="70C2BA97" w14:textId="77777777" w:rsidTr="00FD769D">
        <w:trPr>
          <w:trHeight w:val="1094"/>
        </w:trPr>
        <w:tc>
          <w:tcPr>
            <w:tcW w:w="1926" w:type="pct"/>
          </w:tcPr>
          <w:p w14:paraId="43F2E4B1" w14:textId="14B44854" w:rsidR="007E065D" w:rsidRPr="00851C21" w:rsidRDefault="007E065D" w:rsidP="007E065D">
            <w:pPr>
              <w:spacing w:after="160" w:line="259" w:lineRule="auto"/>
            </w:pPr>
            <w:r>
              <w:t>K</w:t>
            </w:r>
            <w:r w:rsidRPr="00F0324E">
              <w:t xml:space="preserve">4 – </w:t>
            </w:r>
            <w:r w:rsidRPr="00851C21">
              <w:t>Konzolová frézka, stolová frézka, rovinná frézka, speciální frézka, hoblovka, protahovačka, obrážečka</w:t>
            </w:r>
          </w:p>
          <w:p w14:paraId="29CD6145" w14:textId="77319375" w:rsidR="00FD769D" w:rsidRPr="004D3A60" w:rsidRDefault="00FD769D" w:rsidP="00E5297C">
            <w:pPr>
              <w:pStyle w:val="Bezmezer"/>
              <w:rPr>
                <w:rFonts w:ascii="Arial CE" w:hAnsi="Arial CE" w:cs="Arial CE"/>
                <w:color w:val="333333"/>
                <w:sz w:val="20"/>
                <w:szCs w:val="20"/>
              </w:rPr>
            </w:pPr>
          </w:p>
        </w:tc>
        <w:sdt>
          <w:sdtPr>
            <w:rPr>
              <w:sz w:val="44"/>
              <w:szCs w:val="44"/>
            </w:rPr>
            <w:id w:val="1954200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  <w:vAlign w:val="center"/>
              </w:tcPr>
              <w:p w14:paraId="47196FA1" w14:textId="77777777" w:rsidR="00FD769D" w:rsidRDefault="00FD769D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35DC4BFB" w14:textId="6D631136" w:rsidR="00FD769D" w:rsidRPr="001C5B2A" w:rsidRDefault="00FD769D" w:rsidP="00E5297C">
            <w:pPr>
              <w:rPr>
                <w:i/>
              </w:rPr>
            </w:pPr>
          </w:p>
        </w:tc>
        <w:tc>
          <w:tcPr>
            <w:tcW w:w="1355" w:type="pct"/>
          </w:tcPr>
          <w:p w14:paraId="599CD5CB" w14:textId="77777777" w:rsidR="00FD769D" w:rsidRPr="001C5B2A" w:rsidRDefault="00FD769D" w:rsidP="00E5297C">
            <w:pPr>
              <w:rPr>
                <w:i/>
              </w:rPr>
            </w:pPr>
          </w:p>
        </w:tc>
      </w:tr>
      <w:tr w:rsidR="00FD769D" w:rsidRPr="001C5B2A" w14:paraId="612E5060" w14:textId="77777777" w:rsidTr="00FD769D">
        <w:trPr>
          <w:trHeight w:val="991"/>
        </w:trPr>
        <w:tc>
          <w:tcPr>
            <w:tcW w:w="1926" w:type="pct"/>
          </w:tcPr>
          <w:p w14:paraId="4A458868" w14:textId="2FE6CAAE" w:rsidR="007E065D" w:rsidRPr="004D3A60" w:rsidRDefault="007E065D" w:rsidP="007E065D">
            <w:r>
              <w:t>K</w:t>
            </w:r>
            <w:r w:rsidRPr="00F0324E">
              <w:t xml:space="preserve">5 – </w:t>
            </w:r>
            <w:r>
              <w:t>Obráběcí nástroje pro běžné i CNC stroje: s</w:t>
            </w:r>
            <w:r w:rsidRPr="00851C21">
              <w:t>oustružnické nože vnitřní, vnější, závitové nože, upichovací nože, vrtací tyčky, vrtáky, zapichovací nože</w:t>
            </w:r>
            <w:r w:rsidRPr="004B109B">
              <w:t>, č</w:t>
            </w:r>
            <w:r w:rsidRPr="00851C21">
              <w:t>elní frézy, rohové frézy, tvarové frézy, závitové frézy, vrtáky, závitníky, vrtací tyčky, výstružníky, výhrubníky</w:t>
            </w:r>
          </w:p>
          <w:p w14:paraId="558E8795" w14:textId="77777777" w:rsidR="00FD769D" w:rsidRPr="00F0324E" w:rsidRDefault="00FD769D" w:rsidP="00F0324E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-1643195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  <w:vAlign w:val="center"/>
              </w:tcPr>
              <w:p w14:paraId="57F43FB6" w14:textId="77777777" w:rsidR="00FD769D" w:rsidRDefault="00FD769D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503D0820" w14:textId="4DBE0D95" w:rsidR="00FD769D" w:rsidRPr="001C5B2A" w:rsidRDefault="00FD769D" w:rsidP="00E5297C">
            <w:pPr>
              <w:rPr>
                <w:i/>
              </w:rPr>
            </w:pPr>
          </w:p>
        </w:tc>
        <w:tc>
          <w:tcPr>
            <w:tcW w:w="1355" w:type="pct"/>
          </w:tcPr>
          <w:p w14:paraId="17B04AB2" w14:textId="77777777" w:rsidR="00FD769D" w:rsidRPr="001C5B2A" w:rsidRDefault="00FD769D" w:rsidP="00E5297C">
            <w:pPr>
              <w:rPr>
                <w:i/>
              </w:rPr>
            </w:pPr>
          </w:p>
        </w:tc>
      </w:tr>
      <w:tr w:rsidR="00EA5F4A" w:rsidRPr="001C5B2A" w14:paraId="67972E48" w14:textId="77777777" w:rsidTr="00EA5F4A">
        <w:trPr>
          <w:trHeight w:val="821"/>
        </w:trPr>
        <w:tc>
          <w:tcPr>
            <w:tcW w:w="1926" w:type="pct"/>
          </w:tcPr>
          <w:p w14:paraId="331BC2CA" w14:textId="219F7CFE" w:rsidR="00EA5F4A" w:rsidRDefault="00EA5F4A" w:rsidP="00EA5F4A">
            <w:r>
              <w:t xml:space="preserve">K6 </w:t>
            </w:r>
            <w:r w:rsidRPr="00F0324E">
              <w:t>–</w:t>
            </w:r>
            <w:r>
              <w:t xml:space="preserve"> Z</w:t>
            </w:r>
            <w:r w:rsidRPr="00EA5F4A">
              <w:t xml:space="preserve">ařízení pro tepelné </w:t>
            </w:r>
            <w:r>
              <w:t xml:space="preserve">úpravy a </w:t>
            </w:r>
            <w:r w:rsidRPr="00EA5F4A">
              <w:t>zpracování kovů</w:t>
            </w:r>
          </w:p>
        </w:tc>
        <w:sdt>
          <w:sdtPr>
            <w:rPr>
              <w:sz w:val="44"/>
              <w:szCs w:val="44"/>
            </w:rPr>
            <w:id w:val="1147483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  <w:vAlign w:val="center"/>
              </w:tcPr>
              <w:p w14:paraId="4B0C9DDE" w14:textId="16128865" w:rsidR="00EA5F4A" w:rsidRDefault="00EA5F4A" w:rsidP="00EA5F4A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3E11295C" w14:textId="77777777" w:rsidR="00EA5F4A" w:rsidRPr="001C5B2A" w:rsidRDefault="00EA5F4A" w:rsidP="00EA5F4A">
            <w:pPr>
              <w:rPr>
                <w:i/>
              </w:rPr>
            </w:pPr>
          </w:p>
        </w:tc>
        <w:tc>
          <w:tcPr>
            <w:tcW w:w="1355" w:type="pct"/>
          </w:tcPr>
          <w:p w14:paraId="336C94DA" w14:textId="77777777" w:rsidR="00EA5F4A" w:rsidRPr="001C5B2A" w:rsidRDefault="00EA5F4A" w:rsidP="00EA5F4A">
            <w:pPr>
              <w:rPr>
                <w:i/>
              </w:rPr>
            </w:pPr>
          </w:p>
        </w:tc>
      </w:tr>
      <w:tr w:rsidR="00EA5F4A" w:rsidRPr="001C5B2A" w14:paraId="5C6D4033" w14:textId="77777777" w:rsidTr="00FD769D">
        <w:trPr>
          <w:trHeight w:val="1074"/>
        </w:trPr>
        <w:tc>
          <w:tcPr>
            <w:tcW w:w="1926" w:type="pct"/>
          </w:tcPr>
          <w:p w14:paraId="1FD8DDBA" w14:textId="04E222BD" w:rsidR="00EA5F4A" w:rsidRDefault="00EA5F4A" w:rsidP="00EA5F4A">
            <w:pPr>
              <w:pStyle w:val="Bezmezer"/>
            </w:pPr>
            <w:r>
              <w:t>K7</w:t>
            </w:r>
            <w:r w:rsidRPr="00F0324E">
              <w:t xml:space="preserve"> – </w:t>
            </w:r>
            <w:r w:rsidRPr="00851C21">
              <w:t>Ruční nářadí a pomůcky potřebné pro upínání nástrojů a obrobků, seřizování strojů</w:t>
            </w:r>
            <w:r w:rsidRPr="004B109B">
              <w:t xml:space="preserve"> (</w:t>
            </w:r>
            <w:r w:rsidRPr="00851C21">
              <w:t>upínky, strojní svěrák, otočný a sklopný svěrák, prizmatický svěrák či dělicí přístroj</w:t>
            </w:r>
            <w:r>
              <w:t>)</w:t>
            </w:r>
          </w:p>
          <w:p w14:paraId="03674AA8" w14:textId="110C4911" w:rsidR="00EA5F4A" w:rsidRPr="00F0324E" w:rsidRDefault="00EA5F4A" w:rsidP="00EA5F4A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-617142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  <w:vAlign w:val="center"/>
              </w:tcPr>
              <w:p w14:paraId="2CA7C295" w14:textId="77777777" w:rsidR="00EA5F4A" w:rsidRDefault="00EA5F4A" w:rsidP="00EA5F4A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3AE0A6C5" w14:textId="022062C9" w:rsidR="00EA5F4A" w:rsidRDefault="00EA5F4A" w:rsidP="00EA5F4A"/>
        </w:tc>
        <w:tc>
          <w:tcPr>
            <w:tcW w:w="1355" w:type="pct"/>
          </w:tcPr>
          <w:p w14:paraId="31DBE858" w14:textId="77777777" w:rsidR="00EA5F4A" w:rsidRPr="001C5B2A" w:rsidRDefault="00EA5F4A" w:rsidP="00EA5F4A">
            <w:pPr>
              <w:rPr>
                <w:i/>
              </w:rPr>
            </w:pPr>
          </w:p>
        </w:tc>
      </w:tr>
      <w:tr w:rsidR="00EA5F4A" w:rsidRPr="001C5B2A" w14:paraId="7BD53930" w14:textId="77777777" w:rsidTr="00FD769D">
        <w:trPr>
          <w:trHeight w:val="1343"/>
        </w:trPr>
        <w:tc>
          <w:tcPr>
            <w:tcW w:w="1926" w:type="pct"/>
          </w:tcPr>
          <w:p w14:paraId="7722C4A2" w14:textId="725B6F58" w:rsidR="00EA5F4A" w:rsidRPr="00F0324E" w:rsidRDefault="00EA5F4A" w:rsidP="00EA5F4A">
            <w:pPr>
              <w:pStyle w:val="Bezmezer"/>
            </w:pPr>
            <w:r>
              <w:t xml:space="preserve">K8 – </w:t>
            </w:r>
            <w:r w:rsidRPr="00851C21">
              <w:t>Posuvná měřítka a mikrometrická měřidla, mezní kalibry</w:t>
            </w:r>
            <w:r w:rsidRPr="004B109B">
              <w:t>, včetně závitových</w:t>
            </w:r>
            <w:r w:rsidRPr="00851C21">
              <w:t>, sinusové pravítko, koncové měrky, stojánek a číselníkový úchylkoměr</w:t>
            </w:r>
            <w:r>
              <w:t xml:space="preserve">, </w:t>
            </w:r>
            <w:r w:rsidRPr="00851C21">
              <w:t xml:space="preserve">etalon </w:t>
            </w:r>
            <w:proofErr w:type="spellStart"/>
            <w:r w:rsidRPr="00851C21">
              <w:t>Ra</w:t>
            </w:r>
            <w:proofErr w:type="spellEnd"/>
          </w:p>
        </w:tc>
        <w:sdt>
          <w:sdtPr>
            <w:rPr>
              <w:sz w:val="44"/>
              <w:szCs w:val="44"/>
            </w:rPr>
            <w:id w:val="1367014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</w:tcPr>
              <w:p w14:paraId="0BDE7DAE" w14:textId="77777777" w:rsidR="00EA5F4A" w:rsidRDefault="00EA5F4A" w:rsidP="00EA5F4A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71883561" w14:textId="7AA1B425" w:rsidR="00EA5F4A" w:rsidRDefault="00EA5F4A" w:rsidP="00EA5F4A"/>
        </w:tc>
        <w:tc>
          <w:tcPr>
            <w:tcW w:w="1355" w:type="pct"/>
          </w:tcPr>
          <w:p w14:paraId="462E5DE7" w14:textId="77777777" w:rsidR="00EA5F4A" w:rsidRPr="001C5B2A" w:rsidRDefault="00EA5F4A" w:rsidP="00EA5F4A">
            <w:pPr>
              <w:rPr>
                <w:i/>
              </w:rPr>
            </w:pPr>
          </w:p>
        </w:tc>
      </w:tr>
      <w:tr w:rsidR="00EA5F4A" w:rsidRPr="001C5B2A" w14:paraId="7C4BA4E0" w14:textId="77777777" w:rsidTr="00FD769D">
        <w:trPr>
          <w:trHeight w:val="1053"/>
        </w:trPr>
        <w:tc>
          <w:tcPr>
            <w:tcW w:w="1926" w:type="pct"/>
          </w:tcPr>
          <w:p w14:paraId="1F641139" w14:textId="38CB7622" w:rsidR="00EA5F4A" w:rsidRPr="00F0324E" w:rsidRDefault="00EA5F4A" w:rsidP="00EA5F4A">
            <w:pPr>
              <w:pStyle w:val="Bezmezer"/>
            </w:pPr>
            <w:r>
              <w:lastRenderedPageBreak/>
              <w:t>K9</w:t>
            </w:r>
            <w:r w:rsidRPr="00F0324E">
              <w:t xml:space="preserve"> – </w:t>
            </w:r>
            <w:r w:rsidRPr="00851C21">
              <w:t>Rýsovací jehly, kružidla, důlčíky, kladívka, listová měřítka, úhloměry, úhelníky</w:t>
            </w:r>
          </w:p>
        </w:tc>
        <w:sdt>
          <w:sdtPr>
            <w:rPr>
              <w:sz w:val="44"/>
              <w:szCs w:val="44"/>
            </w:rPr>
            <w:id w:val="738528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</w:tcPr>
              <w:p w14:paraId="5CF56D94" w14:textId="77777777" w:rsidR="00EA5F4A" w:rsidRDefault="00EA5F4A" w:rsidP="00EA5F4A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4E79B79B" w14:textId="60F060F0" w:rsidR="00EA5F4A" w:rsidRDefault="00EA5F4A" w:rsidP="00EA5F4A"/>
        </w:tc>
        <w:tc>
          <w:tcPr>
            <w:tcW w:w="1355" w:type="pct"/>
          </w:tcPr>
          <w:p w14:paraId="57FC1201" w14:textId="77777777" w:rsidR="00EA5F4A" w:rsidRPr="001C5B2A" w:rsidRDefault="00EA5F4A" w:rsidP="00EA5F4A">
            <w:pPr>
              <w:rPr>
                <w:i/>
              </w:rPr>
            </w:pPr>
          </w:p>
        </w:tc>
      </w:tr>
      <w:tr w:rsidR="00EA5F4A" w:rsidRPr="001C5B2A" w14:paraId="56859BF8" w14:textId="77777777" w:rsidTr="00FD769D">
        <w:trPr>
          <w:trHeight w:val="1074"/>
        </w:trPr>
        <w:tc>
          <w:tcPr>
            <w:tcW w:w="1926" w:type="pct"/>
          </w:tcPr>
          <w:p w14:paraId="4DFBE25F" w14:textId="707FD73B" w:rsidR="00EA5F4A" w:rsidRPr="00F0324E" w:rsidRDefault="00EA5F4A" w:rsidP="00EA5F4A">
            <w:pPr>
              <w:pStyle w:val="Bezmezer"/>
            </w:pPr>
            <w:r>
              <w:t>K10</w:t>
            </w:r>
            <w:r w:rsidRPr="00F0324E">
              <w:t xml:space="preserve"> – </w:t>
            </w:r>
            <w:r w:rsidRPr="00851C21">
              <w:t>Technická dokumentace včetně výkresové dokumentace a potřebný materiál</w:t>
            </w:r>
          </w:p>
        </w:tc>
        <w:sdt>
          <w:sdtPr>
            <w:rPr>
              <w:sz w:val="44"/>
              <w:szCs w:val="44"/>
            </w:rPr>
            <w:id w:val="-67812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</w:tcPr>
              <w:p w14:paraId="53282350" w14:textId="77777777" w:rsidR="00EA5F4A" w:rsidRDefault="00EA5F4A" w:rsidP="00EA5F4A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45DF94DF" w14:textId="1241818C" w:rsidR="00EA5F4A" w:rsidRDefault="00EA5F4A" w:rsidP="00EA5F4A"/>
        </w:tc>
        <w:tc>
          <w:tcPr>
            <w:tcW w:w="1355" w:type="pct"/>
          </w:tcPr>
          <w:p w14:paraId="300BFA14" w14:textId="77777777" w:rsidR="00EA5F4A" w:rsidRPr="001C5B2A" w:rsidRDefault="00EA5F4A" w:rsidP="00EA5F4A">
            <w:pPr>
              <w:rPr>
                <w:i/>
              </w:rPr>
            </w:pPr>
          </w:p>
        </w:tc>
      </w:tr>
      <w:tr w:rsidR="00EA5F4A" w:rsidRPr="001C5B2A" w14:paraId="01DE5216" w14:textId="77777777" w:rsidTr="00FD769D">
        <w:trPr>
          <w:trHeight w:val="1044"/>
        </w:trPr>
        <w:tc>
          <w:tcPr>
            <w:tcW w:w="1926" w:type="pct"/>
          </w:tcPr>
          <w:p w14:paraId="43F48D67" w14:textId="7370ED50" w:rsidR="00EA5F4A" w:rsidRPr="00851C21" w:rsidRDefault="00EA5F4A" w:rsidP="00EA5F4A">
            <w:pPr>
              <w:spacing w:after="160" w:line="259" w:lineRule="auto"/>
            </w:pPr>
            <w:r>
              <w:t xml:space="preserve">K11 </w:t>
            </w:r>
            <w:r w:rsidRPr="00F0324E">
              <w:t>–</w:t>
            </w:r>
            <w:r>
              <w:t xml:space="preserve"> </w:t>
            </w:r>
            <w:r w:rsidRPr="00851C21">
              <w:t>Stanoviště pro hotové výrobky, kontrolu a neshodné výrobky</w:t>
            </w:r>
          </w:p>
          <w:p w14:paraId="288FD53F" w14:textId="77777777" w:rsidR="00EA5F4A" w:rsidRPr="00F0324E" w:rsidRDefault="00EA5F4A" w:rsidP="00EA5F4A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649179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</w:tcPr>
              <w:p w14:paraId="30F490D4" w14:textId="77777777" w:rsidR="00EA5F4A" w:rsidRDefault="00EA5F4A" w:rsidP="00EA5F4A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3164DEAC" w14:textId="0A068209" w:rsidR="00EA5F4A" w:rsidRDefault="00EA5F4A" w:rsidP="00EA5F4A"/>
        </w:tc>
        <w:tc>
          <w:tcPr>
            <w:tcW w:w="1355" w:type="pct"/>
          </w:tcPr>
          <w:p w14:paraId="13676D71" w14:textId="77777777" w:rsidR="00EA5F4A" w:rsidRPr="001C5B2A" w:rsidRDefault="00EA5F4A" w:rsidP="00EA5F4A">
            <w:pPr>
              <w:rPr>
                <w:i/>
              </w:rPr>
            </w:pPr>
          </w:p>
        </w:tc>
      </w:tr>
      <w:tr w:rsidR="00EA5F4A" w:rsidRPr="001C5B2A" w14:paraId="52F4E414" w14:textId="77777777" w:rsidTr="00FD769D">
        <w:trPr>
          <w:trHeight w:val="1118"/>
        </w:trPr>
        <w:tc>
          <w:tcPr>
            <w:tcW w:w="1926" w:type="pct"/>
          </w:tcPr>
          <w:p w14:paraId="2C5A509E" w14:textId="4E4D1211" w:rsidR="00EA5F4A" w:rsidRPr="00F0324E" w:rsidRDefault="00EA5F4A" w:rsidP="00EA5F4A">
            <w:pPr>
              <w:pStyle w:val="Bezmezer"/>
            </w:pPr>
            <w:r>
              <w:t>K</w:t>
            </w:r>
            <w:r w:rsidRPr="00F0324E">
              <w:t>1</w:t>
            </w:r>
            <w:r>
              <w:t>2</w:t>
            </w:r>
            <w:r w:rsidRPr="00F0324E">
              <w:t xml:space="preserve"> – </w:t>
            </w:r>
            <w:r w:rsidRPr="00851C21">
              <w:t>Dílenské tabulky, platné normy, servisní příručky</w:t>
            </w:r>
          </w:p>
        </w:tc>
        <w:sdt>
          <w:sdtPr>
            <w:rPr>
              <w:sz w:val="44"/>
              <w:szCs w:val="44"/>
            </w:rPr>
            <w:id w:val="-1319025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</w:tcPr>
              <w:p w14:paraId="1FD389C1" w14:textId="77777777" w:rsidR="00EA5F4A" w:rsidRDefault="00EA5F4A" w:rsidP="00EA5F4A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1158681D" w14:textId="1DF2822F" w:rsidR="00EA5F4A" w:rsidRDefault="00EA5F4A" w:rsidP="00EA5F4A"/>
        </w:tc>
        <w:tc>
          <w:tcPr>
            <w:tcW w:w="1355" w:type="pct"/>
          </w:tcPr>
          <w:p w14:paraId="7515734A" w14:textId="77777777" w:rsidR="00EA5F4A" w:rsidRPr="001C5B2A" w:rsidRDefault="00EA5F4A" w:rsidP="00EA5F4A">
            <w:pPr>
              <w:rPr>
                <w:i/>
              </w:rPr>
            </w:pPr>
          </w:p>
        </w:tc>
      </w:tr>
      <w:tr w:rsidR="00EA5F4A" w:rsidRPr="001C5B2A" w14:paraId="19AEAB2E" w14:textId="77777777" w:rsidTr="00FD769D">
        <w:trPr>
          <w:trHeight w:val="1097"/>
        </w:trPr>
        <w:tc>
          <w:tcPr>
            <w:tcW w:w="1926" w:type="pct"/>
          </w:tcPr>
          <w:p w14:paraId="207D65F4" w14:textId="7DBB07B0" w:rsidR="00EA5F4A" w:rsidRDefault="00EA5F4A" w:rsidP="00EA5F4A">
            <w:r>
              <w:t>K13</w:t>
            </w:r>
            <w:r w:rsidRPr="00F0324E">
              <w:t xml:space="preserve"> – </w:t>
            </w:r>
            <w:r w:rsidRPr="00851C21">
              <w:t>Osobní ochranné pracovní prostředky (ochranné brýle, pracovní rukavice</w:t>
            </w:r>
            <w:r>
              <w:t xml:space="preserve"> ad.</w:t>
            </w:r>
            <w:r w:rsidRPr="00851C21">
              <w:t>)</w:t>
            </w:r>
          </w:p>
          <w:p w14:paraId="3989F937" w14:textId="7612A064" w:rsidR="00EA5F4A" w:rsidRPr="00F0324E" w:rsidRDefault="00EA5F4A" w:rsidP="00EA5F4A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-1537342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</w:tcPr>
              <w:p w14:paraId="7D2A7D02" w14:textId="32E6EEFE" w:rsidR="00EA5F4A" w:rsidRDefault="00EA5F4A" w:rsidP="00EA5F4A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620AA13F" w14:textId="71B3186E" w:rsidR="00EA5F4A" w:rsidRDefault="00EA5F4A" w:rsidP="00EA5F4A"/>
        </w:tc>
        <w:tc>
          <w:tcPr>
            <w:tcW w:w="1355" w:type="pct"/>
          </w:tcPr>
          <w:p w14:paraId="3738D0CA" w14:textId="77777777" w:rsidR="00EA5F4A" w:rsidRPr="001C5B2A" w:rsidRDefault="00EA5F4A" w:rsidP="00EA5F4A">
            <w:pPr>
              <w:rPr>
                <w:i/>
              </w:rPr>
            </w:pPr>
          </w:p>
        </w:tc>
      </w:tr>
      <w:tr w:rsidR="00EA5F4A" w:rsidRPr="001C5B2A" w14:paraId="7EE85982" w14:textId="77777777" w:rsidTr="00FD769D">
        <w:trPr>
          <w:trHeight w:val="1097"/>
        </w:trPr>
        <w:tc>
          <w:tcPr>
            <w:tcW w:w="1926" w:type="pct"/>
          </w:tcPr>
          <w:p w14:paraId="0ED0EE75" w14:textId="0B22F243" w:rsidR="00EA5F4A" w:rsidRDefault="00EA5F4A" w:rsidP="00EA5F4A">
            <w:pPr>
              <w:pStyle w:val="Bezmezer"/>
            </w:pPr>
            <w:r>
              <w:t>K14</w:t>
            </w:r>
            <w:r w:rsidRPr="00F0324E">
              <w:t xml:space="preserve"> – Další požadavky…</w:t>
            </w:r>
            <w:r w:rsidRPr="00F0324E">
              <w:rPr>
                <w:rStyle w:val="Odkaznavysvtlivky"/>
              </w:rPr>
              <w:endnoteReference w:id="3"/>
            </w:r>
          </w:p>
        </w:tc>
        <w:sdt>
          <w:sdtPr>
            <w:rPr>
              <w:sz w:val="44"/>
              <w:szCs w:val="44"/>
            </w:rPr>
            <w:id w:val="-1377538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</w:tcPr>
              <w:p w14:paraId="0058C2D8" w14:textId="50DEF58B" w:rsidR="00EA5F4A" w:rsidRDefault="00EA5F4A" w:rsidP="00EA5F4A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68377EC1" w14:textId="77777777" w:rsidR="00EA5F4A" w:rsidRDefault="00EA5F4A" w:rsidP="00EA5F4A"/>
        </w:tc>
        <w:tc>
          <w:tcPr>
            <w:tcW w:w="1355" w:type="pct"/>
          </w:tcPr>
          <w:p w14:paraId="3406AB5A" w14:textId="77777777" w:rsidR="00EA5F4A" w:rsidRPr="001C5B2A" w:rsidRDefault="00EA5F4A" w:rsidP="00EA5F4A">
            <w:pPr>
              <w:rPr>
                <w:i/>
              </w:rPr>
            </w:pPr>
          </w:p>
        </w:tc>
      </w:tr>
    </w:tbl>
    <w:p w14:paraId="746B8A35" w14:textId="77777777" w:rsidR="002457CF" w:rsidRDefault="002457CF"/>
    <w:p w14:paraId="76432334" w14:textId="77777777" w:rsidR="002457CF" w:rsidRDefault="002457CF"/>
    <w:p w14:paraId="11B7D42C" w14:textId="09CC7453" w:rsidR="002457CF" w:rsidRDefault="00FD769D">
      <w:r>
        <w:rPr>
          <w:b/>
        </w:rPr>
        <w:t>Datum, jméno, pozice ve firmě, podpis</w:t>
      </w:r>
      <w:r w:rsidRPr="004468DF">
        <w:rPr>
          <w:b/>
        </w:rPr>
        <w:t>:</w:t>
      </w:r>
    </w:p>
    <w:p w14:paraId="36AD2A76" w14:textId="77777777" w:rsidR="002224CE" w:rsidRDefault="002224CE"/>
    <w:p w14:paraId="16455783" w14:textId="77777777" w:rsidR="002224CE" w:rsidRDefault="002224CE"/>
    <w:sectPr w:rsidR="002224CE" w:rsidSect="001B66C6">
      <w:headerReference w:type="default" r:id="rId8"/>
      <w:pgSz w:w="16838" w:h="11906" w:orient="landscape"/>
      <w:pgMar w:top="2122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054D0" w14:textId="77777777" w:rsidR="00053B62" w:rsidRDefault="00053B62" w:rsidP="00D00D23">
      <w:pPr>
        <w:spacing w:after="0" w:line="240" w:lineRule="auto"/>
      </w:pPr>
      <w:r>
        <w:separator/>
      </w:r>
    </w:p>
  </w:endnote>
  <w:endnote w:type="continuationSeparator" w:id="0">
    <w:p w14:paraId="32891399" w14:textId="77777777" w:rsidR="00053B62" w:rsidRDefault="00053B62" w:rsidP="00D00D23">
      <w:pPr>
        <w:spacing w:after="0" w:line="240" w:lineRule="auto"/>
      </w:pPr>
      <w:r>
        <w:continuationSeparator/>
      </w:r>
    </w:p>
  </w:endnote>
  <w:endnote w:id="1">
    <w:p w14:paraId="6F263406" w14:textId="14DCF7E4" w:rsidR="00FD769D" w:rsidRDefault="00FD769D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FD769D">
        <w:rPr>
          <w:sz w:val="22"/>
          <w:szCs w:val="22"/>
        </w:rPr>
        <w:t xml:space="preserve">Uvést vč. konkrétní specifikace (typ zařízení, </w:t>
      </w:r>
      <w:r>
        <w:rPr>
          <w:sz w:val="22"/>
          <w:szCs w:val="22"/>
        </w:rPr>
        <w:t>název</w:t>
      </w:r>
      <w:r w:rsidRPr="00FD769D">
        <w:rPr>
          <w:sz w:val="22"/>
          <w:szCs w:val="22"/>
        </w:rPr>
        <w:t xml:space="preserve"> pomůcky apod.)</w:t>
      </w:r>
      <w:r>
        <w:rPr>
          <w:sz w:val="22"/>
          <w:szCs w:val="22"/>
        </w:rPr>
        <w:t>.</w:t>
      </w:r>
    </w:p>
  </w:endnote>
  <w:endnote w:id="2">
    <w:p w14:paraId="105ABE6A" w14:textId="646BC121" w:rsidR="00FD769D" w:rsidRPr="001911F2" w:rsidRDefault="00FD769D">
      <w:pPr>
        <w:pStyle w:val="Textvysvtlivek"/>
        <w:rPr>
          <w:sz w:val="22"/>
          <w:szCs w:val="22"/>
        </w:rPr>
      </w:pPr>
      <w:r>
        <w:rPr>
          <w:rStyle w:val="Odkaznavysvtlivky"/>
        </w:rPr>
        <w:endnoteRef/>
      </w:r>
      <w:r>
        <w:t xml:space="preserve"> </w:t>
      </w:r>
      <w:r w:rsidRPr="001911F2">
        <w:rPr>
          <w:sz w:val="22"/>
          <w:szCs w:val="22"/>
        </w:rPr>
        <w:t>Podle Rámcového vzdělávacího programu (RVP)</w:t>
      </w:r>
      <w:r>
        <w:rPr>
          <w:sz w:val="22"/>
          <w:szCs w:val="22"/>
        </w:rPr>
        <w:t>.</w:t>
      </w:r>
    </w:p>
  </w:endnote>
  <w:endnote w:id="3">
    <w:p w14:paraId="7098BD65" w14:textId="77777777" w:rsidR="00EA5F4A" w:rsidRDefault="00EA5F4A" w:rsidP="007E065D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75286E">
        <w:rPr>
          <w:sz w:val="22"/>
          <w:szCs w:val="22"/>
        </w:rPr>
        <w:t>Tento návrh je možno rozšířit dle dalších požadavků</w:t>
      </w:r>
      <w:r>
        <w:rPr>
          <w:sz w:val="22"/>
          <w:szCs w:val="22"/>
        </w:rPr>
        <w:t>/možností</w:t>
      </w:r>
      <w:r w:rsidRPr="0075286E">
        <w:rPr>
          <w:sz w:val="22"/>
          <w:szCs w:val="22"/>
        </w:rPr>
        <w:t xml:space="preserve"> firmy</w:t>
      </w:r>
      <w:r>
        <w:rPr>
          <w:sz w:val="22"/>
          <w:szCs w:val="22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F87A1" w14:textId="77777777" w:rsidR="00053B62" w:rsidRDefault="00053B62" w:rsidP="00D00D23">
      <w:pPr>
        <w:spacing w:after="0" w:line="240" w:lineRule="auto"/>
      </w:pPr>
      <w:r>
        <w:separator/>
      </w:r>
    </w:p>
  </w:footnote>
  <w:footnote w:type="continuationSeparator" w:id="0">
    <w:p w14:paraId="58156C12" w14:textId="77777777" w:rsidR="00053B62" w:rsidRDefault="00053B62" w:rsidP="00D00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28BEA" w14:textId="03DBC28E" w:rsidR="005252E6" w:rsidRDefault="001B66C6">
    <w:pPr>
      <w:pStyle w:val="Zhlav"/>
    </w:pPr>
    <w:r>
      <w:rPr>
        <w:noProof/>
      </w:rPr>
      <w:drawing>
        <wp:inline distT="0" distB="0" distL="0" distR="0" wp14:anchorId="20C37464" wp14:editId="0554D9A7">
          <wp:extent cx="2354580" cy="720090"/>
          <wp:effectExtent l="0" t="0" r="7620" b="3810"/>
          <wp:docPr id="13628821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777618" name="Obrázek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458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85BF8"/>
    <w:multiLevelType w:val="multilevel"/>
    <w:tmpl w:val="FFBE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0043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D23"/>
    <w:rsid w:val="00001257"/>
    <w:rsid w:val="0001031A"/>
    <w:rsid w:val="00053B62"/>
    <w:rsid w:val="00056650"/>
    <w:rsid w:val="00074284"/>
    <w:rsid w:val="00105237"/>
    <w:rsid w:val="001173BA"/>
    <w:rsid w:val="001911F2"/>
    <w:rsid w:val="00192B29"/>
    <w:rsid w:val="001938FB"/>
    <w:rsid w:val="001B66C6"/>
    <w:rsid w:val="00211BCA"/>
    <w:rsid w:val="00220AA4"/>
    <w:rsid w:val="002224CE"/>
    <w:rsid w:val="00230DEB"/>
    <w:rsid w:val="002457CF"/>
    <w:rsid w:val="00275B77"/>
    <w:rsid w:val="002A350C"/>
    <w:rsid w:val="002F6712"/>
    <w:rsid w:val="00495C29"/>
    <w:rsid w:val="004D3A60"/>
    <w:rsid w:val="004F0E83"/>
    <w:rsid w:val="004F4235"/>
    <w:rsid w:val="005252E6"/>
    <w:rsid w:val="00540B74"/>
    <w:rsid w:val="005411E2"/>
    <w:rsid w:val="005660FA"/>
    <w:rsid w:val="00596C45"/>
    <w:rsid w:val="005D63D4"/>
    <w:rsid w:val="00642D40"/>
    <w:rsid w:val="00691D4E"/>
    <w:rsid w:val="006B220F"/>
    <w:rsid w:val="006C077A"/>
    <w:rsid w:val="006F2E1B"/>
    <w:rsid w:val="007949AD"/>
    <w:rsid w:val="007B0007"/>
    <w:rsid w:val="007C0014"/>
    <w:rsid w:val="007E065D"/>
    <w:rsid w:val="008015A4"/>
    <w:rsid w:val="0084034F"/>
    <w:rsid w:val="008D32D4"/>
    <w:rsid w:val="008E1C0C"/>
    <w:rsid w:val="008E3B26"/>
    <w:rsid w:val="00911820"/>
    <w:rsid w:val="0091408A"/>
    <w:rsid w:val="00925591"/>
    <w:rsid w:val="0095488F"/>
    <w:rsid w:val="00955716"/>
    <w:rsid w:val="009A2360"/>
    <w:rsid w:val="009D000C"/>
    <w:rsid w:val="00A02CAC"/>
    <w:rsid w:val="00AC69C6"/>
    <w:rsid w:val="00B03DDF"/>
    <w:rsid w:val="00B21974"/>
    <w:rsid w:val="00BF1804"/>
    <w:rsid w:val="00C10A4E"/>
    <w:rsid w:val="00C527EA"/>
    <w:rsid w:val="00C63166"/>
    <w:rsid w:val="00D00D23"/>
    <w:rsid w:val="00D86AE8"/>
    <w:rsid w:val="00DE2C66"/>
    <w:rsid w:val="00DF0880"/>
    <w:rsid w:val="00E54228"/>
    <w:rsid w:val="00E8273E"/>
    <w:rsid w:val="00E97565"/>
    <w:rsid w:val="00EA5F4A"/>
    <w:rsid w:val="00EB1ECD"/>
    <w:rsid w:val="00EB2331"/>
    <w:rsid w:val="00EB4940"/>
    <w:rsid w:val="00EB5569"/>
    <w:rsid w:val="00EC0308"/>
    <w:rsid w:val="00ED08DA"/>
    <w:rsid w:val="00ED45E6"/>
    <w:rsid w:val="00F0324E"/>
    <w:rsid w:val="00F44950"/>
    <w:rsid w:val="00FD769D"/>
    <w:rsid w:val="00FE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269BE"/>
  <w15:chartTrackingRefBased/>
  <w15:docId w15:val="{98D3F335-A1A5-4FF3-8841-B1C9BBC5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00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00D2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00D2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00D23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00D2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25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52E6"/>
  </w:style>
  <w:style w:type="paragraph" w:styleId="Zpat">
    <w:name w:val="footer"/>
    <w:basedOn w:val="Normln"/>
    <w:link w:val="ZpatChar"/>
    <w:uiPriority w:val="99"/>
    <w:unhideWhenUsed/>
    <w:rsid w:val="00525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2E6"/>
  </w:style>
  <w:style w:type="paragraph" w:styleId="Normlnweb">
    <w:name w:val="Normal (Web)"/>
    <w:basedOn w:val="Normln"/>
    <w:uiPriority w:val="99"/>
    <w:semiHidden/>
    <w:unhideWhenUsed/>
    <w:rsid w:val="00F0324E"/>
    <w:rPr>
      <w:rFonts w:ascii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566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5665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5665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66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665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1031A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8273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8273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827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3EBBD-B31B-4850-9262-C702A87A3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Miloš Rathousky</cp:lastModifiedBy>
  <cp:revision>2</cp:revision>
  <dcterms:created xsi:type="dcterms:W3CDTF">2026-05-07T07:19:00Z</dcterms:created>
  <dcterms:modified xsi:type="dcterms:W3CDTF">2026-05-07T07:19:00Z</dcterms:modified>
</cp:coreProperties>
</file>