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53C8C" w14:textId="46722DA6" w:rsidR="009D1C53" w:rsidRDefault="009D1C53" w:rsidP="009D1C53">
      <w:pPr>
        <w:rPr>
          <w:rFonts w:ascii="Arial" w:hAnsi="Arial" w:cs="Arial"/>
          <w:b/>
          <w:bCs/>
        </w:rPr>
      </w:pPr>
      <w:r>
        <w:rPr>
          <w:rFonts w:ascii="Arial" w:hAnsi="Arial" w:cs="Arial"/>
          <w:b/>
          <w:bCs/>
        </w:rPr>
        <w:t xml:space="preserve">Session: </w:t>
      </w:r>
      <w:r w:rsidR="00546797">
        <w:rPr>
          <w:rFonts w:ascii="Arial" w:hAnsi="Arial" w:cs="Arial"/>
          <w:b/>
          <w:bCs/>
        </w:rPr>
        <w:t>Det</w:t>
      </w:r>
      <w:r w:rsidR="00106CF9">
        <w:rPr>
          <w:rFonts w:ascii="Arial" w:hAnsi="Arial" w:cs="Arial"/>
          <w:b/>
          <w:bCs/>
        </w:rPr>
        <w:t>e</w:t>
      </w:r>
      <w:r w:rsidR="00546797">
        <w:rPr>
          <w:rFonts w:ascii="Arial" w:hAnsi="Arial" w:cs="Arial"/>
          <w:b/>
          <w:bCs/>
        </w:rPr>
        <w:t>r</w:t>
      </w:r>
      <w:r w:rsidR="00106CF9">
        <w:rPr>
          <w:rFonts w:ascii="Arial" w:hAnsi="Arial" w:cs="Arial"/>
          <w:b/>
          <w:bCs/>
        </w:rPr>
        <w:t>iora</w:t>
      </w:r>
      <w:r w:rsidR="00546797">
        <w:rPr>
          <w:rFonts w:ascii="Arial" w:hAnsi="Arial" w:cs="Arial"/>
          <w:b/>
          <w:bCs/>
        </w:rPr>
        <w:t>tion</w:t>
      </w:r>
      <w:r w:rsidR="00106CF9">
        <w:rPr>
          <w:rFonts w:ascii="Arial" w:hAnsi="Arial" w:cs="Arial"/>
          <w:b/>
          <w:bCs/>
        </w:rPr>
        <w:t xml:space="preserve"> of</w:t>
      </w:r>
      <w:r w:rsidR="00546797">
        <w:rPr>
          <w:rFonts w:ascii="Arial" w:hAnsi="Arial" w:cs="Arial"/>
          <w:b/>
          <w:bCs/>
        </w:rPr>
        <w:t xml:space="preserve"> </w:t>
      </w:r>
      <w:r w:rsidR="002543B7">
        <w:rPr>
          <w:rFonts w:ascii="Arial" w:hAnsi="Arial" w:cs="Arial"/>
          <w:b/>
          <w:bCs/>
        </w:rPr>
        <w:t xml:space="preserve">Human Health </w:t>
      </w:r>
      <w:r w:rsidR="00106CF9">
        <w:rPr>
          <w:rFonts w:ascii="Arial" w:hAnsi="Arial" w:cs="Arial"/>
          <w:b/>
          <w:bCs/>
        </w:rPr>
        <w:t xml:space="preserve">due </w:t>
      </w:r>
      <w:r w:rsidR="00AB3466">
        <w:rPr>
          <w:rFonts w:ascii="Arial" w:hAnsi="Arial" w:cs="Arial"/>
          <w:b/>
          <w:bCs/>
        </w:rPr>
        <w:t>to Air Pollution</w:t>
      </w:r>
    </w:p>
    <w:p w14:paraId="2C6081C1" w14:textId="5F64E53B" w:rsidR="009D1C53" w:rsidRDefault="009D1C53" w:rsidP="009D1C53">
      <w:pPr>
        <w:rPr>
          <w:rFonts w:ascii="Arial" w:hAnsi="Arial" w:cs="Arial"/>
          <w:b/>
          <w:bCs/>
        </w:rPr>
      </w:pPr>
      <w:r>
        <w:rPr>
          <w:rFonts w:ascii="Arial" w:hAnsi="Arial" w:cs="Arial"/>
          <w:b/>
          <w:bCs/>
        </w:rPr>
        <w:t>Date: 2</w:t>
      </w:r>
      <w:r w:rsidR="00612FF8">
        <w:rPr>
          <w:rFonts w:ascii="Arial" w:hAnsi="Arial" w:cs="Arial"/>
          <w:b/>
          <w:bCs/>
        </w:rPr>
        <w:t>9</w:t>
      </w:r>
      <w:r>
        <w:rPr>
          <w:rFonts w:ascii="Arial" w:hAnsi="Arial" w:cs="Arial"/>
          <w:b/>
          <w:bCs/>
        </w:rPr>
        <w:t xml:space="preserve"> August 2019</w:t>
      </w:r>
    </w:p>
    <w:p w14:paraId="0D5E9A1E" w14:textId="77777777" w:rsidR="009D1C53" w:rsidRDefault="009D1C53" w:rsidP="009D1C53">
      <w:pPr>
        <w:rPr>
          <w:rFonts w:ascii="Arial" w:hAnsi="Arial" w:cs="Arial"/>
          <w:b/>
          <w:bCs/>
        </w:rPr>
      </w:pPr>
      <w:r>
        <w:rPr>
          <w:rFonts w:ascii="Arial" w:hAnsi="Arial" w:cs="Arial"/>
          <w:b/>
          <w:bCs/>
        </w:rPr>
        <w:t>Duration: 1hr</w:t>
      </w:r>
    </w:p>
    <w:p w14:paraId="020E9592" w14:textId="3CBAE51F" w:rsidR="008B4876" w:rsidRDefault="009D1C53" w:rsidP="009D1C53">
      <w:pPr>
        <w:rPr>
          <w:rFonts w:ascii="Arial" w:hAnsi="Arial" w:cs="Arial"/>
          <w:b/>
          <w:bCs/>
        </w:rPr>
      </w:pPr>
      <w:r>
        <w:rPr>
          <w:rFonts w:ascii="Arial" w:hAnsi="Arial" w:cs="Arial"/>
          <w:b/>
          <w:bCs/>
        </w:rPr>
        <w:t>Format: Panel discussion</w:t>
      </w:r>
    </w:p>
    <w:p w14:paraId="68F4A42F" w14:textId="0C4B9BAF" w:rsidR="00612FF8" w:rsidRDefault="00612FF8" w:rsidP="009D1C53"/>
    <w:p w14:paraId="1320C7CE" w14:textId="3A856965" w:rsidR="005A5F5C" w:rsidRPr="00181DEF" w:rsidRDefault="00612FF8" w:rsidP="009D1C53">
      <w:pPr>
        <w:rPr>
          <w:rFonts w:ascii="Arial" w:hAnsi="Arial" w:cs="Arial"/>
        </w:rPr>
      </w:pPr>
      <w:r w:rsidRPr="00181DEF">
        <w:rPr>
          <w:rFonts w:ascii="Arial" w:hAnsi="Arial" w:cs="Arial"/>
        </w:rPr>
        <w:t>Air pollution is becoming a major health problem that affects millions of people worldwide</w:t>
      </w:r>
      <w:r w:rsidR="00B12950" w:rsidRPr="00181DEF">
        <w:rPr>
          <w:rFonts w:ascii="Arial" w:hAnsi="Arial" w:cs="Arial"/>
        </w:rPr>
        <w:t>. The World Health Organization estimates that every year, 2.4 million people die because of the effects of air pollution on health</w:t>
      </w:r>
      <w:r w:rsidR="00967F78" w:rsidRPr="00181DEF">
        <w:rPr>
          <w:rFonts w:ascii="Arial" w:hAnsi="Arial" w:cs="Arial"/>
        </w:rPr>
        <w:t>.</w:t>
      </w:r>
      <w:r w:rsidR="00107B9F" w:rsidRPr="00181DEF">
        <w:rPr>
          <w:rFonts w:ascii="Arial" w:hAnsi="Arial" w:cs="Arial"/>
        </w:rPr>
        <w:t xml:space="preserve"> </w:t>
      </w:r>
      <w:r w:rsidR="005A5F5C" w:rsidRPr="00181DEF">
        <w:rPr>
          <w:rFonts w:ascii="Arial" w:hAnsi="Arial" w:cs="Arial"/>
        </w:rPr>
        <w:t>Key harmful pollutants</w:t>
      </w:r>
      <w:r w:rsidR="00434F45" w:rsidRPr="00181DEF">
        <w:rPr>
          <w:rFonts w:ascii="Arial" w:hAnsi="Arial" w:cs="Arial"/>
        </w:rPr>
        <w:t xml:space="preserve"> to human</w:t>
      </w:r>
      <w:r w:rsidR="005A5F5C" w:rsidRPr="00181DEF">
        <w:rPr>
          <w:rFonts w:ascii="Arial" w:hAnsi="Arial" w:cs="Arial"/>
        </w:rPr>
        <w:t xml:space="preserve"> </w:t>
      </w:r>
      <w:r w:rsidR="00434F45" w:rsidRPr="00181DEF">
        <w:rPr>
          <w:rFonts w:ascii="Arial" w:hAnsi="Arial" w:cs="Arial"/>
        </w:rPr>
        <w:t xml:space="preserve">health </w:t>
      </w:r>
      <w:r w:rsidR="005A5F5C" w:rsidRPr="00181DEF">
        <w:rPr>
          <w:rFonts w:ascii="Arial" w:hAnsi="Arial" w:cs="Arial"/>
        </w:rPr>
        <w:t>include particulate matter (PM2.5 and PM10), carbon monoxide (CO), ozone (O3), black carbon (BC), sulfur dioxide</w:t>
      </w:r>
      <w:r w:rsidR="009D7A34">
        <w:rPr>
          <w:rFonts w:ascii="Arial" w:hAnsi="Arial" w:cs="Arial"/>
        </w:rPr>
        <w:t xml:space="preserve"> (SO2)</w:t>
      </w:r>
      <w:r w:rsidR="005A5F5C" w:rsidRPr="00181DEF">
        <w:rPr>
          <w:rFonts w:ascii="Arial" w:hAnsi="Arial" w:cs="Arial"/>
        </w:rPr>
        <w:t xml:space="preserve"> and nitrogen oxides (NOx).</w:t>
      </w:r>
    </w:p>
    <w:p w14:paraId="472948B3" w14:textId="2E63098B" w:rsidR="00434F45" w:rsidRPr="00181DEF" w:rsidRDefault="00434F45" w:rsidP="00434F45">
      <w:pPr>
        <w:rPr>
          <w:rFonts w:ascii="Arial" w:hAnsi="Arial" w:cs="Arial"/>
        </w:rPr>
      </w:pPr>
      <w:r w:rsidRPr="00181DEF">
        <w:rPr>
          <w:rFonts w:ascii="Arial" w:hAnsi="Arial" w:cs="Arial"/>
        </w:rPr>
        <w:t xml:space="preserve">Air pollution is often not visible to the naked eye as the size of the pollutants are smaller than the human eye can detect. They can become visible in some situations for example in the form of sooty smoke from the open burning of crop residues or other waste, as well as from burning wood, coal, petrol and diesel fuels for cooking and heating, transport or power production. </w:t>
      </w:r>
    </w:p>
    <w:p w14:paraId="17B1ADAA" w14:textId="26A3E62F" w:rsidR="007D54A7" w:rsidRDefault="00181DEF" w:rsidP="00AD66FC">
      <w:pPr>
        <w:spacing w:line="276" w:lineRule="auto"/>
        <w:rPr>
          <w:rFonts w:ascii="Arial" w:hAnsi="Arial" w:cs="Arial"/>
        </w:rPr>
      </w:pPr>
      <w:r w:rsidRPr="00181DEF">
        <w:rPr>
          <w:rFonts w:ascii="Arial" w:hAnsi="Arial" w:cs="Arial"/>
        </w:rPr>
        <w:t xml:space="preserve">According to WHO, </w:t>
      </w:r>
      <w:r w:rsidR="007D54A7" w:rsidRPr="00181DEF">
        <w:rPr>
          <w:rFonts w:ascii="Arial" w:hAnsi="Arial" w:cs="Arial"/>
        </w:rPr>
        <w:t>India is home to the world’s 14 most polluted cities</w:t>
      </w:r>
      <w:r>
        <w:rPr>
          <w:rFonts w:ascii="Arial" w:hAnsi="Arial" w:cs="Arial"/>
        </w:rPr>
        <w:t>.</w:t>
      </w:r>
      <w:r w:rsidR="00DA080D">
        <w:rPr>
          <w:rFonts w:ascii="Arial" w:hAnsi="Arial" w:cs="Arial"/>
        </w:rPr>
        <w:t xml:space="preserve"> </w:t>
      </w:r>
      <w:r w:rsidR="00DA080D" w:rsidRPr="00747539">
        <w:rPr>
          <w:rFonts w:ascii="Arial" w:hAnsi="Arial" w:cs="Arial"/>
        </w:rPr>
        <w:t xml:space="preserve">Majority of cities are caught in </w:t>
      </w:r>
      <w:r w:rsidR="00DA080D">
        <w:rPr>
          <w:rFonts w:ascii="Arial" w:hAnsi="Arial" w:cs="Arial"/>
        </w:rPr>
        <w:t>a</w:t>
      </w:r>
      <w:r w:rsidR="00DA080D" w:rsidRPr="00747539">
        <w:rPr>
          <w:rFonts w:ascii="Arial" w:hAnsi="Arial" w:cs="Arial"/>
        </w:rPr>
        <w:t xml:space="preserve"> toxic web as air quality </w:t>
      </w:r>
      <w:r w:rsidR="00322ED6">
        <w:rPr>
          <w:rFonts w:ascii="Arial" w:hAnsi="Arial" w:cs="Arial"/>
        </w:rPr>
        <w:t xml:space="preserve">and </w:t>
      </w:r>
      <w:r w:rsidR="00DA080D" w:rsidRPr="00747539">
        <w:rPr>
          <w:rFonts w:ascii="Arial" w:hAnsi="Arial" w:cs="Arial"/>
        </w:rPr>
        <w:t>fails to meet health-based standards.</w:t>
      </w:r>
      <w:r w:rsidR="003F5B01">
        <w:rPr>
          <w:rFonts w:ascii="Arial" w:hAnsi="Arial" w:cs="Arial"/>
        </w:rPr>
        <w:t xml:space="preserve"> </w:t>
      </w:r>
      <w:r w:rsidR="00DA1312" w:rsidRPr="00DA1312">
        <w:rPr>
          <w:rFonts w:ascii="Arial" w:hAnsi="Arial" w:cs="Arial"/>
        </w:rPr>
        <w:t>With the economy booming in many of India’s cities since the turn of this century</w:t>
      </w:r>
      <w:r w:rsidR="001454DB">
        <w:rPr>
          <w:rFonts w:ascii="Arial" w:hAnsi="Arial" w:cs="Arial"/>
        </w:rPr>
        <w:t>,</w:t>
      </w:r>
      <w:r w:rsidR="00DA1312" w:rsidRPr="00DA1312">
        <w:rPr>
          <w:rFonts w:ascii="Arial" w:hAnsi="Arial" w:cs="Arial"/>
        </w:rPr>
        <w:t xml:space="preserve"> outdoor air pollution has become a major health hazard and a major killer.</w:t>
      </w:r>
      <w:r w:rsidR="00DA1312">
        <w:rPr>
          <w:rFonts w:ascii="Arial" w:hAnsi="Arial" w:cs="Arial"/>
        </w:rPr>
        <w:t xml:space="preserve"> </w:t>
      </w:r>
      <w:r w:rsidR="003F5B01">
        <w:rPr>
          <w:rFonts w:ascii="Arial" w:hAnsi="Arial" w:cs="Arial"/>
        </w:rPr>
        <w:t>During early part of November 2018, Delhi’s</w:t>
      </w:r>
      <w:r w:rsidR="003F5B01" w:rsidRPr="008D6B49">
        <w:rPr>
          <w:rFonts w:ascii="Arial" w:hAnsi="Arial" w:cs="Arial"/>
        </w:rPr>
        <w:t xml:space="preserve"> air quality index </w:t>
      </w:r>
      <w:r w:rsidR="003F5B01">
        <w:rPr>
          <w:rFonts w:ascii="Arial" w:hAnsi="Arial" w:cs="Arial"/>
        </w:rPr>
        <w:t xml:space="preserve">had jumped to 574, </w:t>
      </w:r>
      <w:r w:rsidR="003F5B01" w:rsidRPr="008D6B49">
        <w:rPr>
          <w:rFonts w:ascii="Arial" w:hAnsi="Arial" w:cs="Arial"/>
        </w:rPr>
        <w:t>which falls in the "severe-plus emergency"</w:t>
      </w:r>
      <w:r w:rsidR="003F5B01">
        <w:rPr>
          <w:rFonts w:ascii="Arial" w:hAnsi="Arial" w:cs="Arial"/>
        </w:rPr>
        <w:t xml:space="preserve"> category </w:t>
      </w:r>
      <w:r w:rsidR="003F5B01" w:rsidRPr="00C266C1">
        <w:rPr>
          <w:rFonts w:ascii="Arial" w:hAnsi="Arial" w:cs="Arial"/>
        </w:rPr>
        <w:t>according to data by SAFAR (System of Air Quality and Weather Forecasting and Research</w:t>
      </w:r>
      <w:r w:rsidR="003F5B01">
        <w:rPr>
          <w:rFonts w:ascii="Arial" w:hAnsi="Arial" w:cs="Arial"/>
        </w:rPr>
        <w:t>)</w:t>
      </w:r>
      <w:r w:rsidR="0067239B">
        <w:rPr>
          <w:rFonts w:ascii="Arial" w:hAnsi="Arial" w:cs="Arial"/>
        </w:rPr>
        <w:t xml:space="preserve">. </w:t>
      </w:r>
      <w:r w:rsidR="0067239B" w:rsidRPr="0067239B">
        <w:rPr>
          <w:rFonts w:ascii="Arial" w:hAnsi="Arial" w:cs="Arial"/>
        </w:rPr>
        <w:t xml:space="preserve">Last year, 1.2 million people lost their lives to pollution, according to research by the India State-Level Disease Burden Initiative published in </w:t>
      </w:r>
      <w:hyperlink r:id="rId5" w:history="1">
        <w:r w:rsidR="0067239B" w:rsidRPr="007C2D45">
          <w:rPr>
            <w:rStyle w:val="Hyperlink"/>
            <w:rFonts w:ascii="Arial" w:hAnsi="Arial" w:cs="Arial"/>
          </w:rPr>
          <w:t>The Lancet Planetary Health</w:t>
        </w:r>
      </w:hyperlink>
      <w:r w:rsidR="0067239B" w:rsidRPr="0067239B">
        <w:rPr>
          <w:rFonts w:ascii="Arial" w:hAnsi="Arial" w:cs="Arial"/>
        </w:rPr>
        <w:t>. The study estimated that the highest PM2.5 exposure level was in Delhi, followed by the other North Indian states of Uttar Pradesh, Bihar and Haryana.</w:t>
      </w:r>
    </w:p>
    <w:p w14:paraId="7BB92C87" w14:textId="3122C758" w:rsidR="00F1740A" w:rsidRDefault="0047579D" w:rsidP="00AD66FC">
      <w:pPr>
        <w:spacing w:line="276" w:lineRule="auto"/>
        <w:rPr>
          <w:rFonts w:ascii="Arial" w:hAnsi="Arial" w:cs="Arial"/>
        </w:rPr>
      </w:pPr>
      <w:r>
        <w:rPr>
          <w:rFonts w:ascii="Arial" w:hAnsi="Arial" w:cs="Arial"/>
        </w:rPr>
        <w:t xml:space="preserve">The session will look at the current status of </w:t>
      </w:r>
      <w:r w:rsidR="004E1E73">
        <w:rPr>
          <w:rFonts w:ascii="Arial" w:hAnsi="Arial" w:cs="Arial"/>
        </w:rPr>
        <w:t>Indian</w:t>
      </w:r>
      <w:r>
        <w:rPr>
          <w:rFonts w:ascii="Arial" w:hAnsi="Arial" w:cs="Arial"/>
        </w:rPr>
        <w:t xml:space="preserve"> cities on air pollution, its impact on human health</w:t>
      </w:r>
      <w:r w:rsidR="004E1E73">
        <w:rPr>
          <w:rFonts w:ascii="Arial" w:hAnsi="Arial" w:cs="Arial"/>
        </w:rPr>
        <w:t xml:space="preserve"> and solutions prevailing to deal with the crisis.</w:t>
      </w:r>
    </w:p>
    <w:p w14:paraId="5D80DD5A" w14:textId="01201273" w:rsidR="00A946D4" w:rsidRDefault="00A946D4" w:rsidP="00E476FD">
      <w:pPr>
        <w:pStyle w:val="NormalWeb"/>
        <w:shd w:val="clear" w:color="auto" w:fill="FFFFFF"/>
        <w:spacing w:before="0" w:beforeAutospacing="0" w:after="0" w:afterAutospacing="0" w:line="420" w:lineRule="atLeast"/>
        <w:rPr>
          <w:color w:val="212121"/>
          <w:sz w:val="27"/>
          <w:szCs w:val="27"/>
        </w:rPr>
      </w:pPr>
    </w:p>
    <w:p w14:paraId="29C2753E" w14:textId="2E53A609" w:rsidR="00546797" w:rsidRDefault="00546797">
      <w:pPr>
        <w:rPr>
          <w:rFonts w:ascii="Arial" w:hAnsi="Arial" w:cs="Arial"/>
          <w:b/>
          <w:color w:val="121212"/>
          <w:shd w:val="clear" w:color="auto" w:fill="FFFFFF"/>
        </w:rPr>
      </w:pPr>
      <w:bookmarkStart w:id="0" w:name="_GoBack"/>
      <w:bookmarkEnd w:id="0"/>
    </w:p>
    <w:sectPr w:rsidR="005467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54A21"/>
    <w:multiLevelType w:val="hybridMultilevel"/>
    <w:tmpl w:val="151C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20F5F"/>
    <w:multiLevelType w:val="hybridMultilevel"/>
    <w:tmpl w:val="AF60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72"/>
    <w:rsid w:val="00067586"/>
    <w:rsid w:val="000A0F79"/>
    <w:rsid w:val="000C19AA"/>
    <w:rsid w:val="000C7261"/>
    <w:rsid w:val="00106CF9"/>
    <w:rsid w:val="00107B9F"/>
    <w:rsid w:val="00124DFB"/>
    <w:rsid w:val="001454DB"/>
    <w:rsid w:val="00147031"/>
    <w:rsid w:val="00180822"/>
    <w:rsid w:val="00181DEF"/>
    <w:rsid w:val="001A2CB5"/>
    <w:rsid w:val="001B7955"/>
    <w:rsid w:val="00231EC4"/>
    <w:rsid w:val="00253C52"/>
    <w:rsid w:val="002543B7"/>
    <w:rsid w:val="00285F9D"/>
    <w:rsid w:val="002B461F"/>
    <w:rsid w:val="002C5918"/>
    <w:rsid w:val="002E5C0F"/>
    <w:rsid w:val="00301DF6"/>
    <w:rsid w:val="00322ED6"/>
    <w:rsid w:val="00330EF6"/>
    <w:rsid w:val="00334B71"/>
    <w:rsid w:val="0037197A"/>
    <w:rsid w:val="003A7C72"/>
    <w:rsid w:val="003D6A62"/>
    <w:rsid w:val="003D776B"/>
    <w:rsid w:val="003E0CBC"/>
    <w:rsid w:val="003E63D2"/>
    <w:rsid w:val="003F020A"/>
    <w:rsid w:val="003F5B01"/>
    <w:rsid w:val="00427C99"/>
    <w:rsid w:val="00434F45"/>
    <w:rsid w:val="0047579D"/>
    <w:rsid w:val="00492C77"/>
    <w:rsid w:val="00492CE7"/>
    <w:rsid w:val="004A6AC9"/>
    <w:rsid w:val="004B1530"/>
    <w:rsid w:val="004C0B47"/>
    <w:rsid w:val="004D231D"/>
    <w:rsid w:val="004D7C29"/>
    <w:rsid w:val="004E1E73"/>
    <w:rsid w:val="004F4BDB"/>
    <w:rsid w:val="004F5CF2"/>
    <w:rsid w:val="00515B78"/>
    <w:rsid w:val="00546797"/>
    <w:rsid w:val="00552CAC"/>
    <w:rsid w:val="005562EC"/>
    <w:rsid w:val="00583E0E"/>
    <w:rsid w:val="005921A1"/>
    <w:rsid w:val="005A167B"/>
    <w:rsid w:val="005A5F5C"/>
    <w:rsid w:val="005C5FF6"/>
    <w:rsid w:val="005D491C"/>
    <w:rsid w:val="00605DED"/>
    <w:rsid w:val="00612FF8"/>
    <w:rsid w:val="006451AC"/>
    <w:rsid w:val="00651932"/>
    <w:rsid w:val="0067239B"/>
    <w:rsid w:val="00693F0B"/>
    <w:rsid w:val="006B3D11"/>
    <w:rsid w:val="006C0A90"/>
    <w:rsid w:val="006C59BC"/>
    <w:rsid w:val="006F343D"/>
    <w:rsid w:val="006F5C9B"/>
    <w:rsid w:val="007178BD"/>
    <w:rsid w:val="00742483"/>
    <w:rsid w:val="00742E33"/>
    <w:rsid w:val="00760B7C"/>
    <w:rsid w:val="007B0AE9"/>
    <w:rsid w:val="007B285D"/>
    <w:rsid w:val="007C2D45"/>
    <w:rsid w:val="007D54A7"/>
    <w:rsid w:val="007E6E03"/>
    <w:rsid w:val="007E751D"/>
    <w:rsid w:val="007F603E"/>
    <w:rsid w:val="00827D44"/>
    <w:rsid w:val="00851D34"/>
    <w:rsid w:val="00890552"/>
    <w:rsid w:val="00892DF1"/>
    <w:rsid w:val="008B4876"/>
    <w:rsid w:val="008B57A0"/>
    <w:rsid w:val="008C2272"/>
    <w:rsid w:val="008C2E3F"/>
    <w:rsid w:val="00921BF9"/>
    <w:rsid w:val="00950D99"/>
    <w:rsid w:val="00967F78"/>
    <w:rsid w:val="00971AFB"/>
    <w:rsid w:val="0098247A"/>
    <w:rsid w:val="009D1C53"/>
    <w:rsid w:val="009D7A34"/>
    <w:rsid w:val="009F6398"/>
    <w:rsid w:val="00A15964"/>
    <w:rsid w:val="00A805D9"/>
    <w:rsid w:val="00A946D4"/>
    <w:rsid w:val="00AA75D5"/>
    <w:rsid w:val="00AB3466"/>
    <w:rsid w:val="00AC31C6"/>
    <w:rsid w:val="00AD66FC"/>
    <w:rsid w:val="00AE70D6"/>
    <w:rsid w:val="00AF59EF"/>
    <w:rsid w:val="00B125CD"/>
    <w:rsid w:val="00B12950"/>
    <w:rsid w:val="00B138A4"/>
    <w:rsid w:val="00B776CF"/>
    <w:rsid w:val="00B81428"/>
    <w:rsid w:val="00B84BBE"/>
    <w:rsid w:val="00BA1AA2"/>
    <w:rsid w:val="00BF0319"/>
    <w:rsid w:val="00BF7E9D"/>
    <w:rsid w:val="00C50BED"/>
    <w:rsid w:val="00C83E5F"/>
    <w:rsid w:val="00C92AD7"/>
    <w:rsid w:val="00CC2FE8"/>
    <w:rsid w:val="00CE07D3"/>
    <w:rsid w:val="00CE119F"/>
    <w:rsid w:val="00D03504"/>
    <w:rsid w:val="00D121F6"/>
    <w:rsid w:val="00D14628"/>
    <w:rsid w:val="00D32170"/>
    <w:rsid w:val="00DA080D"/>
    <w:rsid w:val="00DA1312"/>
    <w:rsid w:val="00DA7DC6"/>
    <w:rsid w:val="00DB1316"/>
    <w:rsid w:val="00DE020E"/>
    <w:rsid w:val="00E13B6B"/>
    <w:rsid w:val="00E216A1"/>
    <w:rsid w:val="00E476FD"/>
    <w:rsid w:val="00E517A2"/>
    <w:rsid w:val="00E710DE"/>
    <w:rsid w:val="00E97396"/>
    <w:rsid w:val="00ED01E4"/>
    <w:rsid w:val="00F1740A"/>
    <w:rsid w:val="00F71E54"/>
    <w:rsid w:val="00F7460D"/>
    <w:rsid w:val="00F9616A"/>
    <w:rsid w:val="00FA3CB8"/>
    <w:rsid w:val="00FC0410"/>
    <w:rsid w:val="00FD3CD5"/>
    <w:rsid w:val="00FF5B0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DC431"/>
  <w15:chartTrackingRefBased/>
  <w15:docId w15:val="{8627E65A-951E-4ED2-8D4A-0AAC6A49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B78"/>
    <w:rPr>
      <w:color w:val="0000FF"/>
      <w:u w:val="single"/>
    </w:rPr>
  </w:style>
  <w:style w:type="paragraph" w:styleId="NormalWeb">
    <w:name w:val="Normal (Web)"/>
    <w:basedOn w:val="Normal"/>
    <w:uiPriority w:val="99"/>
    <w:semiHidden/>
    <w:unhideWhenUsed/>
    <w:rsid w:val="00E476F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C2D45"/>
    <w:rPr>
      <w:color w:val="605E5C"/>
      <w:shd w:val="clear" w:color="auto" w:fill="E1DFDD"/>
    </w:rPr>
  </w:style>
  <w:style w:type="table" w:styleId="TableGrid">
    <w:name w:val="Table Grid"/>
    <w:basedOn w:val="TableNormal"/>
    <w:uiPriority w:val="39"/>
    <w:rsid w:val="002E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305564">
      <w:bodyDiv w:val="1"/>
      <w:marLeft w:val="0"/>
      <w:marRight w:val="0"/>
      <w:marTop w:val="0"/>
      <w:marBottom w:val="0"/>
      <w:divBdr>
        <w:top w:val="none" w:sz="0" w:space="0" w:color="auto"/>
        <w:left w:val="none" w:sz="0" w:space="0" w:color="auto"/>
        <w:bottom w:val="none" w:sz="0" w:space="0" w:color="auto"/>
        <w:right w:val="none" w:sz="0" w:space="0" w:color="auto"/>
      </w:divBdr>
    </w:div>
    <w:div w:id="1675375877">
      <w:bodyDiv w:val="1"/>
      <w:marLeft w:val="0"/>
      <w:marRight w:val="0"/>
      <w:marTop w:val="0"/>
      <w:marBottom w:val="0"/>
      <w:divBdr>
        <w:top w:val="none" w:sz="0" w:space="0" w:color="auto"/>
        <w:left w:val="none" w:sz="0" w:space="0" w:color="auto"/>
        <w:bottom w:val="none" w:sz="0" w:space="0" w:color="auto"/>
        <w:right w:val="none" w:sz="0" w:space="0" w:color="auto"/>
      </w:divBdr>
    </w:div>
    <w:div w:id="171835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ciencedirect.com/science/article/pii/S2542519618302614?via%3Dihu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Banajyotsna Baruah</dc:creator>
  <cp:keywords/>
  <dc:description/>
  <cp:lastModifiedBy>Banajyotsna Baruah</cp:lastModifiedBy>
  <cp:revision>52</cp:revision>
  <dcterms:created xsi:type="dcterms:W3CDTF">2019-02-12T06:43:00Z</dcterms:created>
  <dcterms:modified xsi:type="dcterms:W3CDTF">2019-02-18T06:09:00Z</dcterms:modified>
</cp:coreProperties>
</file>