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1F80" w:rsidRPr="00C32AE0" w:rsidRDefault="00071F80" w:rsidP="003B6486">
      <w:pPr>
        <w:outlineLvl w:val="0"/>
        <w:rPr>
          <w:rFonts w:ascii="Times New Roman" w:hAnsi="Times New Roman"/>
          <w:b/>
          <w:sz w:val="28"/>
        </w:rPr>
      </w:pPr>
      <w:bookmarkStart w:id="0" w:name="_GoBack"/>
      <w:bookmarkEnd w:id="0"/>
    </w:p>
    <w:p w:rsidR="009B072B" w:rsidRPr="00F00C72" w:rsidRDefault="000E3EC5" w:rsidP="00754A39">
      <w:pPr>
        <w:pStyle w:val="Nadpis4"/>
        <w:jc w:val="center"/>
        <w:rPr>
          <w:rFonts w:asciiTheme="minorHAnsi" w:hAnsiTheme="minorHAnsi"/>
          <w:i w:val="0"/>
          <w:color w:val="000000" w:themeColor="text1"/>
          <w:sz w:val="28"/>
        </w:rPr>
      </w:pPr>
      <w:r w:rsidRPr="00F00C72">
        <w:rPr>
          <w:rFonts w:asciiTheme="minorHAnsi" w:hAnsiTheme="minorHAnsi"/>
          <w:i w:val="0"/>
          <w:color w:val="000000" w:themeColor="text1"/>
          <w:sz w:val="28"/>
        </w:rPr>
        <w:t xml:space="preserve">Připomínky členů </w:t>
      </w:r>
      <w:r w:rsidR="00754A39" w:rsidRPr="00754A39">
        <w:rPr>
          <w:rFonts w:asciiTheme="minorHAnsi" w:hAnsiTheme="minorHAnsi"/>
          <w:i w:val="0"/>
          <w:color w:val="000000" w:themeColor="text1"/>
          <w:sz w:val="28"/>
        </w:rPr>
        <w:t>k navrhované výši udržovacích poplatků a uvedení očekávaných přínosů jednotného patentu pro podnikatele</w:t>
      </w:r>
    </w:p>
    <w:p w:rsidR="002228FD" w:rsidRPr="00C32AE0" w:rsidRDefault="002228FD" w:rsidP="002228FD">
      <w:pPr>
        <w:jc w:val="center"/>
        <w:rPr>
          <w:rFonts w:ascii="Times New Roman" w:hAnsi="Times New Roman"/>
          <w:b/>
          <w:sz w:val="28"/>
        </w:rPr>
      </w:pPr>
    </w:p>
    <w:tbl>
      <w:tblPr>
        <w:tblW w:w="14401" w:type="dxa"/>
        <w:tblLayout w:type="fixed"/>
        <w:tblCellMar>
          <w:left w:w="28" w:type="dxa"/>
          <w:right w:w="28" w:type="dxa"/>
        </w:tblCellMar>
        <w:tblLook w:val="0000" w:firstRow="0" w:lastRow="0" w:firstColumn="0" w:lastColumn="0" w:noHBand="0" w:noVBand="0"/>
      </w:tblPr>
      <w:tblGrid>
        <w:gridCol w:w="312"/>
        <w:gridCol w:w="1276"/>
        <w:gridCol w:w="3402"/>
        <w:gridCol w:w="9411"/>
      </w:tblGrid>
      <w:tr w:rsidR="00754A39" w:rsidRPr="00622756" w:rsidTr="00754A39">
        <w:trPr>
          <w:cantSplit/>
          <w:tblHeader/>
        </w:trPr>
        <w:tc>
          <w:tcPr>
            <w:tcW w:w="312" w:type="dxa"/>
            <w:tcBorders>
              <w:top w:val="single" w:sz="8" w:space="0" w:color="000000"/>
              <w:left w:val="single" w:sz="8" w:space="0" w:color="000000"/>
              <w:bottom w:val="single" w:sz="8" w:space="0" w:color="000000"/>
            </w:tcBorders>
            <w:shd w:val="clear" w:color="auto" w:fill="D6E3BC" w:themeFill="accent3" w:themeFillTint="66"/>
            <w:vAlign w:val="center"/>
          </w:tcPr>
          <w:p w:rsidR="00754A39" w:rsidRPr="00622756" w:rsidRDefault="00754A39" w:rsidP="00622756">
            <w:pPr>
              <w:snapToGrid w:val="0"/>
              <w:rPr>
                <w:rFonts w:asciiTheme="minorHAnsi" w:hAnsiTheme="minorHAnsi"/>
                <w:b/>
                <w:sz w:val="22"/>
                <w:szCs w:val="22"/>
              </w:rPr>
            </w:pPr>
            <w:r w:rsidRPr="00622756">
              <w:rPr>
                <w:rFonts w:asciiTheme="minorHAnsi" w:hAnsiTheme="minorHAnsi"/>
                <w:b/>
                <w:sz w:val="22"/>
                <w:szCs w:val="22"/>
              </w:rPr>
              <w:t>Číslo</w:t>
            </w:r>
          </w:p>
        </w:tc>
        <w:tc>
          <w:tcPr>
            <w:tcW w:w="1276" w:type="dxa"/>
            <w:tcBorders>
              <w:top w:val="single" w:sz="8" w:space="0" w:color="000000"/>
              <w:left w:val="single" w:sz="4" w:space="0" w:color="000000"/>
              <w:bottom w:val="single" w:sz="8" w:space="0" w:color="000000"/>
            </w:tcBorders>
            <w:shd w:val="clear" w:color="auto" w:fill="D6E3BC" w:themeFill="accent3" w:themeFillTint="66"/>
            <w:vAlign w:val="center"/>
          </w:tcPr>
          <w:p w:rsidR="00754A39" w:rsidRPr="00622756" w:rsidRDefault="00754A39" w:rsidP="00622756">
            <w:pPr>
              <w:snapToGrid w:val="0"/>
              <w:rPr>
                <w:rFonts w:asciiTheme="minorHAnsi" w:hAnsiTheme="minorHAnsi"/>
                <w:b/>
                <w:sz w:val="22"/>
                <w:szCs w:val="22"/>
              </w:rPr>
            </w:pPr>
            <w:r w:rsidRPr="00622756">
              <w:rPr>
                <w:rFonts w:asciiTheme="minorHAnsi" w:hAnsiTheme="minorHAnsi"/>
                <w:b/>
                <w:sz w:val="22"/>
                <w:szCs w:val="22"/>
              </w:rPr>
              <w:t>Připomínku</w:t>
            </w:r>
          </w:p>
          <w:p w:rsidR="00754A39" w:rsidRPr="00622756" w:rsidRDefault="00754A39" w:rsidP="00622756">
            <w:pPr>
              <w:rPr>
                <w:rFonts w:asciiTheme="minorHAnsi" w:hAnsiTheme="minorHAnsi"/>
                <w:b/>
                <w:sz w:val="22"/>
                <w:szCs w:val="22"/>
              </w:rPr>
            </w:pPr>
            <w:r w:rsidRPr="00622756">
              <w:rPr>
                <w:rFonts w:asciiTheme="minorHAnsi" w:hAnsiTheme="minorHAnsi"/>
                <w:b/>
                <w:sz w:val="22"/>
                <w:szCs w:val="22"/>
              </w:rPr>
              <w:t>předkládá</w:t>
            </w:r>
          </w:p>
        </w:tc>
        <w:tc>
          <w:tcPr>
            <w:tcW w:w="3402" w:type="dxa"/>
            <w:tcBorders>
              <w:top w:val="single" w:sz="8" w:space="0" w:color="000000"/>
              <w:left w:val="single" w:sz="4" w:space="0" w:color="000000"/>
              <w:bottom w:val="single" w:sz="8" w:space="0" w:color="000000"/>
              <w:right w:val="single" w:sz="4" w:space="0" w:color="auto"/>
            </w:tcBorders>
            <w:shd w:val="clear" w:color="auto" w:fill="D6E3BC" w:themeFill="accent3" w:themeFillTint="66"/>
            <w:vAlign w:val="center"/>
          </w:tcPr>
          <w:p w:rsidR="00754A39" w:rsidRPr="00622756" w:rsidRDefault="00754A39" w:rsidP="00622756">
            <w:pPr>
              <w:snapToGrid w:val="0"/>
              <w:rPr>
                <w:rFonts w:asciiTheme="minorHAnsi" w:hAnsiTheme="minorHAnsi"/>
                <w:b/>
                <w:sz w:val="22"/>
                <w:szCs w:val="22"/>
              </w:rPr>
            </w:pPr>
            <w:r>
              <w:rPr>
                <w:rFonts w:asciiTheme="minorHAnsi" w:hAnsiTheme="minorHAnsi"/>
                <w:b/>
                <w:sz w:val="22"/>
                <w:szCs w:val="22"/>
              </w:rPr>
              <w:t>Otázka</w:t>
            </w:r>
          </w:p>
        </w:tc>
        <w:tc>
          <w:tcPr>
            <w:tcW w:w="9411" w:type="dxa"/>
            <w:tcBorders>
              <w:top w:val="single" w:sz="4" w:space="0" w:color="auto"/>
              <w:left w:val="single" w:sz="4" w:space="0" w:color="auto"/>
              <w:bottom w:val="single" w:sz="8" w:space="0" w:color="000000"/>
              <w:right w:val="single" w:sz="4" w:space="0" w:color="auto"/>
            </w:tcBorders>
            <w:shd w:val="clear" w:color="auto" w:fill="D6E3BC" w:themeFill="accent3" w:themeFillTint="66"/>
            <w:vAlign w:val="center"/>
          </w:tcPr>
          <w:p w:rsidR="00754A39" w:rsidRPr="00622756" w:rsidRDefault="00754A39" w:rsidP="00622756">
            <w:pPr>
              <w:snapToGrid w:val="0"/>
              <w:jc w:val="both"/>
              <w:rPr>
                <w:rFonts w:asciiTheme="minorHAnsi" w:hAnsiTheme="minorHAnsi"/>
                <w:b/>
                <w:sz w:val="22"/>
                <w:szCs w:val="22"/>
              </w:rPr>
            </w:pPr>
            <w:r w:rsidRPr="00622756">
              <w:rPr>
                <w:rFonts w:asciiTheme="minorHAnsi" w:hAnsiTheme="minorHAnsi"/>
                <w:b/>
                <w:sz w:val="22"/>
                <w:szCs w:val="22"/>
              </w:rPr>
              <w:t>Připomínka</w:t>
            </w:r>
          </w:p>
        </w:tc>
      </w:tr>
      <w:tr w:rsidR="00754A39" w:rsidRPr="00622756" w:rsidTr="00754A39">
        <w:trPr>
          <w:trHeight w:val="454"/>
        </w:trPr>
        <w:tc>
          <w:tcPr>
            <w:tcW w:w="312" w:type="dxa"/>
            <w:tcBorders>
              <w:top w:val="single" w:sz="8" w:space="0" w:color="000000"/>
              <w:left w:val="single" w:sz="8" w:space="0" w:color="000000"/>
              <w:bottom w:val="single" w:sz="4" w:space="0" w:color="000000"/>
            </w:tcBorders>
            <w:shd w:val="clear" w:color="auto" w:fill="auto"/>
            <w:vAlign w:val="center"/>
          </w:tcPr>
          <w:p w:rsidR="00754A39" w:rsidRPr="00622756" w:rsidRDefault="00754A39" w:rsidP="00E26809">
            <w:pPr>
              <w:rPr>
                <w:rFonts w:asciiTheme="minorHAnsi" w:hAnsiTheme="minorHAnsi" w:cs="Calibri"/>
                <w:sz w:val="22"/>
                <w:szCs w:val="22"/>
              </w:rPr>
            </w:pPr>
            <w:r w:rsidRPr="00622756">
              <w:rPr>
                <w:rFonts w:asciiTheme="minorHAnsi" w:hAnsiTheme="minorHAnsi" w:cs="Calibri"/>
                <w:sz w:val="22"/>
                <w:szCs w:val="22"/>
              </w:rPr>
              <w:t>1</w:t>
            </w:r>
          </w:p>
        </w:tc>
        <w:tc>
          <w:tcPr>
            <w:tcW w:w="1276" w:type="dxa"/>
            <w:tcBorders>
              <w:top w:val="single" w:sz="4" w:space="0" w:color="000000"/>
              <w:left w:val="single" w:sz="4" w:space="0" w:color="000000"/>
              <w:bottom w:val="single" w:sz="4" w:space="0" w:color="000000"/>
            </w:tcBorders>
            <w:shd w:val="clear" w:color="auto" w:fill="auto"/>
            <w:vAlign w:val="center"/>
          </w:tcPr>
          <w:p w:rsidR="00754A39" w:rsidRPr="00622756" w:rsidRDefault="00754A39" w:rsidP="00622756">
            <w:pPr>
              <w:rPr>
                <w:rFonts w:asciiTheme="minorHAnsi" w:hAnsiTheme="minorHAnsi" w:cs="Arial"/>
                <w:sz w:val="22"/>
                <w:szCs w:val="22"/>
              </w:rPr>
            </w:pPr>
          </w:p>
        </w:tc>
        <w:tc>
          <w:tcPr>
            <w:tcW w:w="3402" w:type="dxa"/>
            <w:tcBorders>
              <w:top w:val="single" w:sz="4" w:space="0" w:color="000000"/>
              <w:left w:val="single" w:sz="4" w:space="0" w:color="000000"/>
              <w:bottom w:val="single" w:sz="4" w:space="0" w:color="000000"/>
              <w:right w:val="single" w:sz="4" w:space="0" w:color="auto"/>
            </w:tcBorders>
            <w:vAlign w:val="center"/>
          </w:tcPr>
          <w:p w:rsidR="00754A39" w:rsidRPr="00622756" w:rsidRDefault="00754A39" w:rsidP="00754A39">
            <w:pPr>
              <w:shd w:val="clear" w:color="auto" w:fill="FFFFFF"/>
              <w:suppressAutoHyphens w:val="0"/>
              <w:spacing w:after="79" w:line="276" w:lineRule="auto"/>
              <w:contextualSpacing/>
              <w:jc w:val="both"/>
              <w:outlineLvl w:val="2"/>
              <w:rPr>
                <w:rFonts w:asciiTheme="minorHAnsi" w:hAnsiTheme="minorHAnsi" w:cs="Arial"/>
                <w:sz w:val="22"/>
                <w:szCs w:val="22"/>
                <w:lang w:eastAsia="en-US"/>
              </w:rPr>
            </w:pPr>
            <w:r w:rsidRPr="00754A39">
              <w:rPr>
                <w:bCs/>
                <w:color w:val="0E2034"/>
              </w:rPr>
              <w:t>Uveďte, prosím, jaké je Vaše stanovisko k navrhované výši udržovacích poplatků “</w:t>
            </w:r>
            <w:r w:rsidRPr="00754A39">
              <w:rPr>
                <w:b/>
                <w:bCs/>
                <w:color w:val="0E2034"/>
              </w:rPr>
              <w:t>True TOP 4</w:t>
            </w:r>
            <w:r w:rsidRPr="00754A39">
              <w:rPr>
                <w:bCs/>
                <w:color w:val="0E2034"/>
              </w:rPr>
              <w:t>” za patent s jednotným účinkem, případně jakou jinou výši byste považovali za přijatelnou (tak, aby pro Vás bylo využití jednotného patentu pro Vás smysluplné)?</w:t>
            </w:r>
          </w:p>
        </w:tc>
        <w:tc>
          <w:tcPr>
            <w:tcW w:w="9411" w:type="dxa"/>
            <w:tcBorders>
              <w:top w:val="single" w:sz="4" w:space="0" w:color="000000"/>
              <w:left w:val="single" w:sz="4" w:space="0" w:color="auto"/>
              <w:bottom w:val="single" w:sz="4" w:space="0" w:color="000000"/>
              <w:right w:val="single" w:sz="4" w:space="0" w:color="auto"/>
            </w:tcBorders>
            <w:shd w:val="clear" w:color="auto" w:fill="auto"/>
            <w:vAlign w:val="center"/>
          </w:tcPr>
          <w:p w:rsidR="00754A39" w:rsidRPr="00622756" w:rsidRDefault="00754A39" w:rsidP="00622756">
            <w:pPr>
              <w:jc w:val="both"/>
              <w:rPr>
                <w:rFonts w:asciiTheme="minorHAnsi" w:hAnsiTheme="minorHAnsi"/>
                <w:sz w:val="22"/>
                <w:szCs w:val="22"/>
              </w:rPr>
            </w:pPr>
          </w:p>
        </w:tc>
      </w:tr>
      <w:tr w:rsidR="00754A39" w:rsidRPr="00622756" w:rsidTr="00754A39">
        <w:trPr>
          <w:trHeight w:val="454"/>
        </w:trPr>
        <w:tc>
          <w:tcPr>
            <w:tcW w:w="312" w:type="dxa"/>
            <w:tcBorders>
              <w:top w:val="single" w:sz="4" w:space="0" w:color="000000"/>
              <w:left w:val="single" w:sz="8" w:space="0" w:color="000000"/>
              <w:bottom w:val="single" w:sz="4" w:space="0" w:color="000000"/>
            </w:tcBorders>
            <w:shd w:val="clear" w:color="auto" w:fill="auto"/>
            <w:vAlign w:val="center"/>
          </w:tcPr>
          <w:p w:rsidR="00754A39" w:rsidRPr="00622756" w:rsidRDefault="00754A39" w:rsidP="00E26809">
            <w:pPr>
              <w:rPr>
                <w:rFonts w:asciiTheme="minorHAnsi" w:hAnsiTheme="minorHAnsi" w:cs="Calibri"/>
                <w:sz w:val="22"/>
                <w:szCs w:val="22"/>
              </w:rPr>
            </w:pPr>
            <w:r w:rsidRPr="00622756">
              <w:rPr>
                <w:rFonts w:asciiTheme="minorHAnsi" w:hAnsiTheme="minorHAnsi" w:cs="Calibri"/>
                <w:sz w:val="22"/>
                <w:szCs w:val="22"/>
              </w:rPr>
              <w:t>2</w:t>
            </w:r>
          </w:p>
        </w:tc>
        <w:tc>
          <w:tcPr>
            <w:tcW w:w="1276" w:type="dxa"/>
            <w:tcBorders>
              <w:top w:val="single" w:sz="4" w:space="0" w:color="000000"/>
              <w:left w:val="single" w:sz="4" w:space="0" w:color="000000"/>
              <w:bottom w:val="single" w:sz="4" w:space="0" w:color="000000"/>
            </w:tcBorders>
            <w:shd w:val="clear" w:color="auto" w:fill="auto"/>
            <w:vAlign w:val="center"/>
          </w:tcPr>
          <w:p w:rsidR="00754A39" w:rsidRPr="00622756" w:rsidRDefault="00754A39" w:rsidP="00622756">
            <w:pPr>
              <w:rPr>
                <w:rFonts w:asciiTheme="minorHAnsi" w:hAnsiTheme="minorHAnsi" w:cs="Arial"/>
                <w:sz w:val="22"/>
                <w:szCs w:val="22"/>
              </w:rPr>
            </w:pPr>
          </w:p>
        </w:tc>
        <w:tc>
          <w:tcPr>
            <w:tcW w:w="3402" w:type="dxa"/>
            <w:tcBorders>
              <w:top w:val="single" w:sz="4" w:space="0" w:color="000000"/>
              <w:left w:val="single" w:sz="4" w:space="0" w:color="000000"/>
              <w:bottom w:val="single" w:sz="4" w:space="0" w:color="000000"/>
              <w:right w:val="single" w:sz="4" w:space="0" w:color="auto"/>
            </w:tcBorders>
            <w:vAlign w:val="center"/>
          </w:tcPr>
          <w:p w:rsidR="00754A39" w:rsidRPr="00622756" w:rsidRDefault="00754A39" w:rsidP="00754A39">
            <w:pPr>
              <w:shd w:val="clear" w:color="auto" w:fill="FFFFFF"/>
              <w:suppressAutoHyphens w:val="0"/>
              <w:spacing w:after="79" w:line="276" w:lineRule="auto"/>
              <w:contextualSpacing/>
              <w:jc w:val="both"/>
              <w:outlineLvl w:val="2"/>
              <w:rPr>
                <w:rFonts w:asciiTheme="minorHAnsi" w:hAnsiTheme="minorHAnsi" w:cs="Arial"/>
                <w:sz w:val="22"/>
                <w:szCs w:val="22"/>
                <w:lang w:eastAsia="en-US"/>
              </w:rPr>
            </w:pPr>
            <w:r w:rsidRPr="00754A39">
              <w:rPr>
                <w:bCs/>
                <w:color w:val="0E2034"/>
              </w:rPr>
              <w:t>Předpokládáte, že budete aktivními uživateli jednotného patentu?</w:t>
            </w:r>
          </w:p>
        </w:tc>
        <w:tc>
          <w:tcPr>
            <w:tcW w:w="9411" w:type="dxa"/>
            <w:tcBorders>
              <w:top w:val="single" w:sz="4" w:space="0" w:color="000000"/>
              <w:left w:val="single" w:sz="4" w:space="0" w:color="auto"/>
              <w:bottom w:val="single" w:sz="4" w:space="0" w:color="000000"/>
              <w:right w:val="single" w:sz="4" w:space="0" w:color="auto"/>
            </w:tcBorders>
            <w:shd w:val="clear" w:color="auto" w:fill="auto"/>
            <w:vAlign w:val="center"/>
          </w:tcPr>
          <w:p w:rsidR="00754A39" w:rsidRPr="00622756" w:rsidRDefault="00754A39" w:rsidP="00622756">
            <w:pPr>
              <w:jc w:val="both"/>
              <w:rPr>
                <w:rFonts w:asciiTheme="minorHAnsi" w:hAnsiTheme="minorHAnsi"/>
                <w:sz w:val="22"/>
                <w:szCs w:val="22"/>
              </w:rPr>
            </w:pPr>
          </w:p>
        </w:tc>
      </w:tr>
      <w:tr w:rsidR="00754A39" w:rsidRPr="00622756" w:rsidTr="00754A39">
        <w:trPr>
          <w:trHeight w:val="454"/>
        </w:trPr>
        <w:tc>
          <w:tcPr>
            <w:tcW w:w="312" w:type="dxa"/>
            <w:tcBorders>
              <w:top w:val="single" w:sz="4" w:space="0" w:color="000000"/>
              <w:left w:val="single" w:sz="8" w:space="0" w:color="000000"/>
              <w:bottom w:val="single" w:sz="4" w:space="0" w:color="000000"/>
            </w:tcBorders>
            <w:shd w:val="clear" w:color="auto" w:fill="auto"/>
            <w:vAlign w:val="center"/>
          </w:tcPr>
          <w:p w:rsidR="00754A39" w:rsidRPr="00622756" w:rsidRDefault="00754A39" w:rsidP="00E26809">
            <w:pPr>
              <w:rPr>
                <w:rFonts w:asciiTheme="minorHAnsi" w:hAnsiTheme="minorHAnsi" w:cs="Calibri"/>
                <w:sz w:val="22"/>
                <w:szCs w:val="22"/>
              </w:rPr>
            </w:pPr>
            <w:r w:rsidRPr="00622756">
              <w:rPr>
                <w:rFonts w:asciiTheme="minorHAnsi" w:hAnsiTheme="minorHAnsi" w:cs="Calibri"/>
                <w:sz w:val="22"/>
                <w:szCs w:val="22"/>
              </w:rPr>
              <w:t>3</w:t>
            </w:r>
          </w:p>
        </w:tc>
        <w:tc>
          <w:tcPr>
            <w:tcW w:w="1276" w:type="dxa"/>
            <w:tcBorders>
              <w:top w:val="single" w:sz="4" w:space="0" w:color="000000"/>
              <w:left w:val="single" w:sz="4" w:space="0" w:color="000000"/>
              <w:bottom w:val="single" w:sz="4" w:space="0" w:color="000000"/>
            </w:tcBorders>
            <w:shd w:val="clear" w:color="auto" w:fill="auto"/>
            <w:vAlign w:val="center"/>
          </w:tcPr>
          <w:p w:rsidR="00754A39" w:rsidRPr="00622756" w:rsidRDefault="00754A39" w:rsidP="00622756">
            <w:pPr>
              <w:rPr>
                <w:rFonts w:asciiTheme="minorHAnsi" w:hAnsiTheme="minorHAnsi" w:cs="Arial"/>
                <w:sz w:val="22"/>
                <w:szCs w:val="22"/>
              </w:rPr>
            </w:pPr>
          </w:p>
        </w:tc>
        <w:tc>
          <w:tcPr>
            <w:tcW w:w="3402" w:type="dxa"/>
            <w:tcBorders>
              <w:top w:val="single" w:sz="4" w:space="0" w:color="000000"/>
              <w:left w:val="single" w:sz="4" w:space="0" w:color="000000"/>
              <w:bottom w:val="single" w:sz="4" w:space="0" w:color="000000"/>
              <w:right w:val="single" w:sz="4" w:space="0" w:color="auto"/>
            </w:tcBorders>
            <w:vAlign w:val="center"/>
          </w:tcPr>
          <w:p w:rsidR="00754A39" w:rsidRPr="00754A39" w:rsidRDefault="00754A39" w:rsidP="00754A39">
            <w:pPr>
              <w:shd w:val="clear" w:color="auto" w:fill="FFFFFF"/>
              <w:suppressAutoHyphens w:val="0"/>
              <w:spacing w:after="79" w:line="276" w:lineRule="auto"/>
              <w:contextualSpacing/>
              <w:jc w:val="both"/>
              <w:outlineLvl w:val="2"/>
              <w:rPr>
                <w:bCs/>
                <w:color w:val="0E2034"/>
              </w:rPr>
            </w:pPr>
            <w:r w:rsidRPr="00754A39">
              <w:rPr>
                <w:bCs/>
                <w:color w:val="0E2034"/>
              </w:rPr>
              <w:t xml:space="preserve">Jaké úspory Vašemu podniku/podnikatelům, které zastupujete, jednotný patent přinese? Pokud možno vyčíslete jednotlivé úspory a uveďte, o jaké podniky se jedná. </w:t>
            </w:r>
          </w:p>
          <w:p w:rsidR="00754A39" w:rsidRPr="00622756" w:rsidRDefault="00754A39" w:rsidP="00754A39">
            <w:pPr>
              <w:spacing w:after="240" w:line="240" w:lineRule="atLeast"/>
              <w:rPr>
                <w:rFonts w:asciiTheme="minorHAnsi" w:hAnsiTheme="minorHAnsi" w:cs="Arial"/>
                <w:bCs/>
                <w:iCs/>
                <w:sz w:val="22"/>
                <w:szCs w:val="22"/>
              </w:rPr>
            </w:pPr>
            <w:r w:rsidRPr="006A4AC6">
              <w:rPr>
                <w:rFonts w:ascii="Times New Roman" w:hAnsi="Times New Roman"/>
                <w:bCs/>
                <w:color w:val="0E2034"/>
                <w:sz w:val="24"/>
                <w:szCs w:val="24"/>
              </w:rPr>
              <w:t xml:space="preserve">(může se jednat zejména o úspory nákladů na překlady, zastoupení v jednotlivých ČS, včetně udržovacích poplatků, můžete zahrnout též potenciální zisky </w:t>
            </w:r>
            <w:r w:rsidRPr="006A4AC6">
              <w:rPr>
                <w:rFonts w:ascii="Times New Roman" w:hAnsi="Times New Roman"/>
                <w:bCs/>
                <w:color w:val="0E2034"/>
                <w:sz w:val="24"/>
                <w:szCs w:val="24"/>
              </w:rPr>
              <w:lastRenderedPageBreak/>
              <w:t>z rozšíření území, na kterém hodláte obchodovat)</w:t>
            </w:r>
            <w:r>
              <w:rPr>
                <w:rFonts w:ascii="Times New Roman" w:hAnsi="Times New Roman"/>
                <w:bCs/>
                <w:color w:val="0E2034"/>
                <w:sz w:val="24"/>
                <w:szCs w:val="24"/>
              </w:rPr>
              <w:t>.</w:t>
            </w:r>
          </w:p>
        </w:tc>
        <w:tc>
          <w:tcPr>
            <w:tcW w:w="9411" w:type="dxa"/>
            <w:tcBorders>
              <w:top w:val="single" w:sz="4" w:space="0" w:color="000000"/>
              <w:left w:val="single" w:sz="4" w:space="0" w:color="auto"/>
              <w:bottom w:val="single" w:sz="4" w:space="0" w:color="000000"/>
              <w:right w:val="single" w:sz="4" w:space="0" w:color="auto"/>
            </w:tcBorders>
            <w:shd w:val="clear" w:color="auto" w:fill="auto"/>
            <w:vAlign w:val="center"/>
          </w:tcPr>
          <w:p w:rsidR="00754A39" w:rsidRPr="00622756" w:rsidRDefault="00754A39" w:rsidP="00622756">
            <w:pPr>
              <w:ind w:right="175"/>
              <w:jc w:val="both"/>
              <w:rPr>
                <w:rFonts w:asciiTheme="minorHAnsi" w:hAnsiTheme="minorHAnsi" w:cs="Arial"/>
                <w:sz w:val="22"/>
                <w:szCs w:val="22"/>
              </w:rPr>
            </w:pPr>
          </w:p>
        </w:tc>
      </w:tr>
      <w:tr w:rsidR="00754A39" w:rsidRPr="00622756" w:rsidTr="00754A39">
        <w:trPr>
          <w:trHeight w:val="454"/>
        </w:trPr>
        <w:tc>
          <w:tcPr>
            <w:tcW w:w="312" w:type="dxa"/>
            <w:tcBorders>
              <w:top w:val="single" w:sz="4" w:space="0" w:color="000000"/>
              <w:left w:val="single" w:sz="8" w:space="0" w:color="000000"/>
              <w:bottom w:val="single" w:sz="4" w:space="0" w:color="000000"/>
            </w:tcBorders>
            <w:shd w:val="clear" w:color="auto" w:fill="auto"/>
            <w:vAlign w:val="center"/>
          </w:tcPr>
          <w:p w:rsidR="00754A39" w:rsidRPr="00622756" w:rsidRDefault="00754A39" w:rsidP="00E26809">
            <w:pPr>
              <w:rPr>
                <w:rFonts w:asciiTheme="minorHAnsi" w:hAnsiTheme="minorHAnsi" w:cs="Calibri"/>
                <w:sz w:val="22"/>
                <w:szCs w:val="22"/>
              </w:rPr>
            </w:pPr>
            <w:r>
              <w:rPr>
                <w:rFonts w:asciiTheme="minorHAnsi" w:hAnsiTheme="minorHAnsi" w:cs="Calibri"/>
                <w:sz w:val="22"/>
                <w:szCs w:val="22"/>
              </w:rPr>
              <w:lastRenderedPageBreak/>
              <w:t>4</w:t>
            </w:r>
          </w:p>
        </w:tc>
        <w:tc>
          <w:tcPr>
            <w:tcW w:w="1276" w:type="dxa"/>
            <w:tcBorders>
              <w:top w:val="single" w:sz="4" w:space="0" w:color="000000"/>
              <w:left w:val="single" w:sz="4" w:space="0" w:color="000000"/>
              <w:bottom w:val="single" w:sz="4" w:space="0" w:color="000000"/>
            </w:tcBorders>
            <w:shd w:val="clear" w:color="auto" w:fill="auto"/>
            <w:vAlign w:val="center"/>
          </w:tcPr>
          <w:p w:rsidR="00754A39" w:rsidRPr="00622756" w:rsidRDefault="00754A39" w:rsidP="00B445D9">
            <w:pPr>
              <w:rPr>
                <w:rFonts w:asciiTheme="minorHAnsi" w:hAnsiTheme="minorHAnsi" w:cs="Arial"/>
                <w:sz w:val="22"/>
                <w:szCs w:val="22"/>
              </w:rPr>
            </w:pPr>
          </w:p>
        </w:tc>
        <w:tc>
          <w:tcPr>
            <w:tcW w:w="3402" w:type="dxa"/>
            <w:tcBorders>
              <w:top w:val="single" w:sz="4" w:space="0" w:color="000000"/>
              <w:left w:val="single" w:sz="4" w:space="0" w:color="000000"/>
              <w:bottom w:val="single" w:sz="4" w:space="0" w:color="000000"/>
              <w:right w:val="single" w:sz="4" w:space="0" w:color="auto"/>
            </w:tcBorders>
            <w:vAlign w:val="center"/>
          </w:tcPr>
          <w:p w:rsidR="00754A39" w:rsidRPr="00622756" w:rsidRDefault="00754A39" w:rsidP="00622756">
            <w:pPr>
              <w:spacing w:after="240" w:line="240" w:lineRule="atLeast"/>
              <w:rPr>
                <w:rFonts w:asciiTheme="minorHAnsi" w:hAnsiTheme="minorHAnsi" w:cs="Arial"/>
                <w:bCs/>
                <w:iCs/>
                <w:sz w:val="22"/>
                <w:szCs w:val="22"/>
              </w:rPr>
            </w:pPr>
            <w:r w:rsidRPr="006A4AC6">
              <w:rPr>
                <w:rFonts w:ascii="Times New Roman" w:hAnsi="Times New Roman"/>
                <w:bCs/>
                <w:color w:val="0E2034"/>
                <w:sz w:val="24"/>
                <w:szCs w:val="24"/>
              </w:rPr>
              <w:t xml:space="preserve">Předpokládáte, že v případě </w:t>
            </w:r>
            <w:r>
              <w:rPr>
                <w:rFonts w:ascii="Times New Roman" w:hAnsi="Times New Roman"/>
                <w:bCs/>
                <w:color w:val="0E2034"/>
                <w:sz w:val="24"/>
                <w:szCs w:val="24"/>
              </w:rPr>
              <w:t>praktického využití</w:t>
            </w:r>
            <w:r w:rsidRPr="006A4AC6">
              <w:rPr>
                <w:rFonts w:ascii="Times New Roman" w:hAnsi="Times New Roman"/>
                <w:bCs/>
                <w:color w:val="0E2034"/>
                <w:sz w:val="24"/>
                <w:szCs w:val="24"/>
              </w:rPr>
              <w:t xml:space="preserve"> jednotného patentu dojde k nárůstu exportu zboží nebo služeb Vašeho podniku/Vámi zastupovaných podniků do zemí EU? Jaký nárůst a jaké příjmy předpokládáte? Zahrňte prosím též možné příjmy z licenčních smluv.</w:t>
            </w:r>
          </w:p>
        </w:tc>
        <w:tc>
          <w:tcPr>
            <w:tcW w:w="9411" w:type="dxa"/>
            <w:tcBorders>
              <w:top w:val="single" w:sz="4" w:space="0" w:color="000000"/>
              <w:left w:val="single" w:sz="4" w:space="0" w:color="auto"/>
              <w:bottom w:val="single" w:sz="4" w:space="0" w:color="000000"/>
              <w:right w:val="single" w:sz="4" w:space="0" w:color="auto"/>
            </w:tcBorders>
            <w:shd w:val="clear" w:color="auto" w:fill="auto"/>
            <w:vAlign w:val="center"/>
          </w:tcPr>
          <w:p w:rsidR="00754A39" w:rsidRPr="00622756" w:rsidRDefault="00754A39" w:rsidP="00622756">
            <w:pPr>
              <w:ind w:right="175"/>
              <w:jc w:val="both"/>
              <w:rPr>
                <w:rFonts w:asciiTheme="minorHAnsi" w:hAnsiTheme="minorHAnsi" w:cs="Arial"/>
                <w:b/>
                <w:sz w:val="22"/>
                <w:szCs w:val="22"/>
              </w:rPr>
            </w:pPr>
          </w:p>
        </w:tc>
      </w:tr>
      <w:tr w:rsidR="00754A39" w:rsidRPr="00622756" w:rsidTr="00754A39">
        <w:trPr>
          <w:trHeight w:val="454"/>
        </w:trPr>
        <w:tc>
          <w:tcPr>
            <w:tcW w:w="312" w:type="dxa"/>
            <w:tcBorders>
              <w:top w:val="single" w:sz="4" w:space="0" w:color="000000"/>
              <w:left w:val="single" w:sz="8" w:space="0" w:color="000000"/>
              <w:bottom w:val="single" w:sz="4" w:space="0" w:color="000000"/>
            </w:tcBorders>
            <w:shd w:val="clear" w:color="auto" w:fill="auto"/>
            <w:vAlign w:val="center"/>
          </w:tcPr>
          <w:p w:rsidR="00754A39" w:rsidRPr="00622756" w:rsidRDefault="00754A39" w:rsidP="00E26809">
            <w:pPr>
              <w:rPr>
                <w:rFonts w:asciiTheme="minorHAnsi" w:hAnsiTheme="minorHAnsi" w:cs="Calibri"/>
                <w:sz w:val="22"/>
                <w:szCs w:val="22"/>
              </w:rPr>
            </w:pPr>
            <w:r>
              <w:rPr>
                <w:rFonts w:asciiTheme="minorHAnsi" w:hAnsiTheme="minorHAnsi" w:cs="Calibri"/>
                <w:sz w:val="22"/>
                <w:szCs w:val="22"/>
              </w:rPr>
              <w:t>5</w:t>
            </w:r>
          </w:p>
        </w:tc>
        <w:tc>
          <w:tcPr>
            <w:tcW w:w="1276" w:type="dxa"/>
            <w:tcBorders>
              <w:top w:val="single" w:sz="4" w:space="0" w:color="000000"/>
              <w:left w:val="single" w:sz="4" w:space="0" w:color="000000"/>
              <w:bottom w:val="single" w:sz="4" w:space="0" w:color="000000"/>
            </w:tcBorders>
            <w:shd w:val="clear" w:color="auto" w:fill="auto"/>
            <w:vAlign w:val="center"/>
          </w:tcPr>
          <w:p w:rsidR="00754A39" w:rsidRPr="00622756" w:rsidRDefault="00754A39" w:rsidP="00B445D9">
            <w:pPr>
              <w:rPr>
                <w:rFonts w:asciiTheme="minorHAnsi" w:hAnsiTheme="minorHAnsi" w:cs="Arial"/>
                <w:sz w:val="22"/>
                <w:szCs w:val="22"/>
              </w:rPr>
            </w:pPr>
          </w:p>
        </w:tc>
        <w:tc>
          <w:tcPr>
            <w:tcW w:w="3402" w:type="dxa"/>
            <w:tcBorders>
              <w:top w:val="single" w:sz="4" w:space="0" w:color="000000"/>
              <w:left w:val="single" w:sz="4" w:space="0" w:color="000000"/>
              <w:bottom w:val="single" w:sz="4" w:space="0" w:color="000000"/>
              <w:right w:val="single" w:sz="4" w:space="0" w:color="auto"/>
            </w:tcBorders>
            <w:vAlign w:val="center"/>
          </w:tcPr>
          <w:p w:rsidR="00754A39" w:rsidRPr="00622756" w:rsidRDefault="00754A39" w:rsidP="00622756">
            <w:pPr>
              <w:spacing w:after="240" w:line="240" w:lineRule="atLeast"/>
              <w:rPr>
                <w:rFonts w:asciiTheme="minorHAnsi" w:hAnsiTheme="minorHAnsi" w:cs="Arial"/>
                <w:bCs/>
                <w:iCs/>
                <w:sz w:val="22"/>
                <w:szCs w:val="22"/>
              </w:rPr>
            </w:pPr>
            <w:r w:rsidRPr="006A4AC6">
              <w:rPr>
                <w:rFonts w:ascii="Times New Roman" w:hAnsi="Times New Roman"/>
                <w:bCs/>
                <w:color w:val="0E2034"/>
                <w:sz w:val="24"/>
                <w:szCs w:val="24"/>
              </w:rPr>
              <w:t>Uveďte, prosím, jakékoli další výhody či nevýhody, které by Vám jednotný patent mohl přinést.</w:t>
            </w:r>
          </w:p>
        </w:tc>
        <w:tc>
          <w:tcPr>
            <w:tcW w:w="9411" w:type="dxa"/>
            <w:tcBorders>
              <w:top w:val="single" w:sz="4" w:space="0" w:color="000000"/>
              <w:left w:val="single" w:sz="4" w:space="0" w:color="auto"/>
              <w:bottom w:val="single" w:sz="4" w:space="0" w:color="auto"/>
              <w:right w:val="single" w:sz="4" w:space="0" w:color="auto"/>
            </w:tcBorders>
            <w:shd w:val="clear" w:color="auto" w:fill="auto"/>
            <w:vAlign w:val="center"/>
          </w:tcPr>
          <w:p w:rsidR="00754A39" w:rsidRPr="00622756" w:rsidRDefault="00754A39" w:rsidP="00622756">
            <w:pPr>
              <w:ind w:right="175"/>
              <w:jc w:val="both"/>
              <w:rPr>
                <w:rFonts w:asciiTheme="minorHAnsi" w:hAnsiTheme="minorHAnsi" w:cs="Arial"/>
                <w:b/>
                <w:sz w:val="22"/>
                <w:szCs w:val="22"/>
              </w:rPr>
            </w:pPr>
          </w:p>
        </w:tc>
      </w:tr>
    </w:tbl>
    <w:p w:rsidR="00704C91" w:rsidRDefault="00704C91" w:rsidP="00704C91">
      <w:pPr>
        <w:rPr>
          <w:rFonts w:asciiTheme="minorHAnsi" w:hAnsiTheme="minorHAnsi"/>
        </w:rPr>
      </w:pPr>
    </w:p>
    <w:p w:rsidR="00704C91" w:rsidRDefault="00704C91" w:rsidP="00704C91">
      <w:pPr>
        <w:spacing w:after="60" w:line="288" w:lineRule="auto"/>
        <w:jc w:val="both"/>
        <w:rPr>
          <w:rFonts w:asciiTheme="minorHAnsi" w:hAnsiTheme="minorHAnsi"/>
        </w:rPr>
      </w:pPr>
      <w:r w:rsidRPr="006C2CF4">
        <w:rPr>
          <w:rFonts w:asciiTheme="minorHAnsi" w:hAnsiTheme="minorHAnsi"/>
        </w:rPr>
        <w:t>Kontaktní osoba:</w:t>
      </w:r>
      <w:r>
        <w:rPr>
          <w:rFonts w:asciiTheme="minorHAnsi" w:hAnsiTheme="minorHAnsi"/>
        </w:rPr>
        <w:t xml:space="preserve"> …</w:t>
      </w:r>
      <w:r w:rsidRPr="006C2CF4">
        <w:rPr>
          <w:rFonts w:asciiTheme="minorHAnsi" w:hAnsiTheme="minorHAnsi"/>
        </w:rPr>
        <w:t xml:space="preserve">, tel.: </w:t>
      </w:r>
      <w:r>
        <w:rPr>
          <w:rFonts w:asciiTheme="minorHAnsi" w:hAnsiTheme="minorHAnsi"/>
        </w:rPr>
        <w:t>…</w:t>
      </w:r>
      <w:r w:rsidRPr="006C2CF4">
        <w:rPr>
          <w:rFonts w:asciiTheme="minorHAnsi" w:hAnsiTheme="minorHAnsi"/>
        </w:rPr>
        <w:t xml:space="preserve">, e-mail: </w:t>
      </w:r>
      <w:r>
        <w:rPr>
          <w:rFonts w:asciiTheme="minorHAnsi" w:hAnsiTheme="minorHAnsi"/>
        </w:rPr>
        <w:t>…</w:t>
      </w:r>
      <w:r w:rsidRPr="006C2CF4">
        <w:rPr>
          <w:rFonts w:asciiTheme="minorHAnsi" w:hAnsiTheme="minorHAnsi"/>
        </w:rPr>
        <w:t xml:space="preserve">. </w:t>
      </w:r>
    </w:p>
    <w:p w:rsidR="00704C91" w:rsidRDefault="00704C91" w:rsidP="00704C91">
      <w:pPr>
        <w:spacing w:after="60" w:line="288" w:lineRule="auto"/>
        <w:jc w:val="both"/>
        <w:rPr>
          <w:rFonts w:asciiTheme="minorHAnsi" w:hAnsiTheme="minorHAnsi"/>
        </w:rPr>
      </w:pPr>
      <w:r>
        <w:rPr>
          <w:rFonts w:asciiTheme="minorHAnsi" w:hAnsiTheme="minorHAnsi"/>
        </w:rPr>
        <w:t>V Praze dne … 2015</w:t>
      </w:r>
    </w:p>
    <w:p w:rsidR="00704C91" w:rsidRPr="00B141F1" w:rsidRDefault="00704C91">
      <w:pPr>
        <w:rPr>
          <w:rFonts w:asciiTheme="minorHAnsi" w:hAnsiTheme="minorHAnsi"/>
        </w:rPr>
      </w:pPr>
    </w:p>
    <w:sectPr w:rsidR="00704C91" w:rsidRPr="00B141F1" w:rsidSect="00071F80">
      <w:headerReference w:type="default" r:id="rId8"/>
      <w:footerReference w:type="default" r:id="rId9"/>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FB1" w:rsidRDefault="00AC3FB1">
      <w:r>
        <w:separator/>
      </w:r>
    </w:p>
  </w:endnote>
  <w:endnote w:type="continuationSeparator" w:id="0">
    <w:p w:rsidR="00AC3FB1" w:rsidRDefault="00AC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Liberation Sans">
    <w:charset w:val="EE"/>
    <w:family w:val="swiss"/>
    <w:pitch w:val="variable"/>
    <w:sig w:usb0="E0000AFF" w:usb1="500078FF" w:usb2="00000021" w:usb3="00000000" w:csb0="000001BF" w:csb1="00000000"/>
  </w:font>
  <w:font w:name="DejaVu Sans">
    <w:charset w:val="EE"/>
    <w:family w:val="swiss"/>
    <w:pitch w:val="variable"/>
    <w:sig w:usb0="E7002EFF" w:usb1="D200F5FF" w:usb2="0A246029" w:usb3="00000000" w:csb0="0000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CG Omega">
    <w:altName w:val="Calibri"/>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7509"/>
      <w:docPartObj>
        <w:docPartGallery w:val="Page Numbers (Bottom of Page)"/>
        <w:docPartUnique/>
      </w:docPartObj>
    </w:sdtPr>
    <w:sdtEndPr/>
    <w:sdtContent>
      <w:p w:rsidR="0068348F" w:rsidRDefault="00F96A68">
        <w:pPr>
          <w:pStyle w:val="Zpat"/>
          <w:jc w:val="center"/>
        </w:pPr>
        <w:r>
          <w:fldChar w:fldCharType="begin"/>
        </w:r>
        <w:r w:rsidR="003A5E11">
          <w:instrText>PAGE   \* MERGEFORMAT</w:instrText>
        </w:r>
        <w:r>
          <w:fldChar w:fldCharType="separate"/>
        </w:r>
        <w:r w:rsidR="00714B7B">
          <w:rPr>
            <w:noProof/>
          </w:rPr>
          <w:t>2</w:t>
        </w:r>
        <w:r>
          <w:rPr>
            <w:noProof/>
          </w:rPr>
          <w:fldChar w:fldCharType="end"/>
        </w:r>
      </w:p>
    </w:sdtContent>
  </w:sdt>
  <w:p w:rsidR="002A3E1D" w:rsidRDefault="002A3E1D" w:rsidP="002A3E1D">
    <w:pPr>
      <w:pStyle w:val="Zpat"/>
      <w:tabs>
        <w:tab w:val="left" w:pos="6804"/>
      </w:tabs>
      <w:spacing w:line="240" w:lineRule="atLeast"/>
      <w:rPr>
        <w:rFonts w:ascii="CG Omega" w:hAnsi="CG Omega"/>
        <w:color w:val="005FA4"/>
        <w:sz w:val="16"/>
      </w:rPr>
    </w:pPr>
    <w:r w:rsidRPr="00C55F6F">
      <w:rPr>
        <w:rFonts w:ascii="CG Omega" w:hAnsi="CG Omega"/>
        <w:noProof/>
        <w:color w:val="005FA4"/>
        <w:sz w:val="16"/>
      </w:rPr>
      <w:t>Freyova 948/11, 190 05  Praha 9</w:t>
    </w:r>
    <w:r>
      <w:rPr>
        <w:rFonts w:ascii="CG Omega" w:hAnsi="CG Omega"/>
        <w:color w:val="005FA4"/>
        <w:sz w:val="16"/>
      </w:rPr>
      <w:tab/>
    </w:r>
    <w:r>
      <w:rPr>
        <w:rFonts w:ascii="CG Omega" w:hAnsi="CG Omega"/>
        <w:color w:val="005FA4"/>
        <w:sz w:val="16"/>
      </w:rPr>
      <w:tab/>
    </w:r>
    <w:r>
      <w:rPr>
        <w:rFonts w:ascii="CG Omega" w:hAnsi="CG Omega"/>
        <w:color w:val="005FA4"/>
        <w:sz w:val="16"/>
      </w:rPr>
      <w:tab/>
    </w:r>
    <w:r>
      <w:rPr>
        <w:rFonts w:ascii="CG Omega" w:hAnsi="CG Omega"/>
        <w:color w:val="005FA4"/>
        <w:sz w:val="16"/>
      </w:rPr>
      <w:tab/>
    </w:r>
    <w:r>
      <w:rPr>
        <w:rFonts w:ascii="CG Omega" w:hAnsi="CG Omega"/>
        <w:color w:val="005FA4"/>
        <w:sz w:val="16"/>
      </w:rPr>
      <w:tab/>
    </w:r>
    <w:r>
      <w:rPr>
        <w:rFonts w:ascii="CG Omega" w:hAnsi="CG Omega"/>
        <w:color w:val="005FA4"/>
        <w:sz w:val="16"/>
      </w:rPr>
      <w:tab/>
    </w:r>
    <w:r>
      <w:rPr>
        <w:rFonts w:ascii="CG Omega" w:hAnsi="CG Omega"/>
        <w:color w:val="005FA4"/>
        <w:sz w:val="16"/>
      </w:rPr>
      <w:tab/>
    </w:r>
    <w:r>
      <w:rPr>
        <w:rFonts w:ascii="CG Omega" w:hAnsi="CG Omega"/>
        <w:color w:val="005FA4"/>
        <w:sz w:val="16"/>
      </w:rPr>
      <w:tab/>
    </w:r>
    <w:r>
      <w:rPr>
        <w:rFonts w:ascii="CG Omega" w:hAnsi="CG Omega"/>
        <w:color w:val="005FA4"/>
        <w:sz w:val="16"/>
      </w:rPr>
      <w:tab/>
      <w:t>SP ČR je členem:</w:t>
    </w:r>
  </w:p>
  <w:p w:rsidR="002A3E1D" w:rsidRDefault="002A3E1D" w:rsidP="002A3E1D">
    <w:pPr>
      <w:pStyle w:val="Zpat"/>
      <w:tabs>
        <w:tab w:val="left" w:pos="6663"/>
      </w:tabs>
      <w:spacing w:line="240" w:lineRule="atLeast"/>
      <w:rPr>
        <w:rFonts w:ascii="CG Omega" w:hAnsi="CG Omega"/>
        <w:color w:val="005FA4"/>
        <w:sz w:val="16"/>
      </w:rPr>
    </w:pPr>
    <w:r>
      <w:rPr>
        <w:rFonts w:ascii="CG Omega" w:hAnsi="CG Omega"/>
        <w:noProof/>
        <w:color w:val="005FA4"/>
        <w:sz w:val="16"/>
        <w:lang w:eastAsia="cs-CZ"/>
      </w:rPr>
      <w:drawing>
        <wp:anchor distT="0" distB="0" distL="114300" distR="114300" simplePos="0" relativeHeight="251657728" behindDoc="1" locked="0" layoutInCell="1" allowOverlap="1">
          <wp:simplePos x="0" y="0"/>
          <wp:positionH relativeFrom="column">
            <wp:posOffset>7416165</wp:posOffset>
          </wp:positionH>
          <wp:positionV relativeFrom="paragraph">
            <wp:posOffset>19050</wp:posOffset>
          </wp:positionV>
          <wp:extent cx="1543685" cy="373380"/>
          <wp:effectExtent l="0" t="0" r="5715"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543685" cy="373380"/>
                  </a:xfrm>
                  <a:prstGeom prst="rect">
                    <a:avLst/>
                  </a:prstGeom>
                  <a:noFill/>
                </pic:spPr>
              </pic:pic>
            </a:graphicData>
          </a:graphic>
        </wp:anchor>
      </w:drawing>
    </w:r>
    <w:r>
      <w:rPr>
        <w:rFonts w:ascii="CG Omega" w:hAnsi="CG Omega"/>
        <w:color w:val="005FA4"/>
        <w:sz w:val="16"/>
      </w:rPr>
      <w:t>Tel.: +420 225 279 101, Fax: +420 225 279 100</w:t>
    </w:r>
  </w:p>
  <w:p w:rsidR="002A3E1D" w:rsidRDefault="002A3E1D" w:rsidP="002A3E1D">
    <w:pPr>
      <w:pStyle w:val="Zpat"/>
      <w:spacing w:line="240" w:lineRule="atLeast"/>
    </w:pPr>
    <w:r>
      <w:rPr>
        <w:rFonts w:ascii="CG Omega" w:hAnsi="CG Omega"/>
        <w:color w:val="005FA4"/>
        <w:sz w:val="16"/>
      </w:rPr>
      <w:t>e-mail: spcr</w:t>
    </w:r>
    <w:r w:rsidRPr="001F5E2B">
      <w:rPr>
        <w:rFonts w:ascii="CG Omega" w:hAnsi="CG Omega"/>
        <w:color w:val="005FA4"/>
        <w:sz w:val="16"/>
      </w:rPr>
      <w:t>@spcr.cz</w:t>
    </w:r>
    <w:r>
      <w:rPr>
        <w:rFonts w:ascii="CG Omega" w:hAnsi="CG Omega"/>
        <w:color w:val="005FA4"/>
        <w:sz w:val="16"/>
      </w:rPr>
      <w:t xml:space="preserve">, </w:t>
    </w:r>
    <w:r w:rsidRPr="001F5E2B">
      <w:rPr>
        <w:rFonts w:ascii="CG Omega" w:hAnsi="CG Omega"/>
        <w:color w:val="005FA4"/>
        <w:sz w:val="16"/>
      </w:rPr>
      <w:t>www.spcr.cz</w:t>
    </w:r>
  </w:p>
  <w:p w:rsidR="0068348F" w:rsidRDefault="0068348F" w:rsidP="004F5F31">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FB1" w:rsidRDefault="00AC3FB1">
      <w:r>
        <w:separator/>
      </w:r>
    </w:p>
  </w:footnote>
  <w:footnote w:type="continuationSeparator" w:id="0">
    <w:p w:rsidR="00AC3FB1" w:rsidRDefault="00AC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E1D" w:rsidRDefault="00AC3FB1" w:rsidP="002A3E1D">
    <w:pPr>
      <w:pStyle w:val="Zhlav"/>
      <w:rPr>
        <w:rFonts w:ascii="CG Omega" w:hAnsi="CG Omega" w:cs="Tahoma"/>
        <w:sz w:val="16"/>
      </w:rPr>
    </w:pPr>
    <w:r>
      <w:rPr>
        <w:rFonts w:ascii="Times New Roman" w:hAnsi="Times New Roman"/>
        <w:noProof/>
        <w:lang w:eastAsia="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55.65pt;height:43.7pt;rotation:315;z-index:-251657728;mso-wrap-edited:f;mso-position-horizontal:center;mso-position-horizontal-relative:margin;mso-position-vertical:center;mso-position-vertical-relative:margin" wrapcoords="21352 5213 20932 2606 20611 1117 20265 1489 20240 5586 20166 6703 20043 10427 19598 5958 19202 3351 19079 5213 18510 4841 18387 6703 18436 11544 17942 4841 17176 4841 17003 7075 16805 4841 16410 3724 16311 5213 16162 4841 14012 4468 13839 5586 13740 6703 13716 8193 13469 5213 13098 3724 12974 5586 12505 1489 12332 1117 11936 6331 11813 4841 11368 3351 11022 1489 10602 1489 10577 2234 10676 4841 10330 1489 10009 0 9885 1489 9366 1489 9119 6703 8427 4468 8155 5213 8106 5213 8106 7820 7710 4841 7438 3724 7315 4841 6746 4468 6475 5213 6425 5213 6425 7820 6203 5213 5881 4096 5733 5958 5461 5213 5115 4468 3978 4841 3954 5213 3929 11917 3435 5213 3089 2606 2916 5958 2669 4841 2372 4468 1878 4841 1804 5958 1532 4841 1235 4468 741 5213 172 4468 24 6331 98 13406 0 14151 222 17131 1235 16758 1309 15641 1878 18993 2026 17131 3435 16758 3632 14896 4053 17131 4127 15641 4473 16758 4621 16758 4720 15641 5288 17503 5387 17131 5980 17875 6252 16013 6302 14896 6499 16758 6598 16386 6722 12662 6845 13779 7562 17875 7661 17875 7834 15641 7933 14151 8155 16758 8526 17875 8649 16013 8773 17875 8995 16758 9119 15268 9589 16758 9811 16386 10281 18248 10429 17131 10997 17503 11368 16758 11417 16013 11813 16758 11887 15641 11590 10055 12480 16758 12529 16013 12356 12662 13123 17131 13419 12289 13617 14896 14210 17875 14309 16758 16780 16758 16830 16386 16879 13779 17225 17131 17299 16013 17102 8937 17744 16758 17818 11544 18016 13406 18708 18248 18807 17131 19252 16758 19622 12289 20438 17503 21550 16758 21525 7820 21352 5213" o:allowincell="f" fillcolor="silver" stroked="f">
          <v:fill opacity=".5"/>
          <v:textpath style="font-family:&quot;Calibri&quot;;font-size:1pt" string="SEKCE HOSPODÁŘŠKÉ POLITIKY SP ČR"/>
          <w10:wrap anchorx="margin" anchory="margin"/>
        </v:shape>
      </w:pict>
    </w:r>
  </w:p>
  <w:p w:rsidR="002A3E1D" w:rsidRDefault="002A3E1D" w:rsidP="002A3E1D">
    <w:pPr>
      <w:pStyle w:val="Zhlav"/>
      <w:tabs>
        <w:tab w:val="clear" w:pos="4536"/>
        <w:tab w:val="left" w:pos="1276"/>
      </w:tabs>
      <w:rPr>
        <w:rFonts w:ascii="CG Omega" w:eastAsia="Arial Unicode MS" w:hAnsi="CG Omega" w:cs="Tahoma"/>
        <w:color w:val="005FA4"/>
        <w:spacing w:val="20"/>
      </w:rPr>
    </w:pPr>
    <w:r>
      <w:rPr>
        <w:rFonts w:ascii="CG Omega" w:hAnsi="CG Omega" w:cs="Tahoma"/>
        <w:noProof/>
        <w:lang w:eastAsia="cs-CZ"/>
      </w:rPr>
      <w:drawing>
        <wp:anchor distT="0" distB="0" distL="114300" distR="114300" simplePos="0" relativeHeight="251656704" behindDoc="0" locked="0" layoutInCell="1" allowOverlap="1">
          <wp:simplePos x="0" y="0"/>
          <wp:positionH relativeFrom="column">
            <wp:posOffset>-1905</wp:posOffset>
          </wp:positionH>
          <wp:positionV relativeFrom="paragraph">
            <wp:posOffset>635</wp:posOffset>
          </wp:positionV>
          <wp:extent cx="723900" cy="537210"/>
          <wp:effectExtent l="19050" t="0" r="0" b="0"/>
          <wp:wrapNone/>
          <wp:docPr id="3" name="obrázek 2" descr="sp2005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2005modre"/>
                  <pic:cNvPicPr>
                    <a:picLocks noChangeAspect="1" noChangeArrowheads="1"/>
                  </pic:cNvPicPr>
                </pic:nvPicPr>
                <pic:blipFill>
                  <a:blip r:embed="rId1"/>
                  <a:srcRect/>
                  <a:stretch>
                    <a:fillRect/>
                  </a:stretch>
                </pic:blipFill>
                <pic:spPr bwMode="auto">
                  <a:xfrm>
                    <a:off x="0" y="0"/>
                    <a:ext cx="723900" cy="537210"/>
                  </a:xfrm>
                  <a:prstGeom prst="rect">
                    <a:avLst/>
                  </a:prstGeom>
                  <a:noFill/>
                </pic:spPr>
              </pic:pic>
            </a:graphicData>
          </a:graphic>
        </wp:anchor>
      </w:drawing>
    </w:r>
    <w:r>
      <w:rPr>
        <w:rFonts w:ascii="CG Omega" w:hAnsi="CG Omega" w:cs="Tahoma"/>
      </w:rPr>
      <w:tab/>
    </w:r>
    <w:r>
      <w:rPr>
        <w:rFonts w:ascii="CG Omega" w:eastAsia="Arial Unicode MS" w:hAnsi="CG Omega" w:cs="Tahoma"/>
        <w:color w:val="005FA4"/>
        <w:spacing w:val="20"/>
      </w:rPr>
      <w:t>SVAZ PRŮMYSLU A DOPRAVY ČESKÉ REPUBLIKY</w:t>
    </w:r>
  </w:p>
  <w:p w:rsidR="002A3E1D" w:rsidRPr="002228FD" w:rsidRDefault="002A3E1D" w:rsidP="002A3E1D">
    <w:pPr>
      <w:pStyle w:val="Zhlav"/>
      <w:jc w:val="center"/>
      <w:rPr>
        <w:rFonts w:ascii="Times New Roman" w:hAnsi="Times New Roman"/>
        <w:sz w:val="28"/>
        <w:szCs w:val="28"/>
      </w:rPr>
    </w:pPr>
  </w:p>
  <w:p w:rsidR="0068348F" w:rsidRPr="002228FD" w:rsidRDefault="0068348F" w:rsidP="004F5F31">
    <w:pPr>
      <w:pStyle w:val="Zhlav"/>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o"/>
      <w:lvlJc w:val="left"/>
      <w:pPr>
        <w:tabs>
          <w:tab w:val="num" w:pos="1140"/>
        </w:tabs>
        <w:ind w:left="1140" w:hanging="360"/>
      </w:pPr>
      <w:rPr>
        <w:rFonts w:ascii="Courier New" w:hAnsi="Courier New"/>
      </w:rPr>
    </w:lvl>
    <w:lvl w:ilvl="2">
      <w:start w:val="1"/>
      <w:numFmt w:val="bullet"/>
      <w:lvlText w:val=""/>
      <w:lvlJc w:val="left"/>
      <w:pPr>
        <w:tabs>
          <w:tab w:val="num" w:pos="1860"/>
        </w:tabs>
        <w:ind w:left="1860" w:hanging="360"/>
      </w:pPr>
      <w:rPr>
        <w:rFonts w:ascii="Wingdings" w:hAnsi="Wingdings"/>
      </w:rPr>
    </w:lvl>
    <w:lvl w:ilvl="3">
      <w:start w:val="1"/>
      <w:numFmt w:val="bullet"/>
      <w:lvlText w:val=""/>
      <w:lvlJc w:val="left"/>
      <w:pPr>
        <w:tabs>
          <w:tab w:val="num" w:pos="2580"/>
        </w:tabs>
        <w:ind w:left="2580" w:hanging="360"/>
      </w:pPr>
      <w:rPr>
        <w:rFonts w:ascii="Symbol" w:hAnsi="Symbol"/>
      </w:rPr>
    </w:lvl>
    <w:lvl w:ilvl="4">
      <w:start w:val="1"/>
      <w:numFmt w:val="bullet"/>
      <w:lvlText w:val="o"/>
      <w:lvlJc w:val="left"/>
      <w:pPr>
        <w:tabs>
          <w:tab w:val="num" w:pos="3300"/>
        </w:tabs>
        <w:ind w:left="3300" w:hanging="360"/>
      </w:pPr>
      <w:rPr>
        <w:rFonts w:ascii="Courier New" w:hAnsi="Courier New"/>
      </w:rPr>
    </w:lvl>
    <w:lvl w:ilvl="5">
      <w:start w:val="1"/>
      <w:numFmt w:val="bullet"/>
      <w:lvlText w:val=""/>
      <w:lvlJc w:val="left"/>
      <w:pPr>
        <w:tabs>
          <w:tab w:val="num" w:pos="4020"/>
        </w:tabs>
        <w:ind w:left="4020" w:hanging="360"/>
      </w:pPr>
      <w:rPr>
        <w:rFonts w:ascii="Wingdings" w:hAnsi="Wingdings"/>
      </w:rPr>
    </w:lvl>
    <w:lvl w:ilvl="6">
      <w:start w:val="1"/>
      <w:numFmt w:val="bullet"/>
      <w:lvlText w:val=""/>
      <w:lvlJc w:val="left"/>
      <w:pPr>
        <w:tabs>
          <w:tab w:val="num" w:pos="4740"/>
        </w:tabs>
        <w:ind w:left="4740" w:hanging="360"/>
      </w:pPr>
      <w:rPr>
        <w:rFonts w:ascii="Symbol" w:hAnsi="Symbol"/>
      </w:rPr>
    </w:lvl>
    <w:lvl w:ilvl="7">
      <w:start w:val="1"/>
      <w:numFmt w:val="bullet"/>
      <w:lvlText w:val="o"/>
      <w:lvlJc w:val="left"/>
      <w:pPr>
        <w:tabs>
          <w:tab w:val="num" w:pos="5460"/>
        </w:tabs>
        <w:ind w:left="5460" w:hanging="360"/>
      </w:pPr>
      <w:rPr>
        <w:rFonts w:ascii="Courier New" w:hAnsi="Courier New"/>
      </w:rPr>
    </w:lvl>
    <w:lvl w:ilvl="8">
      <w:start w:val="1"/>
      <w:numFmt w:val="bullet"/>
      <w:lvlText w:val=""/>
      <w:lvlJc w:val="left"/>
      <w:pPr>
        <w:tabs>
          <w:tab w:val="num" w:pos="6180"/>
        </w:tabs>
        <w:ind w:left="6180" w:hanging="360"/>
      </w:pPr>
      <w:rPr>
        <w:rFonts w:ascii="Wingdings" w:hAnsi="Wingdings"/>
      </w:rPr>
    </w:lvl>
  </w:abstractNum>
  <w:abstractNum w:abstractNumId="1" w15:restartNumberingAfterBreak="0">
    <w:nsid w:val="00000002"/>
    <w:multiLevelType w:val="singleLevel"/>
    <w:tmpl w:val="00000002"/>
    <w:name w:val="WW8Num5"/>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BE58B082"/>
    <w:name w:val="WW8Num13"/>
    <w:lvl w:ilvl="0">
      <w:start w:val="1"/>
      <w:numFmt w:val="decimal"/>
      <w:lvlText w:val="%1."/>
      <w:lvlJc w:val="left"/>
      <w:pPr>
        <w:tabs>
          <w:tab w:val="num" w:pos="0"/>
        </w:tabs>
        <w:ind w:left="1069" w:hanging="360"/>
      </w:pPr>
      <w:rPr>
        <w:rFonts w:hint="default"/>
      </w:rPr>
    </w:lvl>
  </w:abstractNum>
  <w:abstractNum w:abstractNumId="4" w15:restartNumberingAfterBreak="0">
    <w:nsid w:val="00000005"/>
    <w:multiLevelType w:val="singleLevel"/>
    <w:tmpl w:val="00000005"/>
    <w:name w:val="WW8Num21"/>
    <w:lvl w:ilvl="0">
      <w:start w:val="1"/>
      <w:numFmt w:val="bullet"/>
      <w:lvlText w:val=""/>
      <w:lvlJc w:val="left"/>
      <w:pPr>
        <w:tabs>
          <w:tab w:val="num" w:pos="1078"/>
        </w:tabs>
        <w:ind w:left="851" w:firstLine="0"/>
      </w:pPr>
      <w:rPr>
        <w:rFonts w:ascii="Wingdings" w:hAnsi="Wingdings"/>
      </w:rPr>
    </w:lvl>
  </w:abstractNum>
  <w:abstractNum w:abstractNumId="5" w15:restartNumberingAfterBreak="0">
    <w:nsid w:val="00000006"/>
    <w:multiLevelType w:val="singleLevel"/>
    <w:tmpl w:val="00000006"/>
    <w:name w:val="WW8Num23"/>
    <w:lvl w:ilvl="0">
      <w:start w:val="1"/>
      <w:numFmt w:val="bullet"/>
      <w:lvlText w:val=""/>
      <w:lvlJc w:val="left"/>
      <w:pPr>
        <w:tabs>
          <w:tab w:val="num" w:pos="0"/>
        </w:tabs>
        <w:ind w:left="720" w:hanging="360"/>
      </w:pPr>
      <w:rPr>
        <w:rFonts w:ascii="Symbol" w:hAnsi="Symbol"/>
        <w:b w:val="0"/>
        <w:i w:val="0"/>
        <w:sz w:val="19"/>
      </w:rPr>
    </w:lvl>
  </w:abstractNum>
  <w:abstractNum w:abstractNumId="6" w15:restartNumberingAfterBreak="0">
    <w:nsid w:val="00000007"/>
    <w:multiLevelType w:val="multilevel"/>
    <w:tmpl w:val="00000007"/>
    <w:name w:val="WW8StyleNum"/>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StyleNum1"/>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1DF6872"/>
    <w:multiLevelType w:val="hybridMultilevel"/>
    <w:tmpl w:val="94809C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06D7295F"/>
    <w:multiLevelType w:val="hybridMultilevel"/>
    <w:tmpl w:val="927AF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B23666C"/>
    <w:multiLevelType w:val="hybridMultilevel"/>
    <w:tmpl w:val="A9769CDC"/>
    <w:lvl w:ilvl="0" w:tplc="4356BC1C">
      <w:numFmt w:val="bullet"/>
      <w:lvlText w:val="-"/>
      <w:lvlJc w:val="left"/>
      <w:pPr>
        <w:ind w:left="367" w:hanging="360"/>
      </w:pPr>
      <w:rPr>
        <w:rFonts w:ascii="Tahoma" w:eastAsia="Times New Roman" w:hAnsi="Tahoma" w:hint="default"/>
      </w:rPr>
    </w:lvl>
    <w:lvl w:ilvl="1" w:tplc="ED743960">
      <w:numFmt w:val="bullet"/>
      <w:lvlText w:val="•"/>
      <w:lvlJc w:val="left"/>
      <w:pPr>
        <w:ind w:left="1087" w:hanging="360"/>
      </w:pPr>
      <w:rPr>
        <w:rFonts w:ascii="Tahoma" w:eastAsia="Times New Roman" w:hAnsi="Tahoma" w:hint="default"/>
      </w:rPr>
    </w:lvl>
    <w:lvl w:ilvl="2" w:tplc="04050005" w:tentative="1">
      <w:start w:val="1"/>
      <w:numFmt w:val="bullet"/>
      <w:lvlText w:val=""/>
      <w:lvlJc w:val="left"/>
      <w:pPr>
        <w:ind w:left="1807" w:hanging="360"/>
      </w:pPr>
      <w:rPr>
        <w:rFonts w:ascii="Wingdings" w:hAnsi="Wingdings" w:hint="default"/>
      </w:rPr>
    </w:lvl>
    <w:lvl w:ilvl="3" w:tplc="04050001" w:tentative="1">
      <w:start w:val="1"/>
      <w:numFmt w:val="bullet"/>
      <w:lvlText w:val=""/>
      <w:lvlJc w:val="left"/>
      <w:pPr>
        <w:ind w:left="2527" w:hanging="360"/>
      </w:pPr>
      <w:rPr>
        <w:rFonts w:ascii="Symbol" w:hAnsi="Symbol" w:hint="default"/>
      </w:rPr>
    </w:lvl>
    <w:lvl w:ilvl="4" w:tplc="04050003" w:tentative="1">
      <w:start w:val="1"/>
      <w:numFmt w:val="bullet"/>
      <w:lvlText w:val="o"/>
      <w:lvlJc w:val="left"/>
      <w:pPr>
        <w:ind w:left="3247" w:hanging="360"/>
      </w:pPr>
      <w:rPr>
        <w:rFonts w:ascii="Courier New" w:hAnsi="Courier New" w:hint="default"/>
      </w:rPr>
    </w:lvl>
    <w:lvl w:ilvl="5" w:tplc="04050005" w:tentative="1">
      <w:start w:val="1"/>
      <w:numFmt w:val="bullet"/>
      <w:lvlText w:val=""/>
      <w:lvlJc w:val="left"/>
      <w:pPr>
        <w:ind w:left="3967" w:hanging="360"/>
      </w:pPr>
      <w:rPr>
        <w:rFonts w:ascii="Wingdings" w:hAnsi="Wingdings" w:hint="default"/>
      </w:rPr>
    </w:lvl>
    <w:lvl w:ilvl="6" w:tplc="04050001" w:tentative="1">
      <w:start w:val="1"/>
      <w:numFmt w:val="bullet"/>
      <w:lvlText w:val=""/>
      <w:lvlJc w:val="left"/>
      <w:pPr>
        <w:ind w:left="4687" w:hanging="360"/>
      </w:pPr>
      <w:rPr>
        <w:rFonts w:ascii="Symbol" w:hAnsi="Symbol" w:hint="default"/>
      </w:rPr>
    </w:lvl>
    <w:lvl w:ilvl="7" w:tplc="04050003" w:tentative="1">
      <w:start w:val="1"/>
      <w:numFmt w:val="bullet"/>
      <w:lvlText w:val="o"/>
      <w:lvlJc w:val="left"/>
      <w:pPr>
        <w:ind w:left="5407" w:hanging="360"/>
      </w:pPr>
      <w:rPr>
        <w:rFonts w:ascii="Courier New" w:hAnsi="Courier New" w:hint="default"/>
      </w:rPr>
    </w:lvl>
    <w:lvl w:ilvl="8" w:tplc="04050005" w:tentative="1">
      <w:start w:val="1"/>
      <w:numFmt w:val="bullet"/>
      <w:lvlText w:val=""/>
      <w:lvlJc w:val="left"/>
      <w:pPr>
        <w:ind w:left="6127" w:hanging="360"/>
      </w:pPr>
      <w:rPr>
        <w:rFonts w:ascii="Wingdings" w:hAnsi="Wingdings" w:hint="default"/>
      </w:rPr>
    </w:lvl>
  </w:abstractNum>
  <w:abstractNum w:abstractNumId="11" w15:restartNumberingAfterBreak="0">
    <w:nsid w:val="0B7F39F3"/>
    <w:multiLevelType w:val="hybridMultilevel"/>
    <w:tmpl w:val="F4C84DC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9A048AF"/>
    <w:multiLevelType w:val="hybridMultilevel"/>
    <w:tmpl w:val="683ADC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216A2128"/>
    <w:multiLevelType w:val="hybridMultilevel"/>
    <w:tmpl w:val="D2022A38"/>
    <w:lvl w:ilvl="0" w:tplc="FCF4D31C">
      <w:start w:val="1"/>
      <w:numFmt w:val="decimal"/>
      <w:lvlText w:val="%1."/>
      <w:lvlJc w:val="left"/>
      <w:pPr>
        <w:tabs>
          <w:tab w:val="num" w:pos="780"/>
        </w:tabs>
        <w:ind w:left="780" w:hanging="360"/>
      </w:pPr>
      <w:rPr>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4" w15:restartNumberingAfterBreak="0">
    <w:nsid w:val="26AB29A7"/>
    <w:multiLevelType w:val="hybridMultilevel"/>
    <w:tmpl w:val="2606FB1C"/>
    <w:lvl w:ilvl="0" w:tplc="0405000F">
      <w:start w:val="1"/>
      <w:numFmt w:val="decimal"/>
      <w:lvlText w:val="%1."/>
      <w:lvlJc w:val="left"/>
      <w:pPr>
        <w:ind w:left="720" w:hanging="360"/>
      </w:pPr>
    </w:lvl>
    <w:lvl w:ilvl="1" w:tplc="0405000F">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B228D8"/>
    <w:multiLevelType w:val="hybridMultilevel"/>
    <w:tmpl w:val="0052C2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D966E6E"/>
    <w:multiLevelType w:val="hybridMultilevel"/>
    <w:tmpl w:val="ECDA1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CB5BAD"/>
    <w:multiLevelType w:val="hybridMultilevel"/>
    <w:tmpl w:val="7A94134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54582A"/>
    <w:multiLevelType w:val="hybridMultilevel"/>
    <w:tmpl w:val="F5BCCA9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50ED5DD0"/>
    <w:multiLevelType w:val="hybridMultilevel"/>
    <w:tmpl w:val="10E0A128"/>
    <w:lvl w:ilvl="0" w:tplc="32765B6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79140C"/>
    <w:multiLevelType w:val="multilevel"/>
    <w:tmpl w:val="E200A022"/>
    <w:lvl w:ilvl="0">
      <w:start w:val="1"/>
      <w:numFmt w:val="decimal"/>
      <w:lvlText w:val="%1."/>
      <w:lvlJc w:val="left"/>
      <w:pPr>
        <w:ind w:left="360" w:hanging="360"/>
      </w:pPr>
    </w:lvl>
    <w:lvl w:ilvl="1">
      <w:start w:val="1"/>
      <w:numFmt w:val="decimal"/>
      <w:lvlText w:val="%1.%2."/>
      <w:lvlJc w:val="left"/>
      <w:pPr>
        <w:ind w:left="432" w:hanging="432"/>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292AD6"/>
    <w:multiLevelType w:val="hybridMultilevel"/>
    <w:tmpl w:val="01A6A9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603EF"/>
    <w:multiLevelType w:val="hybridMultilevel"/>
    <w:tmpl w:val="DDAA5C82"/>
    <w:lvl w:ilvl="0" w:tplc="CB76208E">
      <w:start w:val="1"/>
      <w:numFmt w:val="decimal"/>
      <w:lvlText w:val="%1)"/>
      <w:lvlJc w:val="left"/>
      <w:pPr>
        <w:ind w:left="420" w:hanging="360"/>
      </w:pPr>
      <w:rPr>
        <w:rFonts w:hint="default"/>
      </w:rPr>
    </w:lvl>
    <w:lvl w:ilvl="1" w:tplc="4B2C245C">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4220C3"/>
    <w:multiLevelType w:val="hybridMultilevel"/>
    <w:tmpl w:val="382EC5BA"/>
    <w:lvl w:ilvl="0" w:tplc="B67E7BE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98B1770"/>
    <w:multiLevelType w:val="hybridMultilevel"/>
    <w:tmpl w:val="627CA31C"/>
    <w:lvl w:ilvl="0" w:tplc="DF0696F2">
      <w:start w:val="1"/>
      <w:numFmt w:val="decimal"/>
      <w:lvlText w:val="%1."/>
      <w:lvlJc w:val="left"/>
      <w:pPr>
        <w:ind w:left="720" w:hanging="360"/>
      </w:pPr>
      <w:rPr>
        <w:rFonts w:ascii="Times New Roman" w:hAnsi="Times New Roman" w:cs="Times New Roman" w:hint="default"/>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964FF8"/>
    <w:multiLevelType w:val="hybridMultilevel"/>
    <w:tmpl w:val="3B9E7F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CEB0C1C"/>
    <w:multiLevelType w:val="hybridMultilevel"/>
    <w:tmpl w:val="1B841F8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7" w15:restartNumberingAfterBreak="0">
    <w:nsid w:val="7ED33962"/>
    <w:multiLevelType w:val="hybridMultilevel"/>
    <w:tmpl w:val="47AC02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6"/>
  </w:num>
  <w:num w:numId="11">
    <w:abstractNumId w:val="26"/>
  </w:num>
  <w:num w:numId="12">
    <w:abstractNumId w:val="19"/>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2"/>
  </w:num>
  <w:num w:numId="17">
    <w:abstractNumId w:val="9"/>
  </w:num>
  <w:num w:numId="18">
    <w:abstractNumId w:val="17"/>
  </w:num>
  <w:num w:numId="19">
    <w:abstractNumId w:val="24"/>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3"/>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3A"/>
    <w:rsid w:val="00005106"/>
    <w:rsid w:val="000060EA"/>
    <w:rsid w:val="00013340"/>
    <w:rsid w:val="0002139B"/>
    <w:rsid w:val="00024B1F"/>
    <w:rsid w:val="00041AF5"/>
    <w:rsid w:val="000527F3"/>
    <w:rsid w:val="00071A55"/>
    <w:rsid w:val="00071F80"/>
    <w:rsid w:val="0007260B"/>
    <w:rsid w:val="0007463B"/>
    <w:rsid w:val="00074EF6"/>
    <w:rsid w:val="0008075B"/>
    <w:rsid w:val="0008471C"/>
    <w:rsid w:val="00090168"/>
    <w:rsid w:val="00091B3B"/>
    <w:rsid w:val="000A1180"/>
    <w:rsid w:val="000A59EF"/>
    <w:rsid w:val="000A7EF0"/>
    <w:rsid w:val="000B6AC4"/>
    <w:rsid w:val="000B6E9D"/>
    <w:rsid w:val="000D1063"/>
    <w:rsid w:val="000D6372"/>
    <w:rsid w:val="000E3EC5"/>
    <w:rsid w:val="000E5D7C"/>
    <w:rsid w:val="000F2EB8"/>
    <w:rsid w:val="000F5DF2"/>
    <w:rsid w:val="00100E1B"/>
    <w:rsid w:val="00101E4C"/>
    <w:rsid w:val="001109E9"/>
    <w:rsid w:val="00110B43"/>
    <w:rsid w:val="00122479"/>
    <w:rsid w:val="00126BF4"/>
    <w:rsid w:val="00131DF5"/>
    <w:rsid w:val="00143771"/>
    <w:rsid w:val="00147022"/>
    <w:rsid w:val="00152449"/>
    <w:rsid w:val="00163963"/>
    <w:rsid w:val="0017520A"/>
    <w:rsid w:val="00180625"/>
    <w:rsid w:val="0018511F"/>
    <w:rsid w:val="001A15FE"/>
    <w:rsid w:val="001A431D"/>
    <w:rsid w:val="001C4115"/>
    <w:rsid w:val="001E2C2D"/>
    <w:rsid w:val="001F5B85"/>
    <w:rsid w:val="001F7B8F"/>
    <w:rsid w:val="00204FD2"/>
    <w:rsid w:val="00215427"/>
    <w:rsid w:val="002228FD"/>
    <w:rsid w:val="00232493"/>
    <w:rsid w:val="002327EA"/>
    <w:rsid w:val="00242F05"/>
    <w:rsid w:val="00254B72"/>
    <w:rsid w:val="00267A53"/>
    <w:rsid w:val="00274720"/>
    <w:rsid w:val="002766DC"/>
    <w:rsid w:val="00283328"/>
    <w:rsid w:val="00285721"/>
    <w:rsid w:val="00287C74"/>
    <w:rsid w:val="00293B32"/>
    <w:rsid w:val="002A1617"/>
    <w:rsid w:val="002A3E1D"/>
    <w:rsid w:val="002B0629"/>
    <w:rsid w:val="002B5BFD"/>
    <w:rsid w:val="002C10ED"/>
    <w:rsid w:val="002C3274"/>
    <w:rsid w:val="002D203C"/>
    <w:rsid w:val="002D2E94"/>
    <w:rsid w:val="002D4C26"/>
    <w:rsid w:val="002D576F"/>
    <w:rsid w:val="002D5EB7"/>
    <w:rsid w:val="002E78F8"/>
    <w:rsid w:val="002F4B91"/>
    <w:rsid w:val="002F7BAB"/>
    <w:rsid w:val="0030104E"/>
    <w:rsid w:val="00304B30"/>
    <w:rsid w:val="00305804"/>
    <w:rsid w:val="00313EF8"/>
    <w:rsid w:val="00315BC1"/>
    <w:rsid w:val="00316B09"/>
    <w:rsid w:val="0032487E"/>
    <w:rsid w:val="00324D9F"/>
    <w:rsid w:val="00327CD8"/>
    <w:rsid w:val="003325DD"/>
    <w:rsid w:val="00336A14"/>
    <w:rsid w:val="003410ED"/>
    <w:rsid w:val="00342F1C"/>
    <w:rsid w:val="003507B9"/>
    <w:rsid w:val="00351DDA"/>
    <w:rsid w:val="00363D27"/>
    <w:rsid w:val="00376D39"/>
    <w:rsid w:val="00381DCC"/>
    <w:rsid w:val="00386E3A"/>
    <w:rsid w:val="003877EF"/>
    <w:rsid w:val="0039135E"/>
    <w:rsid w:val="003960B3"/>
    <w:rsid w:val="00396A74"/>
    <w:rsid w:val="00397435"/>
    <w:rsid w:val="003A10AD"/>
    <w:rsid w:val="003A179D"/>
    <w:rsid w:val="003A2636"/>
    <w:rsid w:val="003A2910"/>
    <w:rsid w:val="003A2A6B"/>
    <w:rsid w:val="003A5470"/>
    <w:rsid w:val="003A5E11"/>
    <w:rsid w:val="003A660C"/>
    <w:rsid w:val="003B5E29"/>
    <w:rsid w:val="003B6486"/>
    <w:rsid w:val="003C29C8"/>
    <w:rsid w:val="003C5186"/>
    <w:rsid w:val="003D112B"/>
    <w:rsid w:val="003E4097"/>
    <w:rsid w:val="003E5A19"/>
    <w:rsid w:val="003E706B"/>
    <w:rsid w:val="00404FBC"/>
    <w:rsid w:val="0041028F"/>
    <w:rsid w:val="00413BF1"/>
    <w:rsid w:val="004233DF"/>
    <w:rsid w:val="00424741"/>
    <w:rsid w:val="0044106A"/>
    <w:rsid w:val="00442703"/>
    <w:rsid w:val="00446995"/>
    <w:rsid w:val="00460950"/>
    <w:rsid w:val="004648D6"/>
    <w:rsid w:val="00476110"/>
    <w:rsid w:val="0048071D"/>
    <w:rsid w:val="0049048C"/>
    <w:rsid w:val="004915C7"/>
    <w:rsid w:val="004950F5"/>
    <w:rsid w:val="004958E9"/>
    <w:rsid w:val="004A05AB"/>
    <w:rsid w:val="004A2499"/>
    <w:rsid w:val="004D1AEE"/>
    <w:rsid w:val="004E18EE"/>
    <w:rsid w:val="004F2898"/>
    <w:rsid w:val="004F37E3"/>
    <w:rsid w:val="004F5F31"/>
    <w:rsid w:val="004F7250"/>
    <w:rsid w:val="00500E31"/>
    <w:rsid w:val="0051039B"/>
    <w:rsid w:val="00511684"/>
    <w:rsid w:val="00514048"/>
    <w:rsid w:val="00537C0E"/>
    <w:rsid w:val="00537E92"/>
    <w:rsid w:val="00545D1F"/>
    <w:rsid w:val="00552ECC"/>
    <w:rsid w:val="00555FC4"/>
    <w:rsid w:val="00560DCE"/>
    <w:rsid w:val="005710DB"/>
    <w:rsid w:val="00576152"/>
    <w:rsid w:val="00581FE4"/>
    <w:rsid w:val="005B1EDF"/>
    <w:rsid w:val="005B7A49"/>
    <w:rsid w:val="005C3282"/>
    <w:rsid w:val="005C6DA1"/>
    <w:rsid w:val="005D0CDD"/>
    <w:rsid w:val="005E031D"/>
    <w:rsid w:val="005E31FA"/>
    <w:rsid w:val="005E6FB0"/>
    <w:rsid w:val="005E7A0F"/>
    <w:rsid w:val="0060457D"/>
    <w:rsid w:val="00610715"/>
    <w:rsid w:val="00613454"/>
    <w:rsid w:val="0061478E"/>
    <w:rsid w:val="00622756"/>
    <w:rsid w:val="0062639E"/>
    <w:rsid w:val="0063616B"/>
    <w:rsid w:val="006402F0"/>
    <w:rsid w:val="0064482F"/>
    <w:rsid w:val="00676AA5"/>
    <w:rsid w:val="0068348F"/>
    <w:rsid w:val="006839EC"/>
    <w:rsid w:val="0068505F"/>
    <w:rsid w:val="00687DC2"/>
    <w:rsid w:val="0069358A"/>
    <w:rsid w:val="006B0275"/>
    <w:rsid w:val="006B1C27"/>
    <w:rsid w:val="006C02A7"/>
    <w:rsid w:val="006C4DAE"/>
    <w:rsid w:val="006C740D"/>
    <w:rsid w:val="006D2F0C"/>
    <w:rsid w:val="006D39F3"/>
    <w:rsid w:val="006E0689"/>
    <w:rsid w:val="006E281D"/>
    <w:rsid w:val="006F5C44"/>
    <w:rsid w:val="006F6FE7"/>
    <w:rsid w:val="0070287B"/>
    <w:rsid w:val="007036BB"/>
    <w:rsid w:val="00704C91"/>
    <w:rsid w:val="00714648"/>
    <w:rsid w:val="00714B7B"/>
    <w:rsid w:val="00717030"/>
    <w:rsid w:val="0072222A"/>
    <w:rsid w:val="00726605"/>
    <w:rsid w:val="00731B03"/>
    <w:rsid w:val="00754A39"/>
    <w:rsid w:val="0076411D"/>
    <w:rsid w:val="00771CB0"/>
    <w:rsid w:val="00776617"/>
    <w:rsid w:val="007A1F3E"/>
    <w:rsid w:val="007B51AE"/>
    <w:rsid w:val="007B61A8"/>
    <w:rsid w:val="007D092F"/>
    <w:rsid w:val="007D2A1B"/>
    <w:rsid w:val="007D5741"/>
    <w:rsid w:val="007F31ED"/>
    <w:rsid w:val="007F600C"/>
    <w:rsid w:val="007F6865"/>
    <w:rsid w:val="008001D2"/>
    <w:rsid w:val="00800571"/>
    <w:rsid w:val="00801737"/>
    <w:rsid w:val="00805AB3"/>
    <w:rsid w:val="00813614"/>
    <w:rsid w:val="00815EC3"/>
    <w:rsid w:val="00820385"/>
    <w:rsid w:val="008206F7"/>
    <w:rsid w:val="008266DB"/>
    <w:rsid w:val="00826F8C"/>
    <w:rsid w:val="00830F95"/>
    <w:rsid w:val="008340E1"/>
    <w:rsid w:val="00836E1C"/>
    <w:rsid w:val="00843B73"/>
    <w:rsid w:val="00852491"/>
    <w:rsid w:val="00860436"/>
    <w:rsid w:val="0086095E"/>
    <w:rsid w:val="00882406"/>
    <w:rsid w:val="008A12B8"/>
    <w:rsid w:val="008B0337"/>
    <w:rsid w:val="008B21C7"/>
    <w:rsid w:val="008B563E"/>
    <w:rsid w:val="008C57ED"/>
    <w:rsid w:val="008E176E"/>
    <w:rsid w:val="008E4611"/>
    <w:rsid w:val="008F2131"/>
    <w:rsid w:val="00911D92"/>
    <w:rsid w:val="00913193"/>
    <w:rsid w:val="009212B7"/>
    <w:rsid w:val="00930CC6"/>
    <w:rsid w:val="009323E5"/>
    <w:rsid w:val="009344BA"/>
    <w:rsid w:val="00934B4A"/>
    <w:rsid w:val="009434ED"/>
    <w:rsid w:val="00943CC6"/>
    <w:rsid w:val="009454C8"/>
    <w:rsid w:val="00945BD3"/>
    <w:rsid w:val="00956CE1"/>
    <w:rsid w:val="0096308C"/>
    <w:rsid w:val="0096661C"/>
    <w:rsid w:val="00974FE3"/>
    <w:rsid w:val="00982DAD"/>
    <w:rsid w:val="009A2AB1"/>
    <w:rsid w:val="009A6CBC"/>
    <w:rsid w:val="009B072B"/>
    <w:rsid w:val="009B0EA8"/>
    <w:rsid w:val="009B5F8D"/>
    <w:rsid w:val="009C1EFF"/>
    <w:rsid w:val="009C2DCF"/>
    <w:rsid w:val="009D7B95"/>
    <w:rsid w:val="009E2B51"/>
    <w:rsid w:val="009E7510"/>
    <w:rsid w:val="009E770F"/>
    <w:rsid w:val="009F1676"/>
    <w:rsid w:val="009F2010"/>
    <w:rsid w:val="009F7679"/>
    <w:rsid w:val="00A0538B"/>
    <w:rsid w:val="00A11E0E"/>
    <w:rsid w:val="00A2288E"/>
    <w:rsid w:val="00A23EB6"/>
    <w:rsid w:val="00A35A1C"/>
    <w:rsid w:val="00A42FE8"/>
    <w:rsid w:val="00A461A5"/>
    <w:rsid w:val="00A63DC5"/>
    <w:rsid w:val="00A64F79"/>
    <w:rsid w:val="00A65B84"/>
    <w:rsid w:val="00A65E63"/>
    <w:rsid w:val="00A75E76"/>
    <w:rsid w:val="00A85406"/>
    <w:rsid w:val="00A854D6"/>
    <w:rsid w:val="00A855EC"/>
    <w:rsid w:val="00AA2F40"/>
    <w:rsid w:val="00AA3150"/>
    <w:rsid w:val="00AB0D2C"/>
    <w:rsid w:val="00AC3FB1"/>
    <w:rsid w:val="00AC7F92"/>
    <w:rsid w:val="00AE0BF9"/>
    <w:rsid w:val="00AE0D8E"/>
    <w:rsid w:val="00AF2B32"/>
    <w:rsid w:val="00AF6146"/>
    <w:rsid w:val="00B141F1"/>
    <w:rsid w:val="00B3586D"/>
    <w:rsid w:val="00B43A9C"/>
    <w:rsid w:val="00B445D9"/>
    <w:rsid w:val="00B5084A"/>
    <w:rsid w:val="00B53D41"/>
    <w:rsid w:val="00B54C07"/>
    <w:rsid w:val="00B557A1"/>
    <w:rsid w:val="00B608FE"/>
    <w:rsid w:val="00B71C0B"/>
    <w:rsid w:val="00B80F36"/>
    <w:rsid w:val="00B817F5"/>
    <w:rsid w:val="00B84ACE"/>
    <w:rsid w:val="00B92492"/>
    <w:rsid w:val="00B9734F"/>
    <w:rsid w:val="00BB2534"/>
    <w:rsid w:val="00BC2CC2"/>
    <w:rsid w:val="00BC64A8"/>
    <w:rsid w:val="00BC71EB"/>
    <w:rsid w:val="00BD4BAE"/>
    <w:rsid w:val="00BD6424"/>
    <w:rsid w:val="00BD6F37"/>
    <w:rsid w:val="00BE24BB"/>
    <w:rsid w:val="00BE6B40"/>
    <w:rsid w:val="00BF7929"/>
    <w:rsid w:val="00C05471"/>
    <w:rsid w:val="00C23368"/>
    <w:rsid w:val="00C24A71"/>
    <w:rsid w:val="00C24FDD"/>
    <w:rsid w:val="00C30F13"/>
    <w:rsid w:val="00C32ADD"/>
    <w:rsid w:val="00C32AE0"/>
    <w:rsid w:val="00C37A83"/>
    <w:rsid w:val="00C4223A"/>
    <w:rsid w:val="00C521EE"/>
    <w:rsid w:val="00C57B4D"/>
    <w:rsid w:val="00C65D25"/>
    <w:rsid w:val="00C8042A"/>
    <w:rsid w:val="00C814AE"/>
    <w:rsid w:val="00C86F77"/>
    <w:rsid w:val="00C96D7C"/>
    <w:rsid w:val="00CA2164"/>
    <w:rsid w:val="00CA732A"/>
    <w:rsid w:val="00CB4C1F"/>
    <w:rsid w:val="00CC4678"/>
    <w:rsid w:val="00CD3D75"/>
    <w:rsid w:val="00CD71F5"/>
    <w:rsid w:val="00CE446F"/>
    <w:rsid w:val="00CF0051"/>
    <w:rsid w:val="00CF03B5"/>
    <w:rsid w:val="00D0530E"/>
    <w:rsid w:val="00D1633A"/>
    <w:rsid w:val="00D16BCD"/>
    <w:rsid w:val="00D22321"/>
    <w:rsid w:val="00D321BE"/>
    <w:rsid w:val="00D5218E"/>
    <w:rsid w:val="00D56AB2"/>
    <w:rsid w:val="00D61BF2"/>
    <w:rsid w:val="00D6244F"/>
    <w:rsid w:val="00D643F2"/>
    <w:rsid w:val="00D67D0A"/>
    <w:rsid w:val="00D865A2"/>
    <w:rsid w:val="00D867BC"/>
    <w:rsid w:val="00D87E25"/>
    <w:rsid w:val="00D94463"/>
    <w:rsid w:val="00DA4416"/>
    <w:rsid w:val="00DA4A2E"/>
    <w:rsid w:val="00DA6C08"/>
    <w:rsid w:val="00DC1859"/>
    <w:rsid w:val="00DC2A78"/>
    <w:rsid w:val="00DE6AF1"/>
    <w:rsid w:val="00DE72ED"/>
    <w:rsid w:val="00DF2E1D"/>
    <w:rsid w:val="00E07672"/>
    <w:rsid w:val="00E07D29"/>
    <w:rsid w:val="00E1360D"/>
    <w:rsid w:val="00E20109"/>
    <w:rsid w:val="00E26809"/>
    <w:rsid w:val="00E278B7"/>
    <w:rsid w:val="00E35A5B"/>
    <w:rsid w:val="00E360D4"/>
    <w:rsid w:val="00E51DB7"/>
    <w:rsid w:val="00E60BD8"/>
    <w:rsid w:val="00E625F8"/>
    <w:rsid w:val="00E67B76"/>
    <w:rsid w:val="00E74800"/>
    <w:rsid w:val="00E809A4"/>
    <w:rsid w:val="00E8356E"/>
    <w:rsid w:val="00ED0E37"/>
    <w:rsid w:val="00ED1635"/>
    <w:rsid w:val="00ED3937"/>
    <w:rsid w:val="00ED696E"/>
    <w:rsid w:val="00EE5E2B"/>
    <w:rsid w:val="00EF753D"/>
    <w:rsid w:val="00F00C72"/>
    <w:rsid w:val="00F02908"/>
    <w:rsid w:val="00F02AF2"/>
    <w:rsid w:val="00F04A44"/>
    <w:rsid w:val="00F14CE7"/>
    <w:rsid w:val="00F20C68"/>
    <w:rsid w:val="00F21DED"/>
    <w:rsid w:val="00F332E8"/>
    <w:rsid w:val="00F53A8C"/>
    <w:rsid w:val="00F61790"/>
    <w:rsid w:val="00F650AA"/>
    <w:rsid w:val="00F6647D"/>
    <w:rsid w:val="00F71DD3"/>
    <w:rsid w:val="00F73BBD"/>
    <w:rsid w:val="00F76B9F"/>
    <w:rsid w:val="00F76C4A"/>
    <w:rsid w:val="00F77427"/>
    <w:rsid w:val="00F84236"/>
    <w:rsid w:val="00F877F3"/>
    <w:rsid w:val="00F941F7"/>
    <w:rsid w:val="00F95087"/>
    <w:rsid w:val="00F96A68"/>
    <w:rsid w:val="00FB3DFB"/>
    <w:rsid w:val="00FD1B13"/>
    <w:rsid w:val="00FD4545"/>
    <w:rsid w:val="00FD5547"/>
    <w:rsid w:val="00FD6992"/>
    <w:rsid w:val="00FD7518"/>
    <w:rsid w:val="00FE04F7"/>
    <w:rsid w:val="00FF60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5E01D59F-956E-4CE6-9031-C0B148B5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2E1D"/>
    <w:pPr>
      <w:widowControl w:val="0"/>
      <w:suppressAutoHyphens/>
    </w:pPr>
    <w:rPr>
      <w:rFonts w:ascii="Arial" w:hAnsi="Arial"/>
      <w:lang w:eastAsia="ar-SA"/>
    </w:rPr>
  </w:style>
  <w:style w:type="paragraph" w:styleId="Nadpis1">
    <w:name w:val="heading 1"/>
    <w:basedOn w:val="Normln"/>
    <w:next w:val="Normln"/>
    <w:qFormat/>
    <w:rsid w:val="00071F80"/>
    <w:pPr>
      <w:keepNext/>
      <w:spacing w:before="240" w:after="60"/>
      <w:outlineLvl w:val="0"/>
    </w:pPr>
    <w:rPr>
      <w:rFonts w:cs="Arial"/>
      <w:b/>
      <w:bCs/>
      <w:kern w:val="1"/>
      <w:sz w:val="32"/>
      <w:szCs w:val="32"/>
    </w:rPr>
  </w:style>
  <w:style w:type="paragraph" w:styleId="Nadpis2">
    <w:name w:val="heading 2"/>
    <w:basedOn w:val="Normln"/>
    <w:next w:val="Normln"/>
    <w:qFormat/>
    <w:rsid w:val="00071F80"/>
    <w:pPr>
      <w:keepNext/>
      <w:jc w:val="center"/>
      <w:outlineLvl w:val="1"/>
    </w:pPr>
    <w:rPr>
      <w:rFonts w:ascii="Times New Roman" w:hAnsi="Times New Roman"/>
      <w:b/>
    </w:rPr>
  </w:style>
  <w:style w:type="paragraph" w:styleId="Nadpis3">
    <w:name w:val="heading 3"/>
    <w:basedOn w:val="Normln"/>
    <w:next w:val="Normln"/>
    <w:qFormat/>
    <w:rsid w:val="00071F80"/>
    <w:pPr>
      <w:keepNext/>
      <w:widowControl/>
      <w:tabs>
        <w:tab w:val="num" w:pos="1860"/>
      </w:tabs>
      <w:spacing w:before="240" w:after="60"/>
      <w:ind w:left="1860" w:hanging="360"/>
      <w:outlineLvl w:val="2"/>
    </w:pPr>
    <w:rPr>
      <w:rFonts w:ascii="Times New Roman" w:hAnsi="Times New Roman"/>
      <w:b/>
      <w:sz w:val="28"/>
    </w:rPr>
  </w:style>
  <w:style w:type="paragraph" w:styleId="Nadpis4">
    <w:name w:val="heading 4"/>
    <w:basedOn w:val="Normln"/>
    <w:next w:val="Normln"/>
    <w:link w:val="Nadpis4Char"/>
    <w:uiPriority w:val="9"/>
    <w:unhideWhenUsed/>
    <w:qFormat/>
    <w:rsid w:val="00F00C72"/>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qFormat/>
    <w:rsid w:val="00071F80"/>
    <w:pPr>
      <w:widowControl/>
      <w:jc w:val="center"/>
      <w:outlineLvl w:val="5"/>
    </w:pPr>
    <w:rPr>
      <w:rFonts w:ascii="Times New Roman" w:hAnsi="Times New Roman"/>
      <w:b/>
      <w:i/>
      <w:sz w:val="24"/>
    </w:rPr>
  </w:style>
  <w:style w:type="paragraph" w:styleId="Nadpis7">
    <w:name w:val="heading 7"/>
    <w:basedOn w:val="Normln"/>
    <w:next w:val="Normln"/>
    <w:qFormat/>
    <w:rsid w:val="00071F80"/>
    <w:pPr>
      <w:widowControl/>
      <w:spacing w:before="240" w:after="60"/>
      <w:ind w:firstLine="709"/>
      <w:jc w:val="both"/>
      <w:outlineLvl w:val="6"/>
    </w:pPr>
  </w:style>
  <w:style w:type="paragraph" w:styleId="Nadpis8">
    <w:name w:val="heading 8"/>
    <w:basedOn w:val="Normln"/>
    <w:next w:val="Normln"/>
    <w:qFormat/>
    <w:rsid w:val="00071F80"/>
    <w:pPr>
      <w:keepNext/>
      <w:widowControl/>
      <w:jc w:val="both"/>
      <w:outlineLvl w:val="7"/>
    </w:pPr>
    <w:rPr>
      <w:rFonts w:ascii="Times New Roman" w:hAnsi="Times New Roman"/>
      <w:b/>
      <w:sz w:val="24"/>
    </w:rPr>
  </w:style>
  <w:style w:type="paragraph" w:styleId="Nadpis9">
    <w:name w:val="heading 9"/>
    <w:basedOn w:val="Normln"/>
    <w:next w:val="Normln"/>
    <w:qFormat/>
    <w:rsid w:val="00071F80"/>
    <w:pPr>
      <w:keepNext/>
      <w:keepLines/>
      <w:widowControl/>
      <w:jc w:val="center"/>
      <w:outlineLvl w:val="8"/>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071F80"/>
    <w:rPr>
      <w:rFonts w:ascii="Times New Roman" w:eastAsia="Times New Roman" w:hAnsi="Times New Roman" w:cs="Times New Roman"/>
    </w:rPr>
  </w:style>
  <w:style w:type="character" w:customStyle="1" w:styleId="WW8Num2z1">
    <w:name w:val="WW8Num2z1"/>
    <w:rsid w:val="00071F80"/>
    <w:rPr>
      <w:rFonts w:ascii="Courier New" w:hAnsi="Courier New" w:cs="Courier New"/>
    </w:rPr>
  </w:style>
  <w:style w:type="character" w:customStyle="1" w:styleId="WW8Num2z2">
    <w:name w:val="WW8Num2z2"/>
    <w:rsid w:val="00071F80"/>
    <w:rPr>
      <w:rFonts w:ascii="Wingdings" w:hAnsi="Wingdings"/>
    </w:rPr>
  </w:style>
  <w:style w:type="character" w:customStyle="1" w:styleId="WW8Num2z3">
    <w:name w:val="WW8Num2z3"/>
    <w:rsid w:val="00071F80"/>
    <w:rPr>
      <w:rFonts w:ascii="Symbol" w:hAnsi="Symbol"/>
    </w:rPr>
  </w:style>
  <w:style w:type="character" w:customStyle="1" w:styleId="WW8Num8z0">
    <w:name w:val="WW8Num8z0"/>
    <w:rsid w:val="00071F80"/>
    <w:rPr>
      <w:rFonts w:ascii="Times New Roman" w:eastAsia="Times New Roman" w:hAnsi="Times New Roman" w:cs="Times New Roman"/>
    </w:rPr>
  </w:style>
  <w:style w:type="character" w:customStyle="1" w:styleId="WW8Num8z1">
    <w:name w:val="WW8Num8z1"/>
    <w:rsid w:val="00071F80"/>
    <w:rPr>
      <w:rFonts w:ascii="Courier New" w:hAnsi="Courier New"/>
    </w:rPr>
  </w:style>
  <w:style w:type="character" w:customStyle="1" w:styleId="WW8Num8z2">
    <w:name w:val="WW8Num8z2"/>
    <w:rsid w:val="00071F80"/>
    <w:rPr>
      <w:rFonts w:ascii="Wingdings" w:hAnsi="Wingdings"/>
    </w:rPr>
  </w:style>
  <w:style w:type="character" w:customStyle="1" w:styleId="WW8Num8z3">
    <w:name w:val="WW8Num8z3"/>
    <w:rsid w:val="00071F80"/>
    <w:rPr>
      <w:rFonts w:ascii="Symbol" w:hAnsi="Symbol"/>
    </w:rPr>
  </w:style>
  <w:style w:type="character" w:customStyle="1" w:styleId="WW8Num9z1">
    <w:name w:val="WW8Num9z1"/>
    <w:rsid w:val="00071F80"/>
    <w:rPr>
      <w:rFonts w:ascii="Times New Roman" w:eastAsia="Times New Roman" w:hAnsi="Times New Roman" w:cs="Times New Roman"/>
    </w:rPr>
  </w:style>
  <w:style w:type="character" w:customStyle="1" w:styleId="WW8Num10z0">
    <w:name w:val="WW8Num10z0"/>
    <w:rsid w:val="00071F80"/>
    <w:rPr>
      <w:rFonts w:ascii="Symbol" w:hAnsi="Symbol"/>
    </w:rPr>
  </w:style>
  <w:style w:type="character" w:customStyle="1" w:styleId="WW8Num10z1">
    <w:name w:val="WW8Num10z1"/>
    <w:rsid w:val="00071F80"/>
    <w:rPr>
      <w:rFonts w:ascii="Courier New" w:hAnsi="Courier New" w:cs="Courier New"/>
    </w:rPr>
  </w:style>
  <w:style w:type="character" w:customStyle="1" w:styleId="WW8Num10z2">
    <w:name w:val="WW8Num10z2"/>
    <w:rsid w:val="00071F80"/>
    <w:rPr>
      <w:rFonts w:ascii="Wingdings" w:hAnsi="Wingdings"/>
    </w:rPr>
  </w:style>
  <w:style w:type="character" w:customStyle="1" w:styleId="WW8Num12z1">
    <w:name w:val="WW8Num12z1"/>
    <w:rsid w:val="00071F80"/>
    <w:rPr>
      <w:rFonts w:ascii="Wingdings" w:hAnsi="Wingdings"/>
    </w:rPr>
  </w:style>
  <w:style w:type="character" w:customStyle="1" w:styleId="WW8Num16z0">
    <w:name w:val="WW8Num16z0"/>
    <w:rsid w:val="00071F80"/>
    <w:rPr>
      <w:rFonts w:ascii="Symbol" w:hAnsi="Symbol"/>
    </w:rPr>
  </w:style>
  <w:style w:type="character" w:customStyle="1" w:styleId="WW8Num16z1">
    <w:name w:val="WW8Num16z1"/>
    <w:rsid w:val="00071F80"/>
    <w:rPr>
      <w:rFonts w:ascii="Courier New" w:hAnsi="Courier New" w:cs="Courier New"/>
    </w:rPr>
  </w:style>
  <w:style w:type="character" w:customStyle="1" w:styleId="WW8Num16z2">
    <w:name w:val="WW8Num16z2"/>
    <w:rsid w:val="00071F80"/>
    <w:rPr>
      <w:rFonts w:ascii="Wingdings" w:hAnsi="Wingdings"/>
    </w:rPr>
  </w:style>
  <w:style w:type="character" w:customStyle="1" w:styleId="WW8Num17z0">
    <w:name w:val="WW8Num17z0"/>
    <w:rsid w:val="00071F80"/>
    <w:rPr>
      <w:rFonts w:ascii="Symbol" w:hAnsi="Symbol"/>
    </w:rPr>
  </w:style>
  <w:style w:type="character" w:customStyle="1" w:styleId="WW8Num17z1">
    <w:name w:val="WW8Num17z1"/>
    <w:rsid w:val="00071F80"/>
    <w:rPr>
      <w:rFonts w:ascii="Courier New" w:hAnsi="Courier New" w:cs="Courier New"/>
    </w:rPr>
  </w:style>
  <w:style w:type="character" w:customStyle="1" w:styleId="WW8Num17z2">
    <w:name w:val="WW8Num17z2"/>
    <w:rsid w:val="00071F80"/>
    <w:rPr>
      <w:rFonts w:ascii="Wingdings" w:hAnsi="Wingdings"/>
    </w:rPr>
  </w:style>
  <w:style w:type="character" w:customStyle="1" w:styleId="WW8Num18z0">
    <w:name w:val="WW8Num18z0"/>
    <w:rsid w:val="00071F80"/>
    <w:rPr>
      <w:rFonts w:ascii="Symbol" w:hAnsi="Symbol"/>
    </w:rPr>
  </w:style>
  <w:style w:type="character" w:customStyle="1" w:styleId="WW8Num18z1">
    <w:name w:val="WW8Num18z1"/>
    <w:rsid w:val="00071F80"/>
    <w:rPr>
      <w:rFonts w:ascii="Courier New" w:hAnsi="Courier New" w:cs="Courier New"/>
    </w:rPr>
  </w:style>
  <w:style w:type="character" w:customStyle="1" w:styleId="WW8Num18z2">
    <w:name w:val="WW8Num18z2"/>
    <w:rsid w:val="00071F80"/>
    <w:rPr>
      <w:rFonts w:ascii="Wingdings" w:hAnsi="Wingdings"/>
    </w:rPr>
  </w:style>
  <w:style w:type="character" w:customStyle="1" w:styleId="WW8Num19z0">
    <w:name w:val="WW8Num19z0"/>
    <w:rsid w:val="00071F80"/>
    <w:rPr>
      <w:rFonts w:ascii="Symbol" w:hAnsi="Symbol"/>
    </w:rPr>
  </w:style>
  <w:style w:type="character" w:customStyle="1" w:styleId="WW8Num19z1">
    <w:name w:val="WW8Num19z1"/>
    <w:rsid w:val="00071F80"/>
    <w:rPr>
      <w:rFonts w:ascii="Courier New" w:hAnsi="Courier New" w:cs="Courier New"/>
    </w:rPr>
  </w:style>
  <w:style w:type="character" w:customStyle="1" w:styleId="WW8Num19z2">
    <w:name w:val="WW8Num19z2"/>
    <w:rsid w:val="00071F80"/>
    <w:rPr>
      <w:rFonts w:ascii="Wingdings" w:hAnsi="Wingdings"/>
    </w:rPr>
  </w:style>
  <w:style w:type="character" w:customStyle="1" w:styleId="WW8Num20z0">
    <w:name w:val="WW8Num20z0"/>
    <w:rsid w:val="00071F80"/>
    <w:rPr>
      <w:b/>
    </w:rPr>
  </w:style>
  <w:style w:type="character" w:customStyle="1" w:styleId="WW8Num21z0">
    <w:name w:val="WW8Num21z0"/>
    <w:rsid w:val="00071F80"/>
    <w:rPr>
      <w:rFonts w:ascii="Wingdings" w:hAnsi="Wingdings"/>
    </w:rPr>
  </w:style>
  <w:style w:type="character" w:customStyle="1" w:styleId="WW8Num21z1">
    <w:name w:val="WW8Num21z1"/>
    <w:rsid w:val="00071F80"/>
    <w:rPr>
      <w:rFonts w:ascii="Courier New" w:hAnsi="Courier New" w:cs="Courier New"/>
    </w:rPr>
  </w:style>
  <w:style w:type="character" w:customStyle="1" w:styleId="WW8Num21z3">
    <w:name w:val="WW8Num21z3"/>
    <w:rsid w:val="00071F80"/>
    <w:rPr>
      <w:rFonts w:ascii="Symbol" w:hAnsi="Symbol"/>
    </w:rPr>
  </w:style>
  <w:style w:type="character" w:customStyle="1" w:styleId="WW8Num22z0">
    <w:name w:val="WW8Num22z0"/>
    <w:rsid w:val="00071F80"/>
    <w:rPr>
      <w:rFonts w:ascii="Symbol" w:hAnsi="Symbol"/>
    </w:rPr>
  </w:style>
  <w:style w:type="character" w:customStyle="1" w:styleId="WW8Num22z1">
    <w:name w:val="WW8Num22z1"/>
    <w:rsid w:val="00071F80"/>
    <w:rPr>
      <w:rFonts w:ascii="Courier New" w:hAnsi="Courier New" w:cs="Courier New"/>
    </w:rPr>
  </w:style>
  <w:style w:type="character" w:customStyle="1" w:styleId="WW8Num22z2">
    <w:name w:val="WW8Num22z2"/>
    <w:rsid w:val="00071F80"/>
    <w:rPr>
      <w:rFonts w:ascii="Wingdings" w:hAnsi="Wingdings"/>
    </w:rPr>
  </w:style>
  <w:style w:type="character" w:customStyle="1" w:styleId="WW8Num23z0">
    <w:name w:val="WW8Num23z0"/>
    <w:rsid w:val="00071F80"/>
    <w:rPr>
      <w:rFonts w:ascii="Symbol" w:hAnsi="Symbol"/>
      <w:b w:val="0"/>
      <w:i w:val="0"/>
      <w:sz w:val="19"/>
    </w:rPr>
  </w:style>
  <w:style w:type="character" w:customStyle="1" w:styleId="WW8Num23z1">
    <w:name w:val="WW8Num23z1"/>
    <w:rsid w:val="00071F80"/>
    <w:rPr>
      <w:rFonts w:ascii="Courier New" w:hAnsi="Courier New" w:cs="Courier New"/>
    </w:rPr>
  </w:style>
  <w:style w:type="character" w:customStyle="1" w:styleId="WW8Num23z2">
    <w:name w:val="WW8Num23z2"/>
    <w:rsid w:val="00071F80"/>
    <w:rPr>
      <w:rFonts w:ascii="Wingdings" w:hAnsi="Wingdings"/>
    </w:rPr>
  </w:style>
  <w:style w:type="character" w:customStyle="1" w:styleId="WW8Num23z3">
    <w:name w:val="WW8Num23z3"/>
    <w:rsid w:val="00071F80"/>
    <w:rPr>
      <w:rFonts w:ascii="Symbol" w:hAnsi="Symbol"/>
    </w:rPr>
  </w:style>
  <w:style w:type="character" w:customStyle="1" w:styleId="WW8Num25z0">
    <w:name w:val="WW8Num25z0"/>
    <w:rsid w:val="00071F80"/>
    <w:rPr>
      <w:rFonts w:ascii="Symbol" w:hAnsi="Symbol"/>
      <w:color w:val="auto"/>
    </w:rPr>
  </w:style>
  <w:style w:type="character" w:customStyle="1" w:styleId="WW8Num25z1">
    <w:name w:val="WW8Num25z1"/>
    <w:rsid w:val="00071F80"/>
    <w:rPr>
      <w:rFonts w:ascii="Courier New" w:hAnsi="Courier New" w:cs="Courier New"/>
    </w:rPr>
  </w:style>
  <w:style w:type="character" w:customStyle="1" w:styleId="WW8Num25z2">
    <w:name w:val="WW8Num25z2"/>
    <w:rsid w:val="00071F80"/>
    <w:rPr>
      <w:rFonts w:ascii="Wingdings" w:hAnsi="Wingdings"/>
    </w:rPr>
  </w:style>
  <w:style w:type="character" w:customStyle="1" w:styleId="WW8Num25z3">
    <w:name w:val="WW8Num25z3"/>
    <w:rsid w:val="00071F80"/>
    <w:rPr>
      <w:rFonts w:ascii="Symbol" w:hAnsi="Symbol"/>
    </w:rPr>
  </w:style>
  <w:style w:type="character" w:customStyle="1" w:styleId="WW8Num26z0">
    <w:name w:val="WW8Num26z0"/>
    <w:rsid w:val="00071F80"/>
    <w:rPr>
      <w:rFonts w:ascii="Symbol" w:hAnsi="Symbol"/>
    </w:rPr>
  </w:style>
  <w:style w:type="character" w:customStyle="1" w:styleId="WW8Num26z1">
    <w:name w:val="WW8Num26z1"/>
    <w:rsid w:val="00071F80"/>
    <w:rPr>
      <w:rFonts w:ascii="Courier New" w:hAnsi="Courier New" w:cs="Courier New"/>
    </w:rPr>
  </w:style>
  <w:style w:type="character" w:customStyle="1" w:styleId="WW8Num26z2">
    <w:name w:val="WW8Num26z2"/>
    <w:rsid w:val="00071F80"/>
    <w:rPr>
      <w:rFonts w:ascii="Wingdings" w:hAnsi="Wingdings"/>
    </w:rPr>
  </w:style>
  <w:style w:type="character" w:customStyle="1" w:styleId="WW8Num27z0">
    <w:name w:val="WW8Num27z0"/>
    <w:rsid w:val="00071F80"/>
    <w:rPr>
      <w:rFonts w:ascii="Symbol" w:hAnsi="Symbol"/>
    </w:rPr>
  </w:style>
  <w:style w:type="character" w:customStyle="1" w:styleId="WW8Num27z1">
    <w:name w:val="WW8Num27z1"/>
    <w:rsid w:val="00071F80"/>
    <w:rPr>
      <w:rFonts w:ascii="Courier New" w:hAnsi="Courier New" w:cs="Courier New"/>
    </w:rPr>
  </w:style>
  <w:style w:type="character" w:customStyle="1" w:styleId="WW8Num27z2">
    <w:name w:val="WW8Num27z2"/>
    <w:rsid w:val="00071F80"/>
    <w:rPr>
      <w:rFonts w:ascii="Wingdings" w:hAnsi="Wingdings"/>
    </w:rPr>
  </w:style>
  <w:style w:type="character" w:customStyle="1" w:styleId="Standardnpsmoodstavce1">
    <w:name w:val="Standardní písmo odstavce1"/>
    <w:rsid w:val="00071F80"/>
  </w:style>
  <w:style w:type="character" w:styleId="slostrnky">
    <w:name w:val="page number"/>
    <w:basedOn w:val="Standardnpsmoodstavce1"/>
    <w:rsid w:val="00071F80"/>
  </w:style>
  <w:style w:type="character" w:customStyle="1" w:styleId="Znakyprepoznmkupodiarou">
    <w:name w:val="Znaky pre poznámku pod čiarou"/>
    <w:basedOn w:val="Standardnpsmoodstavce1"/>
    <w:rsid w:val="00071F80"/>
    <w:rPr>
      <w:vertAlign w:val="superscript"/>
    </w:rPr>
  </w:style>
  <w:style w:type="character" w:customStyle="1" w:styleId="Bulletslevel1Char">
    <w:name w:val="Bullets level 1 Char"/>
    <w:basedOn w:val="Standardnpsmoodstavce1"/>
    <w:rsid w:val="00071F80"/>
    <w:rPr>
      <w:rFonts w:ascii="Arial" w:eastAsia="Times" w:hAnsi="Arial"/>
      <w:color w:val="000000"/>
      <w:sz w:val="28"/>
      <w:szCs w:val="24"/>
      <w:lang w:val="en-GB"/>
    </w:rPr>
  </w:style>
  <w:style w:type="character" w:customStyle="1" w:styleId="ProsttextChar2">
    <w:name w:val="Prostý text Char2"/>
    <w:basedOn w:val="Standardnpsmoodstavce1"/>
    <w:rsid w:val="00071F80"/>
    <w:rPr>
      <w:rFonts w:ascii="Consolas" w:hAnsi="Consolas"/>
      <w:sz w:val="21"/>
      <w:szCs w:val="21"/>
      <w:lang w:val="cs-CZ" w:eastAsia="ar-SA" w:bidi="ar-SA"/>
    </w:rPr>
  </w:style>
  <w:style w:type="character" w:customStyle="1" w:styleId="TextbublinyChar">
    <w:name w:val="Text bubliny Char"/>
    <w:basedOn w:val="Standardnpsmoodstavce1"/>
    <w:rsid w:val="00071F80"/>
    <w:rPr>
      <w:rFonts w:ascii="Tahoma" w:hAnsi="Tahoma" w:cs="Tahoma"/>
      <w:sz w:val="16"/>
      <w:szCs w:val="16"/>
    </w:rPr>
  </w:style>
  <w:style w:type="character" w:customStyle="1" w:styleId="TextNOKChar1">
    <w:name w:val="Text NOK Char1"/>
    <w:rsid w:val="00071F80"/>
    <w:rPr>
      <w:sz w:val="22"/>
      <w:szCs w:val="24"/>
    </w:rPr>
  </w:style>
  <w:style w:type="character" w:styleId="Hypertextovodkaz">
    <w:name w:val="Hyperlink"/>
    <w:basedOn w:val="Standardnpsmoodstavce1"/>
    <w:uiPriority w:val="99"/>
    <w:rsid w:val="00071F80"/>
    <w:rPr>
      <w:color w:val="0000FF"/>
      <w:u w:val="single"/>
    </w:rPr>
  </w:style>
  <w:style w:type="character" w:customStyle="1" w:styleId="BezmezerChar">
    <w:name w:val="Bez mezer Char"/>
    <w:basedOn w:val="Standardnpsmoodstavce1"/>
    <w:rsid w:val="00071F80"/>
    <w:rPr>
      <w:rFonts w:ascii="Arial" w:eastAsia="Calibri" w:hAnsi="Arial"/>
      <w:sz w:val="22"/>
      <w:szCs w:val="22"/>
      <w:lang w:val="cs-CZ" w:eastAsia="ar-SA" w:bidi="ar-SA"/>
    </w:rPr>
  </w:style>
  <w:style w:type="character" w:customStyle="1" w:styleId="Nadpis1Char">
    <w:name w:val="Nadpis 1 Char"/>
    <w:basedOn w:val="Standardnpsmoodstavce1"/>
    <w:rsid w:val="00071F80"/>
    <w:rPr>
      <w:rFonts w:ascii="Arial" w:hAnsi="Arial" w:cs="Arial"/>
      <w:b/>
      <w:bCs/>
      <w:kern w:val="1"/>
      <w:sz w:val="32"/>
      <w:szCs w:val="32"/>
    </w:rPr>
  </w:style>
  <w:style w:type="character" w:customStyle="1" w:styleId="Nadpis2Char">
    <w:name w:val="Nadpis 2 Char"/>
    <w:basedOn w:val="Standardnpsmoodstavce1"/>
    <w:rsid w:val="00071F80"/>
    <w:rPr>
      <w:b/>
    </w:rPr>
  </w:style>
  <w:style w:type="character" w:customStyle="1" w:styleId="Odkaznakoment1">
    <w:name w:val="Odkaz na komentář1"/>
    <w:basedOn w:val="Standardnpsmoodstavce1"/>
    <w:rsid w:val="00071F80"/>
    <w:rPr>
      <w:sz w:val="16"/>
      <w:szCs w:val="16"/>
    </w:rPr>
  </w:style>
  <w:style w:type="character" w:customStyle="1" w:styleId="TextkomenteChar">
    <w:name w:val="Text komentáře Char"/>
    <w:basedOn w:val="Standardnpsmoodstavce1"/>
    <w:rsid w:val="00071F80"/>
    <w:rPr>
      <w:rFonts w:ascii="Arial" w:hAnsi="Arial"/>
    </w:rPr>
  </w:style>
  <w:style w:type="character" w:customStyle="1" w:styleId="PedmtkomenteChar">
    <w:name w:val="Předmět komentáře Char"/>
    <w:basedOn w:val="TextkomenteChar"/>
    <w:rsid w:val="00071F80"/>
    <w:rPr>
      <w:rFonts w:ascii="Arial" w:hAnsi="Arial"/>
      <w:b/>
      <w:bCs/>
    </w:rPr>
  </w:style>
  <w:style w:type="character" w:customStyle="1" w:styleId="ProsttextChar">
    <w:name w:val="Prostý text Char"/>
    <w:basedOn w:val="Standardnpsmoodstavce1"/>
    <w:rsid w:val="00071F80"/>
    <w:rPr>
      <w:rFonts w:ascii="Consolas" w:hAnsi="Consolas"/>
      <w:sz w:val="21"/>
      <w:szCs w:val="21"/>
      <w:lang w:val="cs-CZ" w:eastAsia="ar-SA" w:bidi="ar-SA"/>
    </w:rPr>
  </w:style>
  <w:style w:type="character" w:customStyle="1" w:styleId="ProsttextChar1">
    <w:name w:val="Prostý text Char1"/>
    <w:basedOn w:val="Standardnpsmoodstavce1"/>
    <w:rsid w:val="00071F80"/>
    <w:rPr>
      <w:rFonts w:ascii="Consolas" w:hAnsi="Consolas"/>
      <w:sz w:val="21"/>
      <w:szCs w:val="21"/>
      <w:lang w:val="cs-CZ" w:eastAsia="ar-SA" w:bidi="ar-SA"/>
    </w:rPr>
  </w:style>
  <w:style w:type="paragraph" w:customStyle="1" w:styleId="Nadpis">
    <w:name w:val="Nadpis"/>
    <w:basedOn w:val="Normln"/>
    <w:next w:val="Zkladntext"/>
    <w:rsid w:val="00071F80"/>
    <w:pPr>
      <w:keepNext/>
      <w:spacing w:before="240" w:after="120"/>
    </w:pPr>
    <w:rPr>
      <w:rFonts w:ascii="Liberation Sans" w:eastAsia="DejaVu Sans" w:hAnsi="Liberation Sans" w:cs="DejaVu Sans"/>
      <w:sz w:val="28"/>
      <w:szCs w:val="28"/>
    </w:rPr>
  </w:style>
  <w:style w:type="paragraph" w:styleId="Zkladntext">
    <w:name w:val="Body Text"/>
    <w:basedOn w:val="Normln"/>
    <w:rsid w:val="00071F80"/>
    <w:rPr>
      <w:color w:val="FF6600"/>
      <w:sz w:val="28"/>
    </w:rPr>
  </w:style>
  <w:style w:type="paragraph" w:styleId="Seznam">
    <w:name w:val="List"/>
    <w:basedOn w:val="Zkladntext"/>
    <w:rsid w:val="00071F80"/>
  </w:style>
  <w:style w:type="paragraph" w:customStyle="1" w:styleId="Popisok">
    <w:name w:val="Popisok"/>
    <w:basedOn w:val="Normln"/>
    <w:rsid w:val="00071F80"/>
    <w:pPr>
      <w:suppressLineNumbers/>
      <w:spacing w:before="120" w:after="120"/>
    </w:pPr>
    <w:rPr>
      <w:i/>
      <w:iCs/>
      <w:sz w:val="24"/>
      <w:szCs w:val="24"/>
    </w:rPr>
  </w:style>
  <w:style w:type="paragraph" w:customStyle="1" w:styleId="Index">
    <w:name w:val="Index"/>
    <w:basedOn w:val="Normln"/>
    <w:rsid w:val="00071F80"/>
    <w:pPr>
      <w:suppressLineNumbers/>
    </w:pPr>
  </w:style>
  <w:style w:type="paragraph" w:styleId="Zpat">
    <w:name w:val="footer"/>
    <w:basedOn w:val="Normln"/>
    <w:link w:val="ZpatChar"/>
    <w:rsid w:val="00071F80"/>
    <w:pPr>
      <w:tabs>
        <w:tab w:val="center" w:pos="4536"/>
        <w:tab w:val="right" w:pos="9072"/>
      </w:tabs>
    </w:pPr>
  </w:style>
  <w:style w:type="paragraph" w:styleId="Textpoznpodarou">
    <w:name w:val="footnote text"/>
    <w:basedOn w:val="Normln"/>
    <w:rsid w:val="00071F80"/>
  </w:style>
  <w:style w:type="paragraph" w:styleId="Zhlav">
    <w:name w:val="header"/>
    <w:basedOn w:val="Normln"/>
    <w:link w:val="ZhlavChar"/>
    <w:uiPriority w:val="99"/>
    <w:rsid w:val="00071F80"/>
    <w:pPr>
      <w:tabs>
        <w:tab w:val="center" w:pos="4536"/>
        <w:tab w:val="right" w:pos="9072"/>
      </w:tabs>
    </w:pPr>
  </w:style>
  <w:style w:type="paragraph" w:customStyle="1" w:styleId="Normlnodsazen1">
    <w:name w:val="Normální odsazený1"/>
    <w:basedOn w:val="Normln"/>
    <w:rsid w:val="00071F80"/>
    <w:pPr>
      <w:ind w:left="708"/>
    </w:pPr>
  </w:style>
  <w:style w:type="paragraph" w:customStyle="1" w:styleId="odrakyslalev">
    <w:name w:val="odražky čísla levé"/>
    <w:basedOn w:val="Normlnodsazen1"/>
    <w:rsid w:val="00071F80"/>
    <w:pPr>
      <w:widowControl/>
      <w:tabs>
        <w:tab w:val="num" w:pos="360"/>
      </w:tabs>
      <w:spacing w:before="120"/>
      <w:ind w:left="360" w:hanging="360"/>
      <w:jc w:val="both"/>
    </w:pPr>
    <w:rPr>
      <w:rFonts w:ascii="Times New Roman" w:hAnsi="Times New Roman"/>
      <w:sz w:val="24"/>
    </w:rPr>
  </w:style>
  <w:style w:type="paragraph" w:customStyle="1" w:styleId="odrakyslalev0">
    <w:name w:val="odražky èísla levé"/>
    <w:basedOn w:val="Normlnodsazen1"/>
    <w:rsid w:val="00071F80"/>
    <w:pPr>
      <w:widowControl/>
      <w:tabs>
        <w:tab w:val="num" w:pos="0"/>
        <w:tab w:val="left" w:pos="360"/>
      </w:tabs>
      <w:spacing w:before="120"/>
      <w:ind w:left="360" w:hanging="360"/>
      <w:jc w:val="both"/>
    </w:pPr>
    <w:rPr>
      <w:rFonts w:ascii="Times New Roman" w:hAnsi="Times New Roman"/>
      <w:sz w:val="24"/>
    </w:rPr>
  </w:style>
  <w:style w:type="paragraph" w:customStyle="1" w:styleId="NumPar1">
    <w:name w:val="NumPar 1"/>
    <w:basedOn w:val="Normln"/>
    <w:next w:val="Normln"/>
    <w:rsid w:val="00071F80"/>
    <w:pPr>
      <w:widowControl/>
      <w:tabs>
        <w:tab w:val="num" w:pos="0"/>
        <w:tab w:val="left" w:pos="360"/>
        <w:tab w:val="left" w:pos="851"/>
      </w:tabs>
      <w:spacing w:before="120" w:after="120"/>
      <w:ind w:left="360"/>
      <w:jc w:val="both"/>
    </w:pPr>
    <w:rPr>
      <w:rFonts w:ascii="Times New Roman" w:hAnsi="Times New Roman"/>
      <w:sz w:val="24"/>
      <w:lang w:val="en-GB"/>
    </w:rPr>
  </w:style>
  <w:style w:type="paragraph" w:customStyle="1" w:styleId="Styl1">
    <w:name w:val="Styl1"/>
    <w:basedOn w:val="Normln"/>
    <w:next w:val="Normln"/>
    <w:rsid w:val="00071F80"/>
    <w:pPr>
      <w:widowControl/>
      <w:jc w:val="both"/>
    </w:pPr>
    <w:rPr>
      <w:rFonts w:ascii="Times New Roman" w:hAnsi="Times New Roman"/>
      <w:sz w:val="24"/>
      <w:lang w:val="en-GB"/>
    </w:rPr>
  </w:style>
  <w:style w:type="paragraph" w:customStyle="1" w:styleId="Zkladntext21">
    <w:name w:val="Základní text 21"/>
    <w:basedOn w:val="Normln"/>
    <w:rsid w:val="00071F80"/>
    <w:pPr>
      <w:widowControl/>
      <w:ind w:left="709"/>
      <w:jc w:val="both"/>
    </w:pPr>
    <w:rPr>
      <w:b/>
      <w:sz w:val="24"/>
    </w:rPr>
  </w:style>
  <w:style w:type="paragraph" w:customStyle="1" w:styleId="Zkladntext210">
    <w:name w:val="Základní text 21"/>
    <w:basedOn w:val="Normln"/>
    <w:rsid w:val="00071F80"/>
    <w:pPr>
      <w:widowControl/>
      <w:jc w:val="both"/>
    </w:pPr>
    <w:rPr>
      <w:rFonts w:ascii="Times New Roman" w:hAnsi="Times New Roman"/>
      <w:b/>
      <w:sz w:val="28"/>
    </w:rPr>
  </w:style>
  <w:style w:type="paragraph" w:customStyle="1" w:styleId="text">
    <w:name w:val="text"/>
    <w:basedOn w:val="Normln"/>
    <w:rsid w:val="00071F80"/>
    <w:pPr>
      <w:widowControl/>
      <w:overflowPunct w:val="0"/>
      <w:autoSpaceDE w:val="0"/>
      <w:spacing w:before="120"/>
      <w:ind w:firstLine="709"/>
      <w:jc w:val="both"/>
      <w:textAlignment w:val="baseline"/>
    </w:pPr>
    <w:rPr>
      <w:rFonts w:ascii="Times New Roman" w:hAnsi="Times New Roman"/>
      <w:sz w:val="24"/>
    </w:rPr>
  </w:style>
  <w:style w:type="paragraph" w:customStyle="1" w:styleId="Normlnodrky">
    <w:name w:val="Normální odrážky"/>
    <w:basedOn w:val="Normln"/>
    <w:rsid w:val="00071F80"/>
    <w:pPr>
      <w:widowControl/>
      <w:tabs>
        <w:tab w:val="num" w:pos="1078"/>
      </w:tabs>
      <w:ind w:left="851"/>
    </w:pPr>
    <w:rPr>
      <w:rFonts w:ascii="Times New Roman" w:hAnsi="Times New Roman"/>
      <w:sz w:val="24"/>
      <w:szCs w:val="24"/>
    </w:rPr>
  </w:style>
  <w:style w:type="paragraph" w:styleId="Zkladntextodsazen">
    <w:name w:val="Body Text Indent"/>
    <w:basedOn w:val="Normln"/>
    <w:rsid w:val="00071F80"/>
    <w:pPr>
      <w:spacing w:after="120"/>
      <w:ind w:left="283"/>
    </w:pPr>
  </w:style>
  <w:style w:type="paragraph" w:customStyle="1" w:styleId="CharChar">
    <w:name w:val="Char Char"/>
    <w:basedOn w:val="Normln"/>
    <w:rsid w:val="00071F80"/>
    <w:pPr>
      <w:widowControl/>
      <w:spacing w:after="160" w:line="240" w:lineRule="exact"/>
    </w:pPr>
    <w:rPr>
      <w:rFonts w:ascii="Times New Roman" w:hAnsi="Times New Roman"/>
      <w:szCs w:val="26"/>
      <w:lang w:val="sk-SK"/>
    </w:rPr>
  </w:style>
  <w:style w:type="paragraph" w:customStyle="1" w:styleId="Default">
    <w:name w:val="Default"/>
    <w:rsid w:val="00071F80"/>
    <w:pPr>
      <w:suppressAutoHyphens/>
      <w:autoSpaceDE w:val="0"/>
    </w:pPr>
    <w:rPr>
      <w:rFonts w:ascii="Arial" w:eastAsia="Arial" w:hAnsi="Arial" w:cs="Arial"/>
      <w:color w:val="000000"/>
      <w:sz w:val="24"/>
      <w:szCs w:val="24"/>
      <w:lang w:eastAsia="ar-SA"/>
    </w:rPr>
  </w:style>
  <w:style w:type="paragraph" w:customStyle="1" w:styleId="Bulletslevel1">
    <w:name w:val="Bullets level 1"/>
    <w:basedOn w:val="Normln"/>
    <w:rsid w:val="00071F80"/>
    <w:pPr>
      <w:widowControl/>
      <w:tabs>
        <w:tab w:val="num" w:pos="0"/>
      </w:tabs>
      <w:spacing w:before="120"/>
      <w:ind w:left="720" w:hanging="360"/>
    </w:pPr>
    <w:rPr>
      <w:rFonts w:eastAsia="Times"/>
      <w:color w:val="000000"/>
      <w:sz w:val="28"/>
      <w:szCs w:val="24"/>
      <w:lang w:val="en-GB"/>
    </w:rPr>
  </w:style>
  <w:style w:type="paragraph" w:customStyle="1" w:styleId="Prosttext1">
    <w:name w:val="Prostý text1"/>
    <w:basedOn w:val="Normln"/>
    <w:rsid w:val="00071F80"/>
    <w:pPr>
      <w:widowControl/>
    </w:pPr>
    <w:rPr>
      <w:rFonts w:ascii="Consolas" w:hAnsi="Consolas"/>
      <w:sz w:val="21"/>
      <w:szCs w:val="21"/>
    </w:rPr>
  </w:style>
  <w:style w:type="paragraph" w:customStyle="1" w:styleId="Char4CharCharChar1CharCharCharCharCharChar1CharCharCharCharCharCharCharCharCharChar">
    <w:name w:val="Char4 Char Char Char1 Char Char Char Char Char Char1 Char Char Char Char Char Char Char Char Char Char"/>
    <w:basedOn w:val="Normln"/>
    <w:rsid w:val="00071F80"/>
    <w:pPr>
      <w:widowControl/>
      <w:spacing w:after="160" w:line="240" w:lineRule="exact"/>
    </w:pPr>
    <w:rPr>
      <w:rFonts w:ascii="Verdana" w:hAnsi="Verdana"/>
      <w:lang w:val="en-US"/>
    </w:rPr>
  </w:style>
  <w:style w:type="paragraph" w:customStyle="1" w:styleId="CharChar2">
    <w:name w:val="Char Char2"/>
    <w:basedOn w:val="Normln"/>
    <w:rsid w:val="00071F80"/>
    <w:pPr>
      <w:widowControl/>
      <w:spacing w:after="160" w:line="240" w:lineRule="exact"/>
    </w:pPr>
    <w:rPr>
      <w:rFonts w:ascii="Verdana" w:hAnsi="Verdana" w:cs="Arial"/>
      <w:sz w:val="24"/>
      <w:lang w:val="en-US"/>
    </w:rPr>
  </w:style>
  <w:style w:type="paragraph" w:styleId="Textbubliny">
    <w:name w:val="Balloon Text"/>
    <w:basedOn w:val="Normln"/>
    <w:rsid w:val="00071F80"/>
    <w:rPr>
      <w:rFonts w:ascii="Tahoma" w:hAnsi="Tahoma" w:cs="Tahoma"/>
      <w:sz w:val="16"/>
      <w:szCs w:val="16"/>
    </w:rPr>
  </w:style>
  <w:style w:type="paragraph" w:customStyle="1" w:styleId="CharCharCharCharChar">
    <w:name w:val="Char Char Char Char Char"/>
    <w:basedOn w:val="Normln"/>
    <w:rsid w:val="00071F80"/>
    <w:pPr>
      <w:widowControl/>
      <w:spacing w:after="160" w:line="240" w:lineRule="exact"/>
    </w:pPr>
    <w:rPr>
      <w:rFonts w:ascii="Tahoma" w:hAnsi="Tahoma" w:cs="Arial"/>
      <w:sz w:val="22"/>
      <w:szCs w:val="22"/>
      <w:lang w:val="en-US"/>
    </w:rPr>
  </w:style>
  <w:style w:type="paragraph" w:customStyle="1" w:styleId="TextNOK">
    <w:name w:val="Text NOK"/>
    <w:basedOn w:val="Normln"/>
    <w:link w:val="TextNOKChar"/>
    <w:qFormat/>
    <w:rsid w:val="00071F80"/>
    <w:pPr>
      <w:widowControl/>
      <w:spacing w:before="120" w:after="120" w:line="312" w:lineRule="auto"/>
      <w:jc w:val="both"/>
    </w:pPr>
    <w:rPr>
      <w:rFonts w:ascii="Times New Roman" w:hAnsi="Times New Roman"/>
      <w:sz w:val="22"/>
      <w:szCs w:val="24"/>
    </w:rPr>
  </w:style>
  <w:style w:type="paragraph" w:customStyle="1" w:styleId="CharChar1">
    <w:name w:val="Char Char1"/>
    <w:basedOn w:val="Normln"/>
    <w:next w:val="Normln"/>
    <w:rsid w:val="00071F80"/>
    <w:pPr>
      <w:widowControl/>
      <w:spacing w:after="160" w:line="240" w:lineRule="exact"/>
    </w:pPr>
    <w:rPr>
      <w:sz w:val="22"/>
      <w:szCs w:val="22"/>
    </w:rPr>
  </w:style>
  <w:style w:type="paragraph" w:customStyle="1" w:styleId="seznam-1rove">
    <w:name w:val="seznam - 1. úroveň"/>
    <w:basedOn w:val="Normln"/>
    <w:rsid w:val="00071F80"/>
    <w:pPr>
      <w:widowControl/>
      <w:tabs>
        <w:tab w:val="num" w:pos="0"/>
        <w:tab w:val="left" w:pos="567"/>
      </w:tabs>
      <w:spacing w:after="220"/>
      <w:ind w:left="567" w:hanging="567"/>
      <w:jc w:val="both"/>
    </w:pPr>
    <w:rPr>
      <w:rFonts w:eastAsia="Calibri"/>
      <w:sz w:val="22"/>
      <w:szCs w:val="22"/>
    </w:rPr>
  </w:style>
  <w:style w:type="paragraph" w:customStyle="1" w:styleId="seznam-2rove">
    <w:name w:val="seznam - 2. úroveň"/>
    <w:basedOn w:val="seznam-1rove"/>
    <w:rsid w:val="00071F80"/>
    <w:pPr>
      <w:tabs>
        <w:tab w:val="clear" w:pos="567"/>
        <w:tab w:val="left" w:pos="1134"/>
      </w:tabs>
      <w:ind w:left="1134"/>
    </w:pPr>
  </w:style>
  <w:style w:type="paragraph" w:customStyle="1" w:styleId="seznam-3rove">
    <w:name w:val="seznam - 3. úroveň"/>
    <w:basedOn w:val="seznam-2rove"/>
    <w:rsid w:val="00071F80"/>
    <w:pPr>
      <w:tabs>
        <w:tab w:val="clear" w:pos="1134"/>
        <w:tab w:val="left" w:pos="1701"/>
      </w:tabs>
      <w:ind w:left="1701"/>
    </w:pPr>
  </w:style>
  <w:style w:type="paragraph" w:styleId="Bezmezer">
    <w:name w:val="No Spacing"/>
    <w:uiPriority w:val="1"/>
    <w:qFormat/>
    <w:rsid w:val="00071F80"/>
    <w:pPr>
      <w:suppressAutoHyphens/>
    </w:pPr>
    <w:rPr>
      <w:rFonts w:ascii="Arial" w:eastAsia="Calibri" w:hAnsi="Arial"/>
      <w:sz w:val="22"/>
      <w:szCs w:val="22"/>
      <w:lang w:eastAsia="ar-SA"/>
    </w:rPr>
  </w:style>
  <w:style w:type="paragraph" w:customStyle="1" w:styleId="nadpisvc">
    <w:name w:val="nadpis (věc)"/>
    <w:basedOn w:val="Normln"/>
    <w:rsid w:val="00071F80"/>
    <w:pPr>
      <w:widowControl/>
      <w:spacing w:before="240" w:after="240"/>
    </w:pPr>
    <w:rPr>
      <w:rFonts w:eastAsia="Calibri"/>
      <w:b/>
      <w:sz w:val="22"/>
      <w:szCs w:val="22"/>
    </w:rPr>
  </w:style>
  <w:style w:type="paragraph" w:customStyle="1" w:styleId="Zkladntextodsazendek">
    <w:name w:val="Základní text odsazený řádek"/>
    <w:basedOn w:val="Normln"/>
    <w:rsid w:val="00071F80"/>
    <w:pPr>
      <w:spacing w:after="120"/>
      <w:ind w:firstLine="567"/>
      <w:jc w:val="both"/>
    </w:pPr>
    <w:rPr>
      <w:sz w:val="24"/>
    </w:rPr>
  </w:style>
  <w:style w:type="paragraph" w:customStyle="1" w:styleId="Zaznam">
    <w:name w:val="Zaznam"/>
    <w:basedOn w:val="Normln"/>
    <w:rsid w:val="00071F80"/>
    <w:pPr>
      <w:widowControl/>
      <w:spacing w:before="20" w:after="40"/>
      <w:jc w:val="both"/>
    </w:pPr>
    <w:rPr>
      <w:rFonts w:ascii="Times New Roman" w:hAnsi="Times New Roman"/>
      <w:sz w:val="24"/>
      <w:szCs w:val="24"/>
    </w:rPr>
  </w:style>
  <w:style w:type="paragraph" w:customStyle="1" w:styleId="textnok0">
    <w:name w:val="textnok"/>
    <w:basedOn w:val="Normln"/>
    <w:rsid w:val="00071F80"/>
    <w:pPr>
      <w:widowControl/>
      <w:spacing w:before="120" w:after="120" w:line="312" w:lineRule="auto"/>
      <w:jc w:val="both"/>
    </w:pPr>
    <w:rPr>
      <w:rFonts w:ascii="Times New Roman" w:hAnsi="Times New Roman"/>
      <w:sz w:val="22"/>
      <w:szCs w:val="22"/>
    </w:rPr>
  </w:style>
  <w:style w:type="paragraph" w:customStyle="1" w:styleId="Textkomente1">
    <w:name w:val="Text komentáře1"/>
    <w:basedOn w:val="Normln"/>
    <w:rsid w:val="00071F80"/>
  </w:style>
  <w:style w:type="paragraph" w:styleId="Pedmtkomente">
    <w:name w:val="annotation subject"/>
    <w:basedOn w:val="Textkomente1"/>
    <w:next w:val="Textkomente1"/>
    <w:rsid w:val="00071F80"/>
    <w:rPr>
      <w:b/>
      <w:bCs/>
    </w:rPr>
  </w:style>
  <w:style w:type="paragraph" w:styleId="Odstavecseseznamem">
    <w:name w:val="List Paragraph"/>
    <w:aliases w:val="Nad"/>
    <w:basedOn w:val="Normln"/>
    <w:link w:val="OdstavecseseznamemChar"/>
    <w:uiPriority w:val="34"/>
    <w:qFormat/>
    <w:rsid w:val="00071F80"/>
    <w:pPr>
      <w:widowControl/>
      <w:ind w:left="720"/>
    </w:pPr>
    <w:rPr>
      <w:rFonts w:ascii="Times New Roman" w:hAnsi="Times New Roman"/>
      <w:sz w:val="24"/>
      <w:szCs w:val="24"/>
    </w:rPr>
  </w:style>
  <w:style w:type="paragraph" w:customStyle="1" w:styleId="CharChar1CharCharCharCharCharCharCharCharCharCharCharChar">
    <w:name w:val="Char Char1 Char Char Char Char Char Char Char Char Char Char Char Char"/>
    <w:basedOn w:val="Normln"/>
    <w:rsid w:val="00071F80"/>
    <w:pPr>
      <w:widowControl/>
      <w:spacing w:after="160" w:line="240" w:lineRule="exact"/>
    </w:pPr>
    <w:rPr>
      <w:rFonts w:ascii="Times New Roman Bold" w:hAnsi="Times New Roman Bold" w:cs="Times New Roman Bold"/>
      <w:sz w:val="22"/>
      <w:szCs w:val="22"/>
      <w:lang w:val="sk-SK"/>
    </w:rPr>
  </w:style>
  <w:style w:type="paragraph" w:styleId="Revize">
    <w:name w:val="Revision"/>
    <w:rsid w:val="00071F80"/>
    <w:pPr>
      <w:suppressAutoHyphens/>
    </w:pPr>
    <w:rPr>
      <w:rFonts w:ascii="Arial" w:eastAsia="Arial" w:hAnsi="Arial"/>
      <w:lang w:eastAsia="ar-SA"/>
    </w:rPr>
  </w:style>
  <w:style w:type="paragraph" w:customStyle="1" w:styleId="Obsahtabuky">
    <w:name w:val="Obsah tabuľky"/>
    <w:basedOn w:val="Normln"/>
    <w:rsid w:val="00071F80"/>
    <w:pPr>
      <w:suppressLineNumbers/>
    </w:pPr>
  </w:style>
  <w:style w:type="paragraph" w:customStyle="1" w:styleId="Nadpistabuky">
    <w:name w:val="Nadpis tabuľky"/>
    <w:basedOn w:val="Obsahtabuky"/>
    <w:rsid w:val="00071F80"/>
    <w:pPr>
      <w:jc w:val="center"/>
    </w:pPr>
    <w:rPr>
      <w:b/>
      <w:bCs/>
    </w:rPr>
  </w:style>
  <w:style w:type="paragraph" w:customStyle="1" w:styleId="Obsahrmca">
    <w:name w:val="Obsah rámca"/>
    <w:basedOn w:val="Zkladntext"/>
    <w:rsid w:val="00071F80"/>
  </w:style>
  <w:style w:type="character" w:customStyle="1" w:styleId="TextNOKChar">
    <w:name w:val="Text NOK Char"/>
    <w:basedOn w:val="Standardnpsmoodstavce"/>
    <w:link w:val="TextNOK"/>
    <w:rsid w:val="00413BF1"/>
    <w:rPr>
      <w:sz w:val="22"/>
      <w:szCs w:val="24"/>
      <w:lang w:eastAsia="ar-SA"/>
    </w:rPr>
  </w:style>
  <w:style w:type="character" w:customStyle="1" w:styleId="ZpatChar">
    <w:name w:val="Zápatí Char"/>
    <w:basedOn w:val="Standardnpsmoodstavce"/>
    <w:link w:val="Zpat"/>
    <w:rsid w:val="00C32AE0"/>
    <w:rPr>
      <w:rFonts w:ascii="Arial" w:hAnsi="Arial"/>
      <w:lang w:eastAsia="ar-SA"/>
    </w:rPr>
  </w:style>
  <w:style w:type="paragraph" w:customStyle="1" w:styleId="Normln1">
    <w:name w:val="Normální1"/>
    <w:rsid w:val="00576152"/>
    <w:pPr>
      <w:suppressAutoHyphens/>
      <w:spacing w:line="100" w:lineRule="atLeast"/>
    </w:pPr>
    <w:rPr>
      <w:lang w:eastAsia="ar-SA"/>
    </w:rPr>
  </w:style>
  <w:style w:type="paragraph" w:customStyle="1" w:styleId="CharCharCharCharCharCharCharCharCharCharChar1CharCharChar">
    <w:name w:val="Char Char Char Char Char Char Char Char Char Char Char1 Char Char Char"/>
    <w:basedOn w:val="Normln"/>
    <w:rsid w:val="002C3274"/>
    <w:pPr>
      <w:widowControl/>
      <w:suppressAutoHyphens w:val="0"/>
      <w:spacing w:after="160" w:line="240" w:lineRule="exact"/>
    </w:pPr>
    <w:rPr>
      <w:rFonts w:ascii="Tahoma" w:hAnsi="Tahoma"/>
      <w:lang w:val="en-US" w:eastAsia="en-US"/>
    </w:rPr>
  </w:style>
  <w:style w:type="paragraph" w:styleId="Textkomente">
    <w:name w:val="annotation text"/>
    <w:basedOn w:val="Normln"/>
    <w:link w:val="TextkomenteChar1"/>
    <w:uiPriority w:val="99"/>
    <w:unhideWhenUsed/>
    <w:rsid w:val="00815EC3"/>
  </w:style>
  <w:style w:type="character" w:customStyle="1" w:styleId="TextkomenteChar1">
    <w:name w:val="Text komentáře Char1"/>
    <w:basedOn w:val="Standardnpsmoodstavce"/>
    <w:link w:val="Textkomente"/>
    <w:uiPriority w:val="99"/>
    <w:rsid w:val="00815EC3"/>
    <w:rPr>
      <w:rFonts w:ascii="Arial" w:hAnsi="Arial"/>
      <w:lang w:eastAsia="ar-SA"/>
    </w:rPr>
  </w:style>
  <w:style w:type="paragraph" w:customStyle="1" w:styleId="Normln2">
    <w:name w:val="Normální2"/>
    <w:rsid w:val="00126BF4"/>
    <w:pPr>
      <w:suppressAutoHyphens/>
      <w:spacing w:line="100" w:lineRule="atLeast"/>
    </w:pPr>
    <w:rPr>
      <w:lang w:eastAsia="ar-SA"/>
    </w:rPr>
  </w:style>
  <w:style w:type="character" w:customStyle="1" w:styleId="OdstavecseseznamemChar">
    <w:name w:val="Odstavec se seznamem Char"/>
    <w:aliases w:val="Nad Char"/>
    <w:basedOn w:val="Standardnpsmoodstavce"/>
    <w:link w:val="Odstavecseseznamem"/>
    <w:uiPriority w:val="34"/>
    <w:locked/>
    <w:rsid w:val="002D576F"/>
    <w:rPr>
      <w:sz w:val="24"/>
      <w:szCs w:val="24"/>
      <w:lang w:eastAsia="ar-SA"/>
    </w:rPr>
  </w:style>
  <w:style w:type="paragraph" w:styleId="Rozloendokumentu">
    <w:name w:val="Document Map"/>
    <w:basedOn w:val="Normln"/>
    <w:link w:val="RozloendokumentuChar"/>
    <w:uiPriority w:val="99"/>
    <w:semiHidden/>
    <w:unhideWhenUsed/>
    <w:rsid w:val="003B648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B6486"/>
    <w:rPr>
      <w:rFonts w:ascii="Tahoma" w:hAnsi="Tahoma" w:cs="Tahoma"/>
      <w:sz w:val="16"/>
      <w:szCs w:val="16"/>
      <w:lang w:eastAsia="ar-SA"/>
    </w:rPr>
  </w:style>
  <w:style w:type="character" w:customStyle="1" w:styleId="ZhlavChar">
    <w:name w:val="Záhlaví Char"/>
    <w:basedOn w:val="Standardnpsmoodstavce"/>
    <w:link w:val="Zhlav"/>
    <w:uiPriority w:val="99"/>
    <w:rsid w:val="002A3E1D"/>
    <w:rPr>
      <w:rFonts w:ascii="Arial" w:hAnsi="Arial"/>
      <w:lang w:eastAsia="ar-SA"/>
    </w:rPr>
  </w:style>
  <w:style w:type="character" w:customStyle="1" w:styleId="Nadpis4Char">
    <w:name w:val="Nadpis 4 Char"/>
    <w:basedOn w:val="Standardnpsmoodstavce"/>
    <w:link w:val="Nadpis4"/>
    <w:uiPriority w:val="9"/>
    <w:rsid w:val="00F00C72"/>
    <w:rPr>
      <w:rFonts w:asciiTheme="majorHAnsi" w:eastAsiaTheme="majorEastAsia" w:hAnsiTheme="majorHAnsi" w:cstheme="majorBidi"/>
      <w:b/>
      <w:bCs/>
      <w:i/>
      <w:iCs/>
      <w:color w:val="4F81BD" w:themeColor="accent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D1AF3-ACC7-4729-9B3F-1E3C93A4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1099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Připomínkoný list k návrhu Zabezpečení přípravy pro využívání SF</vt:lpstr>
    </vt:vector>
  </TitlesOfParts>
  <Company>MMR</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Připomínkoný list k návrhu Zabezpečení přípravy pro využívání SF</dc:title>
  <dc:creator>Ing. Kateřina Švecová</dc:creator>
  <cp:lastModifiedBy>Aliapuliosová Eva</cp:lastModifiedBy>
  <cp:revision>2</cp:revision>
  <cp:lastPrinted>2015-06-09T12:46:00Z</cp:lastPrinted>
  <dcterms:created xsi:type="dcterms:W3CDTF">2015-09-07T10:51:00Z</dcterms:created>
  <dcterms:modified xsi:type="dcterms:W3CDTF">2015-09-07T10:51:00Z</dcterms:modified>
</cp:coreProperties>
</file>