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F6B9" w14:textId="24409165" w:rsidR="00E5590B" w:rsidRPr="00A2016A" w:rsidRDefault="00E5590B" w:rsidP="00E5590B">
      <w:pPr>
        <w:jc w:val="center"/>
        <w:rPr>
          <w:b/>
          <w:sz w:val="28"/>
          <w:szCs w:val="28"/>
          <w:lang w:val="cs-CZ"/>
        </w:rPr>
      </w:pPr>
      <w:bookmarkStart w:id="0" w:name="_GoBack"/>
      <w:bookmarkEnd w:id="0"/>
      <w:r w:rsidRPr="00A2016A">
        <w:rPr>
          <w:b/>
          <w:sz w:val="28"/>
          <w:szCs w:val="28"/>
          <w:lang w:val="cs-CZ"/>
        </w:rPr>
        <w:t>Informace k přijímání žádostí o pobytová oprávnění na zastupitelských úřadech na Ukrajině od 1. 1. 202</w:t>
      </w:r>
      <w:r w:rsidR="00644F59">
        <w:rPr>
          <w:b/>
          <w:sz w:val="28"/>
          <w:szCs w:val="28"/>
          <w:lang w:val="cs-CZ"/>
        </w:rPr>
        <w:t>5</w:t>
      </w:r>
    </w:p>
    <w:p w14:paraId="7950D519" w14:textId="77777777" w:rsidR="00E5590B" w:rsidRDefault="00E5590B" w:rsidP="00D51E03">
      <w:pPr>
        <w:rPr>
          <w:b/>
          <w:sz w:val="24"/>
          <w:szCs w:val="24"/>
          <w:u w:val="single"/>
          <w:lang w:val="cs-CZ"/>
        </w:rPr>
      </w:pPr>
    </w:p>
    <w:p w14:paraId="6EF42E66" w14:textId="07EF104B" w:rsidR="00D51E03" w:rsidRPr="009A241F" w:rsidRDefault="00402702" w:rsidP="00D51E03">
      <w:pPr>
        <w:rPr>
          <w:rFonts w:ascii="Tms Rmn" w:hAnsi="Tms Rmn"/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>Roční k</w:t>
      </w:r>
      <w:r w:rsidR="008E18A3" w:rsidRPr="009A241F">
        <w:rPr>
          <w:b/>
          <w:sz w:val="24"/>
          <w:szCs w:val="24"/>
          <w:u w:val="single"/>
          <w:lang w:val="cs-CZ"/>
        </w:rPr>
        <w:t xml:space="preserve">vóta pro přijímání </w:t>
      </w:r>
      <w:r w:rsidR="00D51E03" w:rsidRPr="009A241F">
        <w:rPr>
          <w:b/>
          <w:sz w:val="24"/>
          <w:szCs w:val="24"/>
          <w:u w:val="single"/>
          <w:lang w:val="cs-CZ"/>
        </w:rPr>
        <w:t>žádostí</w:t>
      </w:r>
    </w:p>
    <w:tbl>
      <w:tblPr>
        <w:tblW w:w="9631" w:type="dxa"/>
        <w:jc w:val="center"/>
        <w:tblLayout w:type="fixed"/>
        <w:tblLook w:val="00A0" w:firstRow="1" w:lastRow="0" w:firstColumn="1" w:lastColumn="0" w:noHBand="0" w:noVBand="0"/>
      </w:tblPr>
      <w:tblGrid>
        <w:gridCol w:w="1552"/>
        <w:gridCol w:w="2693"/>
        <w:gridCol w:w="2693"/>
        <w:gridCol w:w="2693"/>
      </w:tblGrid>
      <w:tr w:rsidR="005B5782" w:rsidRPr="009A241F" w14:paraId="2CCBA8E8" w14:textId="77777777" w:rsidTr="005B5782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FB96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Zastupitelský úřad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7F22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kvalifikovaný zaměstnanec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2CCB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vysoce kvalifikovaný zaměstnanec nebo Program klíčový a vědecký personál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41BC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>
              <w:rPr>
                <w:rFonts w:cstheme="minorHAnsi"/>
                <w:b/>
                <w:color w:val="000000"/>
                <w:lang w:val="cs-CZ"/>
              </w:rPr>
              <w:t>Mimořádné pracovní vízum</w:t>
            </w:r>
          </w:p>
        </w:tc>
      </w:tr>
      <w:tr w:rsidR="005B5782" w:rsidRPr="009A241F" w14:paraId="6D3BD033" w14:textId="77777777" w:rsidTr="005471A8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B9D6E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Kyjev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53EF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1 100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E2E5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5AAF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>
              <w:rPr>
                <w:rFonts w:cstheme="minorHAnsi"/>
                <w:color w:val="000000"/>
                <w:lang w:val="cs-CZ"/>
              </w:rPr>
              <w:t>0</w:t>
            </w:r>
          </w:p>
        </w:tc>
      </w:tr>
      <w:tr w:rsidR="005B5782" w:rsidRPr="009A241F" w14:paraId="3AD5D312" w14:textId="77777777" w:rsidTr="005471A8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328F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Lvov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5F82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11 000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C39C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1927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>
              <w:rPr>
                <w:rFonts w:cstheme="minorHAnsi"/>
                <w:color w:val="000000"/>
                <w:lang w:val="cs-CZ"/>
              </w:rPr>
              <w:t>1 500</w:t>
            </w:r>
          </w:p>
        </w:tc>
      </w:tr>
    </w:tbl>
    <w:p w14:paraId="380F3494" w14:textId="77777777" w:rsidR="00D51E03" w:rsidRPr="009A241F" w:rsidRDefault="00D51E03">
      <w:pPr>
        <w:rPr>
          <w:lang w:val="cs-CZ"/>
        </w:rPr>
      </w:pPr>
    </w:p>
    <w:p w14:paraId="3A60DFD7" w14:textId="77777777" w:rsidR="00977D66" w:rsidRPr="009A241F" w:rsidRDefault="00977D66" w:rsidP="008B61C1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Místo podání žádosti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552"/>
        <w:gridCol w:w="7654"/>
      </w:tblGrid>
      <w:tr w:rsidR="008B61C1" w:rsidRPr="009A241F" w14:paraId="2116BDCC" w14:textId="77777777" w:rsidTr="009A241F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1F49" w14:textId="77777777" w:rsidR="008B61C1" w:rsidRPr="009A241F" w:rsidRDefault="008B61C1" w:rsidP="004731FB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Zastupitelský úřad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07BD" w14:textId="77777777" w:rsidR="008B61C1" w:rsidRPr="009A241F" w:rsidRDefault="00082BA6" w:rsidP="004731FB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Přijímané žádosti</w:t>
            </w:r>
          </w:p>
        </w:tc>
      </w:tr>
      <w:tr w:rsidR="008B61C1" w:rsidRPr="00A142E5" w14:paraId="33AA7EF0" w14:textId="77777777" w:rsidTr="009A241F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F050" w14:textId="5832805C" w:rsidR="008B61C1" w:rsidRPr="009A241F" w:rsidRDefault="00A440E9" w:rsidP="004731FB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hyperlink r:id="rId7" w:history="1">
              <w:r w:rsidR="008B61C1" w:rsidRPr="00E45B9A">
                <w:rPr>
                  <w:rStyle w:val="Hypertextovodkaz"/>
                  <w:rFonts w:cstheme="minorHAnsi"/>
                  <w:b/>
                  <w:lang w:val="cs-CZ"/>
                </w:rPr>
                <w:t>Kyjev</w:t>
              </w:r>
            </w:hyperlink>
            <w:r w:rsidR="004808C3" w:rsidRPr="009A241F">
              <w:rPr>
                <w:rFonts w:cstheme="minorHAnsi"/>
                <w:b/>
                <w:color w:val="000000"/>
                <w:lang w:val="cs-CZ"/>
              </w:rPr>
              <w:t>*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DF31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ind w:left="311" w:hanging="311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kvalifikovaný zaměstnanec</w:t>
            </w:r>
          </w:p>
          <w:p w14:paraId="0E852223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ind w:left="736" w:hanging="425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Individuální žádosti</w:t>
            </w:r>
            <w:r w:rsidRPr="009A241F">
              <w:rPr>
                <w:rFonts w:cstheme="minorHAnsi"/>
                <w:color w:val="000000"/>
                <w:lang w:val="cs-CZ"/>
              </w:rPr>
              <w:t xml:space="preserve"> účastníků zařazených </w:t>
            </w:r>
            <w:r w:rsidRPr="009A241F">
              <w:rPr>
                <w:lang w:val="cs-CZ"/>
              </w:rPr>
              <w:t>Agrární komorou, Potravinářskou komorou, Zemědělským svazem, Lesnicko-dřevařskou komorou nebo Asociací soukromého zemědělství</w:t>
            </w:r>
            <w:r w:rsidR="005F4928" w:rsidRPr="009A241F">
              <w:rPr>
                <w:lang w:val="cs-CZ"/>
              </w:rPr>
              <w:t>.</w:t>
            </w:r>
          </w:p>
          <w:p w14:paraId="247B54B2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ind w:left="736" w:hanging="425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b/>
                <w:lang w:val="cs-CZ"/>
              </w:rPr>
              <w:t>Hromadné žádosti</w:t>
            </w:r>
          </w:p>
          <w:p w14:paraId="2A6D06CC" w14:textId="74C2117B" w:rsidR="008B61C1" w:rsidRPr="009A241F" w:rsidRDefault="008B61C1" w:rsidP="008A4C87">
            <w:pPr>
              <w:pStyle w:val="Odstavecseseznamem"/>
              <w:keepNext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ind w:left="311" w:hanging="311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vysoce kvalifikovaný zaměstnanec</w:t>
            </w:r>
            <w:r w:rsidR="005B5782">
              <w:rPr>
                <w:rFonts w:cstheme="minorHAnsi"/>
                <w:b/>
                <w:color w:val="000000"/>
                <w:lang w:val="cs-CZ"/>
              </w:rPr>
              <w:t xml:space="preserve"> nebo </w:t>
            </w:r>
            <w:r w:rsidR="009A241F">
              <w:rPr>
                <w:rFonts w:cstheme="minorHAnsi"/>
                <w:b/>
                <w:color w:val="000000"/>
                <w:lang w:val="cs-CZ"/>
              </w:rPr>
              <w:t xml:space="preserve">Program </w:t>
            </w:r>
            <w:r w:rsidR="008A4C87">
              <w:rPr>
                <w:rFonts w:cstheme="minorHAnsi"/>
                <w:b/>
                <w:color w:val="000000"/>
                <w:lang w:val="cs-CZ"/>
              </w:rPr>
              <w:t xml:space="preserve">klíčový a </w:t>
            </w:r>
            <w:r w:rsidR="009A241F">
              <w:rPr>
                <w:rFonts w:cstheme="minorHAnsi"/>
                <w:b/>
                <w:color w:val="000000"/>
                <w:lang w:val="cs-CZ"/>
              </w:rPr>
              <w:t>věde</w:t>
            </w:r>
            <w:r w:rsidRPr="009A241F">
              <w:rPr>
                <w:rFonts w:cstheme="minorHAnsi"/>
                <w:b/>
                <w:color w:val="000000"/>
                <w:lang w:val="cs-CZ"/>
              </w:rPr>
              <w:t>cký</w:t>
            </w:r>
            <w:r w:rsidR="008A4C87">
              <w:rPr>
                <w:rFonts w:cstheme="minorHAnsi"/>
                <w:b/>
                <w:color w:val="000000"/>
                <w:lang w:val="cs-CZ"/>
              </w:rPr>
              <w:t xml:space="preserve"> </w:t>
            </w:r>
            <w:r w:rsidRPr="009A241F">
              <w:rPr>
                <w:rFonts w:cstheme="minorHAnsi"/>
                <w:b/>
                <w:color w:val="000000"/>
                <w:lang w:val="cs-CZ"/>
              </w:rPr>
              <w:t>personál</w:t>
            </w:r>
          </w:p>
        </w:tc>
      </w:tr>
      <w:tr w:rsidR="008B61C1" w:rsidRPr="009A241F" w14:paraId="30D040D2" w14:textId="77777777" w:rsidTr="009A241F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8F93" w14:textId="27BB9834" w:rsidR="008B61C1" w:rsidRPr="009A241F" w:rsidRDefault="00A440E9" w:rsidP="004731FB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hyperlink r:id="rId8" w:history="1">
              <w:r w:rsidR="008B61C1" w:rsidRPr="00AF288D">
                <w:rPr>
                  <w:rStyle w:val="Hypertextovodkaz"/>
                  <w:rFonts w:cstheme="minorHAnsi"/>
                  <w:b/>
                  <w:lang w:val="cs-CZ"/>
                </w:rPr>
                <w:t>Lvov</w:t>
              </w:r>
            </w:hyperlink>
            <w:r w:rsidR="004808C3" w:rsidRPr="009A241F">
              <w:rPr>
                <w:rFonts w:cstheme="minorHAnsi"/>
                <w:b/>
                <w:color w:val="000000"/>
                <w:lang w:val="cs-CZ"/>
              </w:rPr>
              <w:t>**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B616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ind w:left="453" w:hanging="425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kvalifikovaný zaměstnanec</w:t>
            </w:r>
          </w:p>
          <w:p w14:paraId="031A2441" w14:textId="77777777" w:rsidR="008B61C1" w:rsidRPr="009A241F" w:rsidRDefault="008B61C1" w:rsidP="008B61C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 w:line="240" w:lineRule="auto"/>
              <w:ind w:left="736" w:hanging="283"/>
              <w:rPr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Individuální žádosti</w:t>
            </w:r>
            <w:r w:rsidRPr="009A241F">
              <w:rPr>
                <w:rFonts w:cstheme="minorHAnsi"/>
                <w:color w:val="000000"/>
                <w:lang w:val="cs-CZ"/>
              </w:rPr>
              <w:t xml:space="preserve"> účastníků zařazených </w:t>
            </w:r>
            <w:r w:rsidRPr="009A241F">
              <w:rPr>
                <w:lang w:val="cs-CZ"/>
              </w:rPr>
              <w:t>Hospodářskou komorou, Svazem průmyslu a dopravy, Konfederací zaměstnavatelských a podnikatelských svazů, Asociací malých a středních podniků a živnostníků nebo Agenturou pro podporu podnikání a investic CzechInvest, Agrární komorou, Potravinářskou komorou, Zemědělským svazem, Lesnicko-dřevařskou komorou nebo Asociací soukromého zemědělství.</w:t>
            </w:r>
          </w:p>
          <w:p w14:paraId="1CED7A90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 w:line="240" w:lineRule="auto"/>
              <w:ind w:left="736" w:hanging="283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b/>
                <w:lang w:val="cs-CZ"/>
              </w:rPr>
              <w:t>Hromadné žádosti</w:t>
            </w:r>
          </w:p>
          <w:p w14:paraId="5D83B733" w14:textId="3E310F5F" w:rsidR="008B61C1" w:rsidRPr="005B5782" w:rsidRDefault="008B61C1" w:rsidP="00A56FF4">
            <w:pPr>
              <w:pStyle w:val="Odstavecseseznamem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ind w:left="457" w:hanging="426"/>
              <w:rPr>
                <w:b/>
                <w:lang w:val="cs-CZ"/>
              </w:rPr>
            </w:pPr>
            <w:r w:rsidRPr="005B5782">
              <w:rPr>
                <w:rFonts w:cstheme="minorHAnsi"/>
                <w:b/>
                <w:color w:val="000000"/>
                <w:lang w:val="cs-CZ"/>
              </w:rPr>
              <w:t xml:space="preserve">Program </w:t>
            </w:r>
            <w:r w:rsidR="005B5782" w:rsidRPr="005B5782">
              <w:rPr>
                <w:rFonts w:cstheme="minorHAnsi"/>
                <w:b/>
                <w:color w:val="000000"/>
                <w:lang w:val="cs-CZ"/>
              </w:rPr>
              <w:t xml:space="preserve">vysoce kvalifikovaný zaměstnanec nebo </w:t>
            </w:r>
            <w:r w:rsidRPr="005B5782">
              <w:rPr>
                <w:rFonts w:cstheme="minorHAnsi"/>
                <w:b/>
                <w:color w:val="000000"/>
                <w:lang w:val="cs-CZ"/>
              </w:rPr>
              <w:t xml:space="preserve">Program </w:t>
            </w:r>
            <w:r w:rsidR="008A4C87">
              <w:rPr>
                <w:rFonts w:cstheme="minorHAnsi"/>
                <w:b/>
                <w:color w:val="000000"/>
                <w:lang w:val="cs-CZ"/>
              </w:rPr>
              <w:t xml:space="preserve">klíčový a </w:t>
            </w:r>
            <w:r w:rsidRPr="005B5782">
              <w:rPr>
                <w:rFonts w:cstheme="minorHAnsi"/>
                <w:b/>
                <w:color w:val="000000"/>
                <w:lang w:val="cs-CZ"/>
              </w:rPr>
              <w:t>věd</w:t>
            </w:r>
            <w:r w:rsidR="009A241F" w:rsidRPr="005B5782">
              <w:rPr>
                <w:rFonts w:cstheme="minorHAnsi"/>
                <w:b/>
                <w:color w:val="000000"/>
                <w:lang w:val="cs-CZ"/>
              </w:rPr>
              <w:t>e</w:t>
            </w:r>
            <w:r w:rsidRPr="005B5782">
              <w:rPr>
                <w:rFonts w:cstheme="minorHAnsi"/>
                <w:b/>
                <w:color w:val="000000"/>
                <w:lang w:val="cs-CZ"/>
              </w:rPr>
              <w:t>cký personál</w:t>
            </w:r>
          </w:p>
          <w:p w14:paraId="2118004D" w14:textId="77777777" w:rsidR="00402702" w:rsidRPr="005B5782" w:rsidRDefault="005B5782" w:rsidP="005B5782">
            <w:pPr>
              <w:pStyle w:val="Odstavecseseznamem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ind w:left="457" w:hanging="426"/>
              <w:rPr>
                <w:b/>
                <w:lang w:val="cs-CZ"/>
              </w:rPr>
            </w:pPr>
            <w:r w:rsidRPr="005B5782">
              <w:rPr>
                <w:b/>
                <w:lang w:val="cs-CZ"/>
              </w:rPr>
              <w:t xml:space="preserve">Mimořádné pracovní vízum </w:t>
            </w:r>
          </w:p>
        </w:tc>
      </w:tr>
    </w:tbl>
    <w:p w14:paraId="405390A1" w14:textId="797918FA" w:rsidR="00977D66" w:rsidRPr="009A241F" w:rsidRDefault="004808C3" w:rsidP="004808C3">
      <w:pPr>
        <w:spacing w:after="0"/>
        <w:jc w:val="both"/>
        <w:rPr>
          <w:lang w:val="cs-CZ"/>
        </w:rPr>
      </w:pPr>
      <w:r w:rsidRPr="009A241F">
        <w:rPr>
          <w:lang w:val="cs-CZ"/>
        </w:rPr>
        <w:t xml:space="preserve">  *</w:t>
      </w:r>
      <w:hyperlink r:id="rId9" w:history="1">
        <w:r w:rsidRPr="009A241F">
          <w:rPr>
            <w:rStyle w:val="Hypertextovodkaz"/>
            <w:color w:val="auto"/>
            <w:u w:val="none"/>
            <w:lang w:val="cs-CZ"/>
          </w:rPr>
          <w:t xml:space="preserve">Velvyslanectví České republiky, </w:t>
        </w:r>
        <w:r w:rsidR="0015235B">
          <w:rPr>
            <w:rStyle w:val="Hypertextovodkaz"/>
            <w:color w:val="auto"/>
            <w:u w:val="none"/>
            <w:lang w:val="cs-CZ"/>
          </w:rPr>
          <w:t>ul. Bohdana Chmelnického 58</w:t>
        </w:r>
        <w:r w:rsidRPr="009A241F">
          <w:rPr>
            <w:rStyle w:val="Hypertextovodkaz"/>
            <w:color w:val="auto"/>
            <w:u w:val="none"/>
            <w:lang w:val="cs-CZ"/>
          </w:rPr>
          <w:t>, 01054 Kyjev</w:t>
        </w:r>
      </w:hyperlink>
      <w:r w:rsidR="00F95487">
        <w:rPr>
          <w:lang w:val="cs-CZ"/>
        </w:rPr>
        <w:t xml:space="preserve">, </w:t>
      </w:r>
    </w:p>
    <w:p w14:paraId="60E0503F" w14:textId="1011B7E7" w:rsidR="004808C3" w:rsidRPr="009A241F" w:rsidRDefault="004808C3" w:rsidP="004808C3">
      <w:pPr>
        <w:spacing w:after="0"/>
        <w:jc w:val="both"/>
        <w:rPr>
          <w:lang w:val="cs-CZ"/>
        </w:rPr>
      </w:pPr>
      <w:r w:rsidRPr="009A241F">
        <w:rPr>
          <w:lang w:val="cs-CZ"/>
        </w:rPr>
        <w:t xml:space="preserve">  ** Generální konzulát ČR ve Lvově, Antonovycha 130, </w:t>
      </w:r>
      <w:r w:rsidR="00C96286" w:rsidRPr="00C96286">
        <w:rPr>
          <w:lang w:val="cs-CZ"/>
        </w:rPr>
        <w:t>790029</w:t>
      </w:r>
      <w:r w:rsidR="00031F74">
        <w:rPr>
          <w:lang w:val="cs-CZ"/>
        </w:rPr>
        <w:t xml:space="preserve"> </w:t>
      </w:r>
      <w:r w:rsidRPr="009A241F">
        <w:rPr>
          <w:lang w:val="cs-CZ"/>
        </w:rPr>
        <w:t>Lvov</w:t>
      </w:r>
    </w:p>
    <w:p w14:paraId="18735FF9" w14:textId="77777777" w:rsidR="004808C3" w:rsidRPr="009A241F" w:rsidRDefault="004808C3" w:rsidP="00977D66">
      <w:pPr>
        <w:jc w:val="both"/>
        <w:rPr>
          <w:b/>
          <w:lang w:val="cs-CZ"/>
        </w:rPr>
      </w:pPr>
    </w:p>
    <w:p w14:paraId="1D359A31" w14:textId="77777777" w:rsidR="00082BA6" w:rsidRPr="009A241F" w:rsidRDefault="00045D03" w:rsidP="00082BA6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Z</w:t>
      </w:r>
      <w:r w:rsidR="00082BA6" w:rsidRPr="009A241F">
        <w:rPr>
          <w:b/>
          <w:sz w:val="24"/>
          <w:szCs w:val="24"/>
          <w:u w:val="single"/>
          <w:lang w:val="cs-CZ"/>
        </w:rPr>
        <w:t>ařazení účastníka do programu ekonomické migrace</w:t>
      </w:r>
    </w:p>
    <w:p w14:paraId="2C690F43" w14:textId="7E5878E2" w:rsidR="00082BA6" w:rsidRPr="009A241F" w:rsidRDefault="005F4928" w:rsidP="003D492C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lastRenderedPageBreak/>
        <w:t>G</w:t>
      </w:r>
      <w:r w:rsidR="00082BA6" w:rsidRPr="009A241F">
        <w:rPr>
          <w:lang w:val="cs-CZ"/>
        </w:rPr>
        <w:t xml:space="preserve">arant </w:t>
      </w:r>
      <w:r w:rsidRPr="009A241F">
        <w:rPr>
          <w:lang w:val="cs-CZ"/>
        </w:rPr>
        <w:t xml:space="preserve">zařadí účastníka do programu, </w:t>
      </w:r>
      <w:r w:rsidR="00082BA6" w:rsidRPr="009A241F">
        <w:rPr>
          <w:lang w:val="cs-CZ"/>
        </w:rPr>
        <w:t xml:space="preserve">až když má účastník připraveny veškeré náležitosti k podání žádosti o pobytové oprávnění, a to včetně výpisů </w:t>
      </w:r>
      <w:r w:rsidRPr="009A241F">
        <w:rPr>
          <w:lang w:val="cs-CZ"/>
        </w:rPr>
        <w:t>z cizozemských rejstříků trestů</w:t>
      </w:r>
      <w:r w:rsidR="002B14AD">
        <w:rPr>
          <w:lang w:val="cs-CZ"/>
        </w:rPr>
        <w:t>.</w:t>
      </w:r>
      <w:r w:rsidR="00B87BEE">
        <w:rPr>
          <w:lang w:val="cs-CZ"/>
        </w:rPr>
        <w:t xml:space="preserve"> Tuto skutečnost zaměstnavatel garantovi sdělí prostřednictvím čestného prohlášení spolu s informací o tom, ve kterém státě nyní žadatel oprávněně pobývá.</w:t>
      </w:r>
    </w:p>
    <w:p w14:paraId="557B3F6D" w14:textId="1F1B8CD7" w:rsidR="00082BA6" w:rsidRDefault="005F4928" w:rsidP="003D492C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u w:val="single"/>
          <w:lang w:val="cs-CZ"/>
        </w:rPr>
        <w:t xml:space="preserve">V žádosti o </w:t>
      </w:r>
      <w:r w:rsidR="006F27F3">
        <w:rPr>
          <w:u w:val="single"/>
          <w:lang w:val="cs-CZ"/>
        </w:rPr>
        <w:t xml:space="preserve">zařazení do Programu kvalifikovaný zaměstnanec, Programu vysoce kvalifikovaný zaměstnanec </w:t>
      </w:r>
      <w:r w:rsidR="002B14AD">
        <w:rPr>
          <w:u w:val="single"/>
          <w:lang w:val="cs-CZ"/>
        </w:rPr>
        <w:t>nebo</w:t>
      </w:r>
      <w:r w:rsidR="006F27F3">
        <w:rPr>
          <w:u w:val="single"/>
          <w:lang w:val="cs-CZ"/>
        </w:rPr>
        <w:t xml:space="preserve"> Programu klíčový a vědecký personál</w:t>
      </w:r>
      <w:r w:rsidR="00082BA6" w:rsidRPr="009A241F">
        <w:rPr>
          <w:u w:val="single"/>
          <w:lang w:val="cs-CZ"/>
        </w:rPr>
        <w:t xml:space="preserve"> </w:t>
      </w:r>
      <w:r w:rsidRPr="009A241F">
        <w:rPr>
          <w:u w:val="single"/>
          <w:lang w:val="cs-CZ"/>
        </w:rPr>
        <w:t xml:space="preserve">zaměstnavatel garantovi </w:t>
      </w:r>
      <w:r w:rsidR="00082BA6" w:rsidRPr="00FC3183">
        <w:rPr>
          <w:u w:val="single"/>
          <w:lang w:val="cs-CZ"/>
        </w:rPr>
        <w:t>indikuje, zda bude</w:t>
      </w:r>
      <w:r w:rsidRPr="00FC3183">
        <w:rPr>
          <w:u w:val="single"/>
          <w:lang w:val="cs-CZ"/>
        </w:rPr>
        <w:t xml:space="preserve"> účastník programu</w:t>
      </w:r>
      <w:r w:rsidR="003E5554" w:rsidRPr="00FC3183">
        <w:rPr>
          <w:u w:val="single"/>
          <w:lang w:val="cs-CZ"/>
        </w:rPr>
        <w:t xml:space="preserve"> o pobytové oprávnění</w:t>
      </w:r>
      <w:r w:rsidR="00082BA6" w:rsidRPr="00FC3183">
        <w:rPr>
          <w:u w:val="single"/>
          <w:lang w:val="cs-CZ"/>
        </w:rPr>
        <w:t xml:space="preserve"> žádat</w:t>
      </w:r>
      <w:r w:rsidRPr="00FC3183">
        <w:rPr>
          <w:u w:val="single"/>
          <w:lang w:val="cs-CZ"/>
        </w:rPr>
        <w:t xml:space="preserve"> osobně na zastupitelském úřadě na Ukrajině, nebo bude žádat </w:t>
      </w:r>
      <w:r w:rsidR="003E5554" w:rsidRPr="00FC3183">
        <w:rPr>
          <w:u w:val="single"/>
          <w:lang w:val="cs-CZ"/>
        </w:rPr>
        <w:t xml:space="preserve">o </w:t>
      </w:r>
      <w:r w:rsidR="00082BA6" w:rsidRPr="00FC3183">
        <w:rPr>
          <w:u w:val="single"/>
          <w:lang w:val="cs-CZ"/>
        </w:rPr>
        <w:t>upuštění od osobního podání</w:t>
      </w:r>
      <w:r w:rsidR="006F27F3" w:rsidRPr="00FC3183">
        <w:rPr>
          <w:u w:val="single"/>
          <w:lang w:val="cs-CZ"/>
        </w:rPr>
        <w:t>,</w:t>
      </w:r>
      <w:r w:rsidRPr="00FC3183">
        <w:rPr>
          <w:u w:val="single"/>
          <w:lang w:val="cs-CZ"/>
        </w:rPr>
        <w:t xml:space="preserve"> a na kterém zastupitelském úřadě hodlá žádost podat</w:t>
      </w:r>
      <w:r w:rsidRPr="00FC3183">
        <w:rPr>
          <w:lang w:val="cs-CZ"/>
        </w:rPr>
        <w:t>.</w:t>
      </w:r>
      <w:r w:rsidR="00B87BEE">
        <w:rPr>
          <w:lang w:val="cs-CZ"/>
        </w:rPr>
        <w:t xml:space="preserve"> </w:t>
      </w:r>
    </w:p>
    <w:p w14:paraId="743D1A60" w14:textId="77777777" w:rsidR="00D51E03" w:rsidRPr="009A241F" w:rsidRDefault="00082BA6" w:rsidP="000358D2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Osobní podání žádosti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 o </w:t>
      </w:r>
      <w:r w:rsidR="00B6116F" w:rsidRPr="009A241F">
        <w:rPr>
          <w:b/>
          <w:sz w:val="24"/>
          <w:szCs w:val="24"/>
          <w:u w:val="single"/>
          <w:lang w:val="cs-CZ"/>
        </w:rPr>
        <w:t>pobytové oprávnění</w:t>
      </w:r>
    </w:p>
    <w:p w14:paraId="6729D6A6" w14:textId="77777777" w:rsidR="005B5782" w:rsidRPr="006F27F3" w:rsidRDefault="005B5782" w:rsidP="00FB5529">
      <w:pPr>
        <w:pStyle w:val="Odstavecseseznamem"/>
        <w:numPr>
          <w:ilvl w:val="0"/>
          <w:numId w:val="10"/>
        </w:numPr>
        <w:jc w:val="both"/>
        <w:rPr>
          <w:u w:val="single"/>
          <w:lang w:val="cs-CZ"/>
        </w:rPr>
      </w:pPr>
      <w:r w:rsidRPr="006F27F3">
        <w:rPr>
          <w:u w:val="single"/>
          <w:lang w:val="cs-CZ"/>
        </w:rPr>
        <w:t>Týká se následujících žadatelů:</w:t>
      </w:r>
    </w:p>
    <w:p w14:paraId="4B1C8F39" w14:textId="77777777" w:rsidR="005B5782" w:rsidRPr="005B5782" w:rsidRDefault="005B5782" w:rsidP="005B5782">
      <w:pPr>
        <w:pStyle w:val="Odstavecseseznamem"/>
        <w:numPr>
          <w:ilvl w:val="0"/>
          <w:numId w:val="21"/>
        </w:numPr>
        <w:ind w:left="709" w:hanging="283"/>
        <w:jc w:val="both"/>
        <w:rPr>
          <w:lang w:val="cs-CZ"/>
        </w:rPr>
      </w:pPr>
      <w:r w:rsidRPr="005B5782">
        <w:rPr>
          <w:u w:val="single"/>
          <w:lang w:val="cs-CZ"/>
        </w:rPr>
        <w:t>Účastníci Programu Mimořádné pracovní vízum</w:t>
      </w:r>
      <w:r w:rsidR="006F27F3">
        <w:rPr>
          <w:u w:val="single"/>
          <w:lang w:val="cs-CZ"/>
        </w:rPr>
        <w:t>.</w:t>
      </w:r>
      <w:r w:rsidRPr="005B5782">
        <w:rPr>
          <w:u w:val="single"/>
          <w:lang w:val="cs-CZ"/>
        </w:rPr>
        <w:t xml:space="preserve"> </w:t>
      </w:r>
    </w:p>
    <w:p w14:paraId="21AF4D48" w14:textId="3D7F8E04" w:rsidR="005B5782" w:rsidRPr="005B5782" w:rsidRDefault="005F4928" w:rsidP="005B5782">
      <w:pPr>
        <w:pStyle w:val="Odstavecseseznamem"/>
        <w:numPr>
          <w:ilvl w:val="0"/>
          <w:numId w:val="21"/>
        </w:numPr>
        <w:ind w:left="709" w:hanging="283"/>
        <w:jc w:val="both"/>
        <w:rPr>
          <w:lang w:val="cs-CZ"/>
        </w:rPr>
      </w:pPr>
      <w:r w:rsidRPr="005B5782">
        <w:rPr>
          <w:u w:val="single"/>
          <w:lang w:val="cs-CZ"/>
        </w:rPr>
        <w:t>Účastníci Programu</w:t>
      </w:r>
      <w:r w:rsidR="005B5782" w:rsidRPr="005B5782">
        <w:rPr>
          <w:u w:val="single"/>
          <w:lang w:val="cs-CZ"/>
        </w:rPr>
        <w:t xml:space="preserve"> kvalifikovaný zaměstnanec, Programu vysoce kvalifikovaný zaměstnanec </w:t>
      </w:r>
      <w:r w:rsidR="006F27F3">
        <w:rPr>
          <w:u w:val="single"/>
          <w:lang w:val="cs-CZ"/>
        </w:rPr>
        <w:t>nebo</w:t>
      </w:r>
      <w:r w:rsidR="005B5782" w:rsidRPr="005B5782">
        <w:rPr>
          <w:u w:val="single"/>
          <w:lang w:val="cs-CZ"/>
        </w:rPr>
        <w:t xml:space="preserve"> Programu </w:t>
      </w:r>
      <w:r w:rsidR="008A4C87">
        <w:rPr>
          <w:u w:val="single"/>
          <w:lang w:val="cs-CZ"/>
        </w:rPr>
        <w:t xml:space="preserve">klíčový a </w:t>
      </w:r>
      <w:r w:rsidR="005B5782" w:rsidRPr="005B5782">
        <w:rPr>
          <w:u w:val="single"/>
          <w:lang w:val="cs-CZ"/>
        </w:rPr>
        <w:t>vědecký personál</w:t>
      </w:r>
      <w:r w:rsidRPr="005B5782">
        <w:rPr>
          <w:u w:val="single"/>
          <w:lang w:val="cs-CZ"/>
        </w:rPr>
        <w:t>, kteří jsou občany Ukrajiny nebo držiteli cestovního dokladu vydaného Ukrajinou a kteří pobývají na Ukrajině</w:t>
      </w:r>
      <w:r w:rsidR="00FB5529" w:rsidRPr="005B5782">
        <w:rPr>
          <w:u w:val="single"/>
          <w:lang w:val="cs-CZ"/>
        </w:rPr>
        <w:t xml:space="preserve"> a jsou podle platných ukrajinských předpisů oprávněni vycestovat z ukrajinského území</w:t>
      </w:r>
      <w:r w:rsidR="006F27F3">
        <w:rPr>
          <w:u w:val="single"/>
          <w:lang w:val="cs-CZ"/>
        </w:rPr>
        <w:t>.</w:t>
      </w:r>
    </w:p>
    <w:p w14:paraId="5D34993F" w14:textId="77777777" w:rsidR="003E5554" w:rsidRPr="005B5782" w:rsidRDefault="003E5554" w:rsidP="00BA01A7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5B5782">
        <w:rPr>
          <w:lang w:val="cs-CZ"/>
        </w:rPr>
        <w:t xml:space="preserve">Po zařazení účastníka do programu zašle zastupitelský úřad termín k osobnímu podání žádosti </w:t>
      </w:r>
      <w:r w:rsidR="00D128A4" w:rsidRPr="005B5782">
        <w:rPr>
          <w:lang w:val="cs-CZ"/>
        </w:rPr>
        <w:br/>
      </w:r>
      <w:r w:rsidRPr="005B5782">
        <w:rPr>
          <w:lang w:val="cs-CZ"/>
        </w:rPr>
        <w:t>e-mailem kontaktní osobě zaměstnavatele.</w:t>
      </w:r>
    </w:p>
    <w:p w14:paraId="45E7FAC6" w14:textId="77777777" w:rsidR="003E5554" w:rsidRPr="009A241F" w:rsidRDefault="003E5554" w:rsidP="003E555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>Zaměstnavatel sdělí obratem ter</w:t>
      </w:r>
      <w:r w:rsidR="00B666A0" w:rsidRPr="009A241F">
        <w:rPr>
          <w:lang w:val="cs-CZ"/>
        </w:rPr>
        <w:t xml:space="preserve">mín </w:t>
      </w:r>
      <w:r w:rsidRPr="009A241F">
        <w:rPr>
          <w:lang w:val="cs-CZ"/>
        </w:rPr>
        <w:t>žadateli.</w:t>
      </w:r>
    </w:p>
    <w:p w14:paraId="6F8C658E" w14:textId="77777777" w:rsidR="00DD737D" w:rsidRDefault="003E5554" w:rsidP="003E555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>Pokud žadatel termín nevyužije, musí proces s garantem zahájit znovu.</w:t>
      </w:r>
    </w:p>
    <w:p w14:paraId="7820DA70" w14:textId="649AA12E" w:rsidR="009A241F" w:rsidRPr="009A241F" w:rsidRDefault="009A241F" w:rsidP="009A241F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 xml:space="preserve">Při podání žádosti </w:t>
      </w:r>
      <w:r>
        <w:rPr>
          <w:lang w:val="cs-CZ"/>
        </w:rPr>
        <w:t xml:space="preserve">je třeba </w:t>
      </w:r>
      <w:r w:rsidRPr="009A241F">
        <w:rPr>
          <w:lang w:val="cs-CZ"/>
        </w:rPr>
        <w:t xml:space="preserve">uhradit správní poplatek splatný v hotovosti v EUR (dle aktuálně platného směnného kurzu), případně </w:t>
      </w:r>
      <w:r w:rsidR="002B14AD">
        <w:rPr>
          <w:lang w:val="cs-CZ"/>
        </w:rPr>
        <w:t>platební kartou v CZK</w:t>
      </w:r>
      <w:r w:rsidRPr="009A241F">
        <w:rPr>
          <w:lang w:val="cs-CZ"/>
        </w:rPr>
        <w:t xml:space="preserve"> prostřednictvím platebního terminálu na zastupitelském úřadě.</w:t>
      </w:r>
    </w:p>
    <w:p w14:paraId="1F690395" w14:textId="6B5EA47E" w:rsidR="003E5554" w:rsidRPr="009A241F" w:rsidRDefault="003E5554" w:rsidP="00AD73E0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 xml:space="preserve">Pokud žádost postrádá některé náležitosti, žadatel obdrží osobně výzvu k odstranění vad podání </w:t>
      </w:r>
      <w:r w:rsidR="00AD73E0">
        <w:rPr>
          <w:lang w:val="cs-CZ"/>
        </w:rPr>
        <w:t>v přiměřené lhůtě</w:t>
      </w:r>
    </w:p>
    <w:p w14:paraId="1ABB3F93" w14:textId="7F95B90B" w:rsidR="003E5554" w:rsidRDefault="003E5554" w:rsidP="003E555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u w:val="single"/>
          <w:lang w:val="cs-CZ"/>
        </w:rPr>
        <w:t>Dokud nejsou předloženy všechny náležitosti, není žádost posuzována. Pokud není ve lhůtě doplněna, je řízení zastaveno</w:t>
      </w:r>
      <w:r w:rsidRPr="009A241F">
        <w:rPr>
          <w:lang w:val="cs-CZ"/>
        </w:rPr>
        <w:t>.</w:t>
      </w:r>
    </w:p>
    <w:p w14:paraId="0C01E279" w14:textId="52DD0C50" w:rsidR="00582EEF" w:rsidRPr="00995591" w:rsidRDefault="008402D9" w:rsidP="00995591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95591">
        <w:rPr>
          <w:lang w:val="cs-CZ"/>
        </w:rPr>
        <w:t>Případné žádosti o pobytové oprávnění n</w:t>
      </w:r>
      <w:r w:rsidR="00582EEF" w:rsidRPr="00995591">
        <w:rPr>
          <w:lang w:val="cs-CZ"/>
        </w:rPr>
        <w:t>ejbližší</w:t>
      </w:r>
      <w:r w:rsidRPr="00995591">
        <w:rPr>
          <w:lang w:val="cs-CZ"/>
        </w:rPr>
        <w:t>ch rodinných</w:t>
      </w:r>
      <w:r w:rsidR="00582EEF" w:rsidRPr="00995591">
        <w:rPr>
          <w:lang w:val="cs-CZ"/>
        </w:rPr>
        <w:t xml:space="preserve"> příslušní</w:t>
      </w:r>
      <w:r w:rsidRPr="00995591">
        <w:rPr>
          <w:lang w:val="cs-CZ"/>
        </w:rPr>
        <w:t>ků</w:t>
      </w:r>
      <w:r w:rsidR="00582EEF" w:rsidRPr="00995591">
        <w:rPr>
          <w:lang w:val="cs-CZ"/>
        </w:rPr>
        <w:t xml:space="preserve"> účastníků Programu vysoce kvalifikovaný zaměstnanec nebo Programu vědecký a klíčový personál (tj. manžel/ka, registrovaný/á partner/ka a nezletilé nebo zletilé nezaopatřené dítě cizince nebo jeho manžela/ky nebo partnera/ky) </w:t>
      </w:r>
      <w:r w:rsidR="00820415" w:rsidRPr="00995591">
        <w:rPr>
          <w:lang w:val="cs-CZ"/>
        </w:rPr>
        <w:t xml:space="preserve">mohou být podány </w:t>
      </w:r>
      <w:r w:rsidR="00582EEF" w:rsidRPr="00995591">
        <w:rPr>
          <w:lang w:val="cs-CZ"/>
        </w:rPr>
        <w:t>s</w:t>
      </w:r>
      <w:r w:rsidRPr="00995591">
        <w:rPr>
          <w:lang w:val="cs-CZ"/>
        </w:rPr>
        <w:t>oučasně s účastníkem programu</w:t>
      </w:r>
      <w:r w:rsidR="00A142E5" w:rsidRPr="00995591">
        <w:rPr>
          <w:lang w:val="cs-CZ"/>
        </w:rPr>
        <w:t>, anebo samostatně po dodatečném zařazení do programu</w:t>
      </w:r>
    </w:p>
    <w:p w14:paraId="1C82B914" w14:textId="77777777" w:rsidR="004C7AAE" w:rsidRPr="009A241F" w:rsidRDefault="004C7AAE" w:rsidP="004C7AAE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 xml:space="preserve">Podání 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žádosti o </w:t>
      </w:r>
      <w:r w:rsidR="00D128A4" w:rsidRPr="009A241F">
        <w:rPr>
          <w:b/>
          <w:sz w:val="24"/>
          <w:szCs w:val="24"/>
          <w:u w:val="single"/>
          <w:lang w:val="cs-CZ"/>
        </w:rPr>
        <w:t>pobytové oprávnění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 </w:t>
      </w:r>
      <w:r w:rsidRPr="009A241F">
        <w:rPr>
          <w:b/>
          <w:sz w:val="24"/>
          <w:szCs w:val="24"/>
          <w:u w:val="single"/>
          <w:lang w:val="cs-CZ"/>
        </w:rPr>
        <w:t>bez osobní přítomnosti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 žadatele</w:t>
      </w:r>
    </w:p>
    <w:p w14:paraId="5E030377" w14:textId="7C5D22F5" w:rsidR="00FB5529" w:rsidRPr="009A241F" w:rsidRDefault="00B666A0" w:rsidP="00FB5529">
      <w:pPr>
        <w:pStyle w:val="Odstavecseseznamem"/>
        <w:numPr>
          <w:ilvl w:val="0"/>
          <w:numId w:val="10"/>
        </w:numPr>
        <w:ind w:left="426" w:hanging="491"/>
        <w:jc w:val="both"/>
        <w:rPr>
          <w:u w:val="single"/>
          <w:lang w:val="cs-CZ"/>
        </w:rPr>
      </w:pPr>
      <w:r w:rsidRPr="009A241F">
        <w:rPr>
          <w:u w:val="single"/>
          <w:lang w:val="cs-CZ"/>
        </w:rPr>
        <w:t xml:space="preserve">Bez osobní přítomnosti mohou o </w:t>
      </w:r>
      <w:r w:rsidR="00D128A4" w:rsidRPr="009A241F">
        <w:rPr>
          <w:u w:val="single"/>
          <w:lang w:val="cs-CZ"/>
        </w:rPr>
        <w:t xml:space="preserve">pobytové oprávnění </w:t>
      </w:r>
      <w:r w:rsidRPr="009A241F">
        <w:rPr>
          <w:u w:val="single"/>
          <w:lang w:val="cs-CZ"/>
        </w:rPr>
        <w:t>žádat účastníci Programu</w:t>
      </w:r>
      <w:r w:rsidR="006F27F3">
        <w:rPr>
          <w:u w:val="single"/>
          <w:lang w:val="cs-CZ"/>
        </w:rPr>
        <w:t xml:space="preserve"> kvalifikovaný zaměstnanec, Programu vysoce kvalifikovaný zaměstnanec nebo Programu </w:t>
      </w:r>
      <w:r w:rsidR="008A4C87">
        <w:rPr>
          <w:u w:val="single"/>
          <w:lang w:val="cs-CZ"/>
        </w:rPr>
        <w:t xml:space="preserve">klíčový a </w:t>
      </w:r>
      <w:r w:rsidR="006F27F3">
        <w:rPr>
          <w:u w:val="single"/>
          <w:lang w:val="cs-CZ"/>
        </w:rPr>
        <w:t>vědecký personál</w:t>
      </w:r>
      <w:r w:rsidR="00D128A4" w:rsidRPr="009A241F">
        <w:rPr>
          <w:u w:val="single"/>
          <w:lang w:val="cs-CZ"/>
        </w:rPr>
        <w:t>, k</w:t>
      </w:r>
      <w:r w:rsidRPr="009A241F">
        <w:rPr>
          <w:u w:val="single"/>
          <w:lang w:val="cs-CZ"/>
        </w:rPr>
        <w:t>teří jsou občany Ukrajiny nebo držiteli cestovního dokladu vydaného Ukrajinou a kteří:</w:t>
      </w:r>
    </w:p>
    <w:p w14:paraId="4572783A" w14:textId="3368F256" w:rsidR="000E5CAC" w:rsidRPr="00995591" w:rsidRDefault="004F6110" w:rsidP="006F27F3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995591">
        <w:rPr>
          <w:lang w:val="cs-CZ"/>
        </w:rPr>
        <w:t xml:space="preserve">Jsou držiteli víza k pobytu nad 90 dnů za účelem strpění pobytu na území ČR vydaného v souvislosti s ozbrojeným konfliktem na Ukrajině (kód víza </w:t>
      </w:r>
      <w:r w:rsidR="008D2DCA" w:rsidRPr="00995591">
        <w:rPr>
          <w:lang w:val="cs-CZ"/>
        </w:rPr>
        <w:t>D/SD/91 MULT) NEBO</w:t>
      </w:r>
    </w:p>
    <w:p w14:paraId="34A8C5D9" w14:textId="5B5ACCDF" w:rsidR="00FB5529" w:rsidRPr="00995591" w:rsidRDefault="00B666A0" w:rsidP="006F27F3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995591">
        <w:rPr>
          <w:u w:val="single"/>
          <w:lang w:val="cs-CZ"/>
        </w:rPr>
        <w:t xml:space="preserve">jsou držiteli dočasné ochrany nebo mezinárodní ochrany v jiném členském státu EU nebo žadateli o tuto ochranu </w:t>
      </w:r>
      <w:r w:rsidR="00FB5529" w:rsidRPr="00995591">
        <w:rPr>
          <w:u w:val="single"/>
          <w:lang w:val="cs-CZ"/>
        </w:rPr>
        <w:t>NEBO</w:t>
      </w:r>
    </w:p>
    <w:p w14:paraId="25016199" w14:textId="33A663AD" w:rsidR="00CE0196" w:rsidRPr="00995591" w:rsidRDefault="00CE0196" w:rsidP="006F27F3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995591">
        <w:rPr>
          <w:u w:val="single"/>
          <w:lang w:val="cs-CZ"/>
        </w:rPr>
        <w:t>pobý</w:t>
      </w:r>
      <w:r w:rsidR="000E3A68" w:rsidRPr="00995591">
        <w:rPr>
          <w:u w:val="single"/>
          <w:lang w:val="cs-CZ"/>
        </w:rPr>
        <w:t>vají na území Ukrajiny a jsou podle platných ukrajinských předpisů oprávněni vycestovat z ukrajinského území</w:t>
      </w:r>
      <w:r w:rsidR="00CA3F10" w:rsidRPr="00995591">
        <w:rPr>
          <w:u w:val="single"/>
          <w:lang w:val="cs-CZ"/>
        </w:rPr>
        <w:t xml:space="preserve"> NEBO</w:t>
      </w:r>
    </w:p>
    <w:p w14:paraId="49BAD299" w14:textId="052E3946" w:rsidR="00FB5529" w:rsidRPr="00995591" w:rsidRDefault="00B666A0" w:rsidP="006461C7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995591">
        <w:rPr>
          <w:u w:val="single"/>
          <w:lang w:val="cs-CZ"/>
        </w:rPr>
        <w:lastRenderedPageBreak/>
        <w:t>pobývají v jiném státě na základě dlouhodobého víza nebo povolení k dlouhodobému pobytu po dobu kratší než 2 roky</w:t>
      </w:r>
      <w:r w:rsidR="00BF38C8" w:rsidRPr="00995591">
        <w:rPr>
          <w:u w:val="single"/>
          <w:lang w:val="cs-CZ"/>
        </w:rPr>
        <w:t xml:space="preserve">, případně na základě dlouhodobého víza po dobu delší než </w:t>
      </w:r>
      <w:r w:rsidR="00E0163F" w:rsidRPr="00995591">
        <w:rPr>
          <w:u w:val="single"/>
          <w:lang w:val="cs-CZ"/>
        </w:rPr>
        <w:t>roky (a spadají proto nadále do místní příslušnosti zastupitelského úřadu ve Lvově nebo v</w:t>
      </w:r>
      <w:r w:rsidR="00A32BF4" w:rsidRPr="00995591">
        <w:rPr>
          <w:u w:val="single"/>
          <w:lang w:val="cs-CZ"/>
        </w:rPr>
        <w:t> </w:t>
      </w:r>
      <w:r w:rsidR="00E0163F" w:rsidRPr="00995591">
        <w:rPr>
          <w:u w:val="single"/>
          <w:lang w:val="cs-CZ"/>
        </w:rPr>
        <w:t>Kyjevě</w:t>
      </w:r>
      <w:r w:rsidR="00A32BF4" w:rsidRPr="00995591">
        <w:rPr>
          <w:u w:val="single"/>
          <w:lang w:val="cs-CZ"/>
        </w:rPr>
        <w:t xml:space="preserve">; např. jsou držiteli dlouhodobého víza vydaného Polskem, jehož </w:t>
      </w:r>
      <w:r w:rsidR="00C04998" w:rsidRPr="00995591">
        <w:rPr>
          <w:u w:val="single"/>
          <w:lang w:val="cs-CZ"/>
        </w:rPr>
        <w:t xml:space="preserve">vyznačené datum platnosti uplynulo po 24. 2. 2022 a jehož </w:t>
      </w:r>
      <w:r w:rsidR="00A32BF4" w:rsidRPr="00995591">
        <w:rPr>
          <w:u w:val="single"/>
          <w:lang w:val="cs-CZ"/>
        </w:rPr>
        <w:t>platnost je polským státem ze zákona prodloužena)</w:t>
      </w:r>
    </w:p>
    <w:p w14:paraId="1F2E1D56" w14:textId="77777777" w:rsidR="006461C7" w:rsidRPr="00995591" w:rsidRDefault="00045D03" w:rsidP="00D128A4">
      <w:pPr>
        <w:pStyle w:val="Odstavecseseznamem"/>
        <w:numPr>
          <w:ilvl w:val="0"/>
          <w:numId w:val="10"/>
        </w:numPr>
        <w:rPr>
          <w:lang w:val="cs-CZ"/>
        </w:rPr>
      </w:pPr>
      <w:r w:rsidRPr="00995591">
        <w:rPr>
          <w:lang w:val="cs-CZ"/>
        </w:rPr>
        <w:t>Žádosti lze příslušnému zastupitelskému úřadu podat</w:t>
      </w:r>
      <w:r w:rsidR="006461C7" w:rsidRPr="00995591">
        <w:rPr>
          <w:lang w:val="cs-CZ"/>
        </w:rPr>
        <w:t xml:space="preserve">: </w:t>
      </w:r>
    </w:p>
    <w:p w14:paraId="503C32AF" w14:textId="30713938" w:rsidR="005219F3" w:rsidRPr="00995591" w:rsidRDefault="005219F3" w:rsidP="005219F3">
      <w:pPr>
        <w:pStyle w:val="Odstavecseseznamem"/>
        <w:numPr>
          <w:ilvl w:val="2"/>
          <w:numId w:val="14"/>
        </w:numPr>
        <w:jc w:val="both"/>
        <w:rPr>
          <w:lang w:val="cs-CZ"/>
        </w:rPr>
      </w:pPr>
      <w:r w:rsidRPr="00995591">
        <w:rPr>
          <w:lang w:val="cs-CZ"/>
        </w:rPr>
        <w:t xml:space="preserve">prostřednictvím zmocněného zástupce (rodinného příslušníka, koordinátora zaměstnavatele apod.); plná moc nemusí obsahovat úředně ověřený podpis žadatele (pokud je udělena pouze pro dané řízení); </w:t>
      </w:r>
    </w:p>
    <w:p w14:paraId="47283958" w14:textId="02ACE46D" w:rsidR="006461C7" w:rsidRPr="00995591" w:rsidRDefault="006461C7" w:rsidP="006461C7">
      <w:pPr>
        <w:pStyle w:val="Odstavecseseznamem"/>
        <w:numPr>
          <w:ilvl w:val="2"/>
          <w:numId w:val="14"/>
        </w:numPr>
        <w:jc w:val="both"/>
        <w:rPr>
          <w:lang w:val="cs-CZ"/>
        </w:rPr>
      </w:pPr>
      <w:r w:rsidRPr="00995591">
        <w:rPr>
          <w:lang w:val="cs-CZ"/>
        </w:rPr>
        <w:t>poštou</w:t>
      </w:r>
      <w:r w:rsidR="005219F3" w:rsidRPr="00995591">
        <w:rPr>
          <w:lang w:val="cs-CZ"/>
        </w:rPr>
        <w:t>;</w:t>
      </w:r>
    </w:p>
    <w:p w14:paraId="6D2CBB49" w14:textId="68945358" w:rsidR="006461C7" w:rsidRPr="00995591" w:rsidRDefault="005219F3" w:rsidP="006461C7">
      <w:pPr>
        <w:pStyle w:val="Odstavecseseznamem"/>
        <w:numPr>
          <w:ilvl w:val="2"/>
          <w:numId w:val="14"/>
        </w:numPr>
        <w:jc w:val="both"/>
        <w:rPr>
          <w:lang w:val="cs-CZ"/>
        </w:rPr>
      </w:pPr>
      <w:r w:rsidRPr="00995591">
        <w:rPr>
          <w:rStyle w:val="Siln"/>
          <w:b w:val="0"/>
          <w:lang w:val="cs-CZ"/>
        </w:rPr>
        <w:t>.</w:t>
      </w:r>
    </w:p>
    <w:p w14:paraId="3F58BF9E" w14:textId="77777777" w:rsidR="000667BC" w:rsidRPr="00995591" w:rsidRDefault="000667BC" w:rsidP="000667BC">
      <w:pPr>
        <w:pStyle w:val="Odstavecseseznamem"/>
        <w:numPr>
          <w:ilvl w:val="0"/>
          <w:numId w:val="10"/>
        </w:numPr>
        <w:jc w:val="both"/>
        <w:rPr>
          <w:color w:val="000000" w:themeColor="text1"/>
          <w:u w:val="single"/>
          <w:lang w:val="cs-CZ"/>
        </w:rPr>
      </w:pPr>
      <w:r w:rsidRPr="00995591">
        <w:rPr>
          <w:color w:val="000000" w:themeColor="text1"/>
          <w:u w:val="single"/>
          <w:lang w:val="cs-CZ"/>
        </w:rPr>
        <w:t xml:space="preserve">Žádost o upuštění od osobního podání se podává </w:t>
      </w:r>
      <w:r w:rsidRPr="00995591">
        <w:rPr>
          <w:b/>
          <w:color w:val="000000" w:themeColor="text1"/>
          <w:u w:val="single"/>
          <w:lang w:val="cs-CZ"/>
        </w:rPr>
        <w:t>ZÁROVEŇ</w:t>
      </w:r>
      <w:r w:rsidRPr="00995591">
        <w:rPr>
          <w:color w:val="000000" w:themeColor="text1"/>
          <w:u w:val="single"/>
          <w:lang w:val="cs-CZ"/>
        </w:rPr>
        <w:t xml:space="preserve"> s žádostí o pobytové oprávnění</w:t>
      </w:r>
      <w:r w:rsidRPr="00995591">
        <w:rPr>
          <w:color w:val="000000" w:themeColor="text1"/>
          <w:lang w:val="cs-CZ"/>
        </w:rPr>
        <w:t xml:space="preserve">. </w:t>
      </w:r>
    </w:p>
    <w:p w14:paraId="4ABBD3FC" w14:textId="77777777" w:rsidR="000667BC" w:rsidRPr="00995591" w:rsidRDefault="000667BC" w:rsidP="000667BC">
      <w:pPr>
        <w:pStyle w:val="Odstavecseseznamem"/>
        <w:numPr>
          <w:ilvl w:val="0"/>
          <w:numId w:val="10"/>
        </w:numPr>
        <w:jc w:val="both"/>
        <w:rPr>
          <w:color w:val="000000" w:themeColor="text1"/>
          <w:u w:val="single"/>
          <w:lang w:val="cs-CZ"/>
        </w:rPr>
      </w:pPr>
      <w:r w:rsidRPr="00995591">
        <w:rPr>
          <w:color w:val="000000" w:themeColor="text1"/>
          <w:u w:val="single"/>
          <w:lang w:val="cs-CZ"/>
        </w:rPr>
        <w:t>Žadatel hradí dva správní poplatky – za žádost o upuštění od osobního podání + za žádost o pobytové oprávnění.</w:t>
      </w:r>
    </w:p>
    <w:p w14:paraId="22C03E3E" w14:textId="5785E829" w:rsidR="000667BC" w:rsidRPr="00995591" w:rsidRDefault="000667BC" w:rsidP="000667BC">
      <w:pPr>
        <w:pStyle w:val="Odstavecseseznamem"/>
        <w:numPr>
          <w:ilvl w:val="1"/>
          <w:numId w:val="10"/>
        </w:numPr>
        <w:ind w:left="1134" w:hanging="283"/>
        <w:jc w:val="both"/>
        <w:rPr>
          <w:color w:val="000000" w:themeColor="text1"/>
          <w:u w:val="single"/>
          <w:lang w:val="cs-CZ"/>
        </w:rPr>
      </w:pPr>
      <w:r w:rsidRPr="00995591">
        <w:rPr>
          <w:color w:val="000000" w:themeColor="text1"/>
          <w:lang w:val="cs-CZ"/>
        </w:rPr>
        <w:t xml:space="preserve">Uhradit správní poplatky lze na dálku prostřednictvím platebního odkazu, který zastupitelský úřad zašle žadateli e-mailem, nebo prostřednictvím zmocněné osoby na zastupitelském úřadu </w:t>
      </w:r>
      <w:r w:rsidR="005F4CBA" w:rsidRPr="00995591">
        <w:rPr>
          <w:color w:val="000000" w:themeColor="text1"/>
          <w:lang w:val="cs-CZ"/>
        </w:rPr>
        <w:t xml:space="preserve">v EUR dle platného směnného kurzu </w:t>
      </w:r>
      <w:r w:rsidRPr="00995591">
        <w:rPr>
          <w:color w:val="000000" w:themeColor="text1"/>
          <w:lang w:val="cs-CZ"/>
        </w:rPr>
        <w:t xml:space="preserve">(a to v hotovosti nebo platební kartou). </w:t>
      </w:r>
    </w:p>
    <w:p w14:paraId="4420A63E" w14:textId="77777777" w:rsidR="000667BC" w:rsidRPr="00995591" w:rsidRDefault="000667BC" w:rsidP="000667BC">
      <w:pPr>
        <w:pStyle w:val="Odstavecseseznamem"/>
        <w:numPr>
          <w:ilvl w:val="1"/>
          <w:numId w:val="10"/>
        </w:numPr>
        <w:ind w:left="1134" w:hanging="283"/>
        <w:jc w:val="both"/>
        <w:rPr>
          <w:color w:val="000000" w:themeColor="text1"/>
          <w:u w:val="single"/>
          <w:lang w:val="cs-CZ"/>
        </w:rPr>
      </w:pPr>
      <w:r w:rsidRPr="00995591">
        <w:rPr>
          <w:color w:val="000000" w:themeColor="text1"/>
          <w:lang w:val="cs-CZ"/>
        </w:rPr>
        <w:t>Žádost o upuštění od osobního podání nebude posuzována, dokud nebude správní poplatek připsán na účet adresáta.</w:t>
      </w:r>
    </w:p>
    <w:p w14:paraId="33966A92" w14:textId="73679841" w:rsidR="000667BC" w:rsidRPr="00995591" w:rsidRDefault="000667BC" w:rsidP="000667BC">
      <w:pPr>
        <w:pStyle w:val="Odstavecseseznamem"/>
        <w:numPr>
          <w:ilvl w:val="1"/>
          <w:numId w:val="10"/>
        </w:numPr>
        <w:ind w:left="1134" w:hanging="283"/>
        <w:jc w:val="both"/>
        <w:rPr>
          <w:color w:val="000000" w:themeColor="text1"/>
          <w:u w:val="single"/>
          <w:lang w:val="cs-CZ"/>
        </w:rPr>
      </w:pPr>
      <w:r w:rsidRPr="00995591">
        <w:rPr>
          <w:color w:val="000000" w:themeColor="text1"/>
          <w:lang w:val="cs-CZ"/>
        </w:rPr>
        <w:t>Žádost o pobytové oprávnění nebude</w:t>
      </w:r>
      <w:r w:rsidR="006B23E7" w:rsidRPr="00995591">
        <w:rPr>
          <w:color w:val="000000" w:themeColor="text1"/>
          <w:lang w:val="cs-CZ"/>
        </w:rPr>
        <w:t xml:space="preserve"> postoupena k </w:t>
      </w:r>
      <w:r w:rsidRPr="00995591">
        <w:rPr>
          <w:color w:val="000000" w:themeColor="text1"/>
          <w:lang w:val="cs-CZ"/>
        </w:rPr>
        <w:t>pos</w:t>
      </w:r>
      <w:r w:rsidR="00AC35F6" w:rsidRPr="00995591">
        <w:rPr>
          <w:color w:val="000000" w:themeColor="text1"/>
          <w:lang w:val="cs-CZ"/>
        </w:rPr>
        <w:t>o</w:t>
      </w:r>
      <w:r w:rsidRPr="00995591">
        <w:rPr>
          <w:color w:val="000000" w:themeColor="text1"/>
          <w:lang w:val="cs-CZ"/>
        </w:rPr>
        <w:t>uz</w:t>
      </w:r>
      <w:r w:rsidR="006B23E7" w:rsidRPr="00995591">
        <w:rPr>
          <w:color w:val="000000" w:themeColor="text1"/>
          <w:lang w:val="cs-CZ"/>
        </w:rPr>
        <w:t>ení</w:t>
      </w:r>
      <w:r w:rsidRPr="00995591">
        <w:rPr>
          <w:color w:val="000000" w:themeColor="text1"/>
          <w:lang w:val="cs-CZ"/>
        </w:rPr>
        <w:t>, dokud nebude správní poplatek připsán na účet adresáta.</w:t>
      </w:r>
    </w:p>
    <w:p w14:paraId="2C8338E9" w14:textId="77777777" w:rsidR="004C7AAE" w:rsidRPr="00995591" w:rsidRDefault="004C7AAE" w:rsidP="00FB5529">
      <w:pPr>
        <w:pStyle w:val="Odstavecseseznamem"/>
        <w:numPr>
          <w:ilvl w:val="0"/>
          <w:numId w:val="10"/>
        </w:numPr>
        <w:jc w:val="both"/>
        <w:rPr>
          <w:color w:val="000000" w:themeColor="text1"/>
          <w:lang w:val="cs-CZ"/>
        </w:rPr>
      </w:pPr>
      <w:r w:rsidRPr="00995591">
        <w:rPr>
          <w:color w:val="000000" w:themeColor="text1"/>
          <w:lang w:val="cs-CZ"/>
        </w:rPr>
        <w:t xml:space="preserve">Žadatel </w:t>
      </w:r>
      <w:r w:rsidR="00FB5529" w:rsidRPr="00995591">
        <w:rPr>
          <w:color w:val="000000" w:themeColor="text1"/>
          <w:lang w:val="cs-CZ"/>
        </w:rPr>
        <w:t>doručí zastupitelskému úřadu</w:t>
      </w:r>
      <w:r w:rsidR="00D128A4" w:rsidRPr="00995591">
        <w:rPr>
          <w:color w:val="000000" w:themeColor="text1"/>
          <w:lang w:val="cs-CZ"/>
        </w:rPr>
        <w:t xml:space="preserve"> </w:t>
      </w:r>
      <w:r w:rsidR="00D128A4" w:rsidRPr="00995591">
        <w:rPr>
          <w:b/>
          <w:color w:val="000000" w:themeColor="text1"/>
          <w:u w:val="single"/>
          <w:lang w:val="cs-CZ"/>
        </w:rPr>
        <w:t>zároveň</w:t>
      </w:r>
      <w:r w:rsidR="00FB5529" w:rsidRPr="00995591">
        <w:rPr>
          <w:b/>
          <w:color w:val="000000" w:themeColor="text1"/>
          <w:u w:val="single"/>
          <w:lang w:val="cs-CZ"/>
        </w:rPr>
        <w:t xml:space="preserve"> </w:t>
      </w:r>
      <w:r w:rsidRPr="00995591">
        <w:rPr>
          <w:b/>
          <w:color w:val="000000" w:themeColor="text1"/>
          <w:u w:val="single"/>
          <w:lang w:val="cs-CZ"/>
        </w:rPr>
        <w:t xml:space="preserve">následující dvě </w:t>
      </w:r>
      <w:r w:rsidR="00D128A4" w:rsidRPr="00995591">
        <w:rPr>
          <w:b/>
          <w:color w:val="000000" w:themeColor="text1"/>
          <w:u w:val="single"/>
          <w:lang w:val="cs-CZ"/>
        </w:rPr>
        <w:t>žádosti</w:t>
      </w:r>
      <w:r w:rsidRPr="00995591">
        <w:rPr>
          <w:color w:val="000000" w:themeColor="text1"/>
          <w:lang w:val="cs-CZ"/>
        </w:rPr>
        <w:t>:</w:t>
      </w:r>
    </w:p>
    <w:p w14:paraId="412AFC44" w14:textId="77777777" w:rsidR="000667BC" w:rsidRPr="00995591" w:rsidRDefault="000667BC" w:rsidP="00EB44F5">
      <w:pPr>
        <w:pStyle w:val="Odstavecseseznamem"/>
        <w:ind w:left="410"/>
        <w:jc w:val="both"/>
        <w:rPr>
          <w:color w:val="000000" w:themeColor="text1"/>
          <w:lang w:val="cs-CZ"/>
        </w:rPr>
      </w:pPr>
    </w:p>
    <w:p w14:paraId="291C8A55" w14:textId="77777777" w:rsidR="004C7AAE" w:rsidRPr="00995591" w:rsidRDefault="004C7AAE" w:rsidP="004C7AAE">
      <w:pPr>
        <w:pStyle w:val="Odstavecseseznamem"/>
        <w:numPr>
          <w:ilvl w:val="0"/>
          <w:numId w:val="11"/>
        </w:numPr>
        <w:jc w:val="both"/>
        <w:rPr>
          <w:b/>
          <w:color w:val="000000" w:themeColor="text1"/>
          <w:lang w:val="cs-CZ"/>
        </w:rPr>
      </w:pPr>
      <w:r w:rsidRPr="00995591">
        <w:rPr>
          <w:b/>
          <w:color w:val="000000" w:themeColor="text1"/>
          <w:lang w:val="cs-CZ"/>
        </w:rPr>
        <w:t>Žádost o upuštění od osobního podání</w:t>
      </w:r>
      <w:r w:rsidR="00D128A4" w:rsidRPr="00995591">
        <w:rPr>
          <w:b/>
          <w:color w:val="000000" w:themeColor="text1"/>
          <w:lang w:val="cs-CZ"/>
        </w:rPr>
        <w:t xml:space="preserve"> žádosti o pobytové oprávnění</w:t>
      </w:r>
    </w:p>
    <w:p w14:paraId="46F3993F" w14:textId="120015EB" w:rsidR="00D128A4" w:rsidRPr="00995591" w:rsidRDefault="000667BC" w:rsidP="00DF15C9">
      <w:pPr>
        <w:pStyle w:val="Odstavecseseznamem"/>
        <w:numPr>
          <w:ilvl w:val="2"/>
          <w:numId w:val="17"/>
        </w:numPr>
        <w:jc w:val="both"/>
        <w:rPr>
          <w:lang w:val="cs-CZ"/>
        </w:rPr>
      </w:pPr>
      <w:r w:rsidRPr="00995591">
        <w:rPr>
          <w:color w:val="000000" w:themeColor="text1"/>
          <w:lang w:val="cs-CZ"/>
        </w:rPr>
        <w:t xml:space="preserve">Žadatel v žádosti uvede </w:t>
      </w:r>
      <w:r w:rsidR="006461C7" w:rsidRPr="00995591">
        <w:rPr>
          <w:color w:val="000000" w:themeColor="text1"/>
          <w:lang w:val="cs-CZ"/>
        </w:rPr>
        <w:t xml:space="preserve">adresu příslušného zastupitelského úřadu, </w:t>
      </w:r>
      <w:r w:rsidR="00D128A4" w:rsidRPr="00995591">
        <w:rPr>
          <w:color w:val="000000" w:themeColor="text1"/>
          <w:lang w:val="cs-CZ"/>
        </w:rPr>
        <w:t>jméno, příjmení, datum narození a místo trvalého pobytu, resp. současného pobytu, kontaktní</w:t>
      </w:r>
      <w:r w:rsidR="006461C7" w:rsidRPr="00995591">
        <w:rPr>
          <w:color w:val="000000" w:themeColor="text1"/>
          <w:lang w:val="cs-CZ"/>
        </w:rPr>
        <w:t xml:space="preserve"> </w:t>
      </w:r>
      <w:r w:rsidR="00D128A4" w:rsidRPr="00995591">
        <w:rPr>
          <w:color w:val="000000" w:themeColor="text1"/>
          <w:lang w:val="cs-CZ"/>
        </w:rPr>
        <w:t xml:space="preserve">údaje pro </w:t>
      </w:r>
      <w:r w:rsidR="008F016B" w:rsidRPr="00995591">
        <w:rPr>
          <w:color w:val="000000" w:themeColor="text1"/>
          <w:lang w:val="cs-CZ"/>
        </w:rPr>
        <w:t xml:space="preserve">komunikaci (ideálně e-mail a </w:t>
      </w:r>
      <w:r w:rsidR="00D128A4" w:rsidRPr="00995591">
        <w:rPr>
          <w:color w:val="000000" w:themeColor="text1"/>
          <w:lang w:val="cs-CZ"/>
        </w:rPr>
        <w:t>telefon)</w:t>
      </w:r>
      <w:r w:rsidR="008F016B" w:rsidRPr="00995591">
        <w:rPr>
          <w:color w:val="000000" w:themeColor="text1"/>
          <w:lang w:val="cs-CZ"/>
        </w:rPr>
        <w:t xml:space="preserve">, důvod upuštění od osobního podání, </w:t>
      </w:r>
      <w:r w:rsidR="00193AC4" w:rsidRPr="00995591">
        <w:rPr>
          <w:color w:val="000000" w:themeColor="text1"/>
          <w:lang w:val="cs-CZ"/>
        </w:rPr>
        <w:t>preferovaný způsob platby správního poplatku (na zastupitelském úřadě nebo prostřednictvím platebního odkazu</w:t>
      </w:r>
      <w:r w:rsidR="006B23E7" w:rsidRPr="00995591">
        <w:rPr>
          <w:color w:val="000000" w:themeColor="text1"/>
          <w:lang w:val="cs-CZ"/>
        </w:rPr>
        <w:t>)</w:t>
      </w:r>
      <w:r w:rsidR="00193AC4" w:rsidRPr="00995591">
        <w:rPr>
          <w:color w:val="000000" w:themeColor="text1"/>
          <w:lang w:val="cs-CZ"/>
        </w:rPr>
        <w:t xml:space="preserve">, </w:t>
      </w:r>
      <w:r w:rsidR="008F016B" w:rsidRPr="00995591">
        <w:rPr>
          <w:color w:val="000000" w:themeColor="text1"/>
          <w:lang w:val="cs-CZ"/>
        </w:rPr>
        <w:t xml:space="preserve">e-mail pro zaslání platebního odkazu </w:t>
      </w:r>
      <w:r w:rsidR="008F016B" w:rsidRPr="00995591">
        <w:rPr>
          <w:lang w:val="cs-CZ"/>
        </w:rPr>
        <w:t>(pokud žádost nepodává třetí osoba na zastupitelském úřadě) a žádost podepíše.</w:t>
      </w:r>
      <w:r w:rsidR="00D128A4" w:rsidRPr="00995591">
        <w:rPr>
          <w:lang w:val="cs-CZ"/>
        </w:rPr>
        <w:t xml:space="preserve"> </w:t>
      </w:r>
    </w:p>
    <w:p w14:paraId="0A4AF2D6" w14:textId="77777777" w:rsidR="00D128A4" w:rsidRPr="00995591" w:rsidRDefault="000667BC" w:rsidP="00DF15C9">
      <w:pPr>
        <w:pStyle w:val="Odstavecseseznamem"/>
        <w:numPr>
          <w:ilvl w:val="2"/>
          <w:numId w:val="17"/>
        </w:numPr>
        <w:jc w:val="both"/>
        <w:rPr>
          <w:lang w:val="cs-CZ"/>
        </w:rPr>
      </w:pPr>
      <w:r w:rsidRPr="00995591">
        <w:rPr>
          <w:lang w:val="cs-CZ"/>
        </w:rPr>
        <w:t xml:space="preserve">Žadatel uhradí správní </w:t>
      </w:r>
      <w:r w:rsidR="00D128A4" w:rsidRPr="00995591">
        <w:rPr>
          <w:lang w:val="cs-CZ"/>
        </w:rPr>
        <w:t xml:space="preserve">poplatek </w:t>
      </w:r>
      <w:r w:rsidRPr="00995591">
        <w:rPr>
          <w:lang w:val="cs-CZ"/>
        </w:rPr>
        <w:t xml:space="preserve">2500,- Kč, a to prostřednictvím zmocněné osoby na zastupitelském úřadu nebo prostřednictvím platebního odkazu, který mu zastupitelský úřad zašle e-mailem. </w:t>
      </w:r>
      <w:r w:rsidR="006461C7" w:rsidRPr="00995591">
        <w:rPr>
          <w:lang w:val="cs-CZ"/>
        </w:rPr>
        <w:t xml:space="preserve"> </w:t>
      </w:r>
      <w:r w:rsidR="00045D03" w:rsidRPr="00995591">
        <w:rPr>
          <w:lang w:val="cs-CZ"/>
        </w:rPr>
        <w:t>Ž</w:t>
      </w:r>
      <w:r w:rsidR="006461C7" w:rsidRPr="00995591">
        <w:rPr>
          <w:lang w:val="cs-CZ"/>
        </w:rPr>
        <w:t>ádost</w:t>
      </w:r>
      <w:r w:rsidR="00045D03" w:rsidRPr="00995591">
        <w:rPr>
          <w:lang w:val="cs-CZ"/>
        </w:rPr>
        <w:t xml:space="preserve"> o upuštění od osobního podání nebude </w:t>
      </w:r>
      <w:r w:rsidR="006461C7" w:rsidRPr="00995591">
        <w:rPr>
          <w:lang w:val="cs-CZ"/>
        </w:rPr>
        <w:t>posuzována</w:t>
      </w:r>
      <w:r w:rsidR="00045D03" w:rsidRPr="00995591">
        <w:rPr>
          <w:lang w:val="cs-CZ"/>
        </w:rPr>
        <w:t xml:space="preserve">, </w:t>
      </w:r>
      <w:r w:rsidR="006461C7" w:rsidRPr="00995591">
        <w:rPr>
          <w:lang w:val="cs-CZ"/>
        </w:rPr>
        <w:t>dokud nebude správní po</w:t>
      </w:r>
      <w:r w:rsidR="00045D03" w:rsidRPr="00995591">
        <w:rPr>
          <w:lang w:val="cs-CZ"/>
        </w:rPr>
        <w:t xml:space="preserve">platek připsán na účet adresáta. </w:t>
      </w:r>
    </w:p>
    <w:p w14:paraId="7852B343" w14:textId="5D203BEE" w:rsidR="00DD2E52" w:rsidRPr="00995591" w:rsidRDefault="00B87BEE" w:rsidP="00DF15C9">
      <w:pPr>
        <w:pStyle w:val="Odstavecseseznamem"/>
        <w:numPr>
          <w:ilvl w:val="2"/>
          <w:numId w:val="17"/>
        </w:numPr>
        <w:jc w:val="both"/>
        <w:rPr>
          <w:lang w:val="cs-CZ"/>
        </w:rPr>
      </w:pPr>
      <w:r w:rsidRPr="00995591">
        <w:rPr>
          <w:lang w:val="cs-CZ"/>
        </w:rPr>
        <w:t>Žádosti o upuštění od osobního podání by po uhrazení správního poplatku mělo být zpravidla vyhověno. Žadateli je pak zpravidla vystavena výzva k</w:t>
      </w:r>
      <w:r w:rsidR="00DB5150" w:rsidRPr="00995591">
        <w:rPr>
          <w:lang w:val="cs-CZ"/>
        </w:rPr>
        <w:t> doložení chybějících náležitostí. Tato výzva bude</w:t>
      </w:r>
      <w:r w:rsidR="00DD2E52" w:rsidRPr="00995591">
        <w:rPr>
          <w:lang w:val="cs-CZ"/>
        </w:rPr>
        <w:t xml:space="preserve"> předán</w:t>
      </w:r>
      <w:r w:rsidR="00DB5150" w:rsidRPr="00995591">
        <w:rPr>
          <w:lang w:val="cs-CZ"/>
        </w:rPr>
        <w:t>a</w:t>
      </w:r>
      <w:r w:rsidR="00DD2E52" w:rsidRPr="00995591">
        <w:rPr>
          <w:lang w:val="cs-CZ"/>
        </w:rPr>
        <w:t xml:space="preserve"> </w:t>
      </w:r>
      <w:r w:rsidR="00EB44F5" w:rsidRPr="00995591">
        <w:rPr>
          <w:lang w:val="cs-CZ"/>
        </w:rPr>
        <w:t xml:space="preserve">zmocněné </w:t>
      </w:r>
      <w:r w:rsidR="00DD2E52" w:rsidRPr="00995591">
        <w:rPr>
          <w:lang w:val="cs-CZ"/>
        </w:rPr>
        <w:t>osobě</w:t>
      </w:r>
      <w:r w:rsidR="00DB5150" w:rsidRPr="00995591">
        <w:rPr>
          <w:lang w:val="cs-CZ"/>
        </w:rPr>
        <w:t>, zaslána</w:t>
      </w:r>
      <w:r w:rsidR="00C057D2" w:rsidRPr="00995591">
        <w:rPr>
          <w:lang w:val="cs-CZ"/>
        </w:rPr>
        <w:t xml:space="preserve"> do datové schránky </w:t>
      </w:r>
      <w:r w:rsidR="00EB44F5" w:rsidRPr="00995591">
        <w:rPr>
          <w:lang w:val="cs-CZ"/>
        </w:rPr>
        <w:t xml:space="preserve">nebo </w:t>
      </w:r>
      <w:r w:rsidR="00DB5150" w:rsidRPr="00995591">
        <w:rPr>
          <w:lang w:val="cs-CZ"/>
        </w:rPr>
        <w:t>zveřejněna</w:t>
      </w:r>
      <w:r w:rsidR="00DD2E52" w:rsidRPr="00995591">
        <w:rPr>
          <w:lang w:val="cs-CZ"/>
        </w:rPr>
        <w:t xml:space="preserve"> na úřední desce zastupitelského úřadu</w:t>
      </w:r>
      <w:r w:rsidR="00DB5150" w:rsidRPr="00995591">
        <w:rPr>
          <w:lang w:val="cs-CZ"/>
        </w:rPr>
        <w:t xml:space="preserve"> (pokud byla žádost doručena poštou)</w:t>
      </w:r>
      <w:r w:rsidR="00EB44F5" w:rsidRPr="00995591">
        <w:rPr>
          <w:lang w:val="cs-CZ"/>
        </w:rPr>
        <w:t xml:space="preserve">: </w:t>
      </w:r>
    </w:p>
    <w:p w14:paraId="17B40209" w14:textId="7A181DAB" w:rsidR="00EB44F5" w:rsidRPr="00995591" w:rsidRDefault="00A440E9" w:rsidP="00DF15C9">
      <w:pPr>
        <w:pStyle w:val="Odstavecseseznamem"/>
        <w:numPr>
          <w:ilvl w:val="2"/>
          <w:numId w:val="11"/>
        </w:numPr>
        <w:ind w:left="1418" w:hanging="142"/>
        <w:jc w:val="both"/>
        <w:rPr>
          <w:lang w:val="cs-CZ"/>
        </w:rPr>
      </w:pPr>
      <w:hyperlink r:id="rId10" w:history="1">
        <w:r w:rsidR="00EB44F5" w:rsidRPr="00995591">
          <w:rPr>
            <w:rStyle w:val="Hypertextovodkaz"/>
            <w:lang w:val="cs-CZ"/>
          </w:rPr>
          <w:t>https://www.mzv.cz/kiev/cz/viza_a_konzularni_informace/uredni_deska/prehled_pisemnosti_k_doruceni.html</w:t>
        </w:r>
      </w:hyperlink>
    </w:p>
    <w:p w14:paraId="6FBECDF0" w14:textId="46E03D0C" w:rsidR="00DD2E52" w:rsidRPr="00995591" w:rsidRDefault="00A440E9" w:rsidP="00DF15C9">
      <w:pPr>
        <w:pStyle w:val="Odstavecseseznamem"/>
        <w:numPr>
          <w:ilvl w:val="2"/>
          <w:numId w:val="11"/>
        </w:numPr>
        <w:ind w:left="1418" w:hanging="142"/>
        <w:jc w:val="both"/>
        <w:rPr>
          <w:lang w:val="cs-CZ"/>
        </w:rPr>
      </w:pPr>
      <w:hyperlink r:id="rId11" w:history="1">
        <w:r w:rsidR="00DD2E52" w:rsidRPr="00995591">
          <w:rPr>
            <w:rStyle w:val="Hypertextovodkaz"/>
            <w:lang w:val="cs-CZ"/>
          </w:rPr>
          <w:t>https://www.mzv.cz/lvov/cz/viza_a_konzularni_informace/uredni_deska/prehled_pisemnosti_k_doruceni_21.html</w:t>
        </w:r>
      </w:hyperlink>
    </w:p>
    <w:p w14:paraId="05EF52A6" w14:textId="77777777" w:rsidR="00DD2E52" w:rsidRPr="00995591" w:rsidRDefault="00DD2E52" w:rsidP="00EB44F5">
      <w:pPr>
        <w:pStyle w:val="Odstavecseseznamem"/>
        <w:ind w:left="1440"/>
        <w:jc w:val="both"/>
        <w:rPr>
          <w:lang w:val="cs-CZ"/>
        </w:rPr>
      </w:pPr>
    </w:p>
    <w:p w14:paraId="4942517E" w14:textId="77777777" w:rsidR="004C7AAE" w:rsidRPr="00995591" w:rsidRDefault="004C7AAE" w:rsidP="004C7AAE">
      <w:pPr>
        <w:pStyle w:val="Odstavecseseznamem"/>
        <w:numPr>
          <w:ilvl w:val="0"/>
          <w:numId w:val="11"/>
        </w:numPr>
        <w:jc w:val="both"/>
        <w:rPr>
          <w:b/>
          <w:lang w:val="cs-CZ"/>
        </w:rPr>
      </w:pPr>
      <w:r w:rsidRPr="00995591">
        <w:rPr>
          <w:b/>
          <w:lang w:val="cs-CZ"/>
        </w:rPr>
        <w:t>Žádost o pobytové oprávnění</w:t>
      </w:r>
    </w:p>
    <w:p w14:paraId="103D288A" w14:textId="77777777" w:rsidR="00DF15C9" w:rsidRPr="009A241F" w:rsidRDefault="00DF15C9" w:rsidP="00DF15C9">
      <w:pPr>
        <w:pStyle w:val="Odstavecseseznamem"/>
        <w:numPr>
          <w:ilvl w:val="0"/>
          <w:numId w:val="10"/>
        </w:numPr>
        <w:ind w:left="709" w:hanging="425"/>
        <w:jc w:val="both"/>
        <w:rPr>
          <w:lang w:val="cs-CZ"/>
        </w:rPr>
      </w:pPr>
      <w:r w:rsidRPr="009A241F">
        <w:rPr>
          <w:lang w:val="cs-CZ"/>
        </w:rPr>
        <w:t xml:space="preserve">Náležitosti žádosti o </w:t>
      </w:r>
      <w:r w:rsidR="004808C3" w:rsidRPr="009A241F">
        <w:rPr>
          <w:lang w:val="cs-CZ"/>
        </w:rPr>
        <w:t>pobytové oprávnění nesmějí</w:t>
      </w:r>
      <w:r w:rsidRPr="009A241F">
        <w:rPr>
          <w:lang w:val="cs-CZ"/>
        </w:rPr>
        <w:t xml:space="preserve"> být starší 180 dnů, s výjimkou cestovního dokladu a fotografie cizince, pokud odpovídá jeho skutečné podobě.</w:t>
      </w:r>
    </w:p>
    <w:p w14:paraId="154900D7" w14:textId="1D4E50A8" w:rsidR="00DF15C9" w:rsidRDefault="00DF15C9" w:rsidP="00DF15C9">
      <w:pPr>
        <w:pStyle w:val="Odstavecseseznamem"/>
        <w:numPr>
          <w:ilvl w:val="0"/>
          <w:numId w:val="10"/>
        </w:numPr>
        <w:ind w:left="709" w:hanging="425"/>
        <w:jc w:val="both"/>
        <w:rPr>
          <w:lang w:val="cs-CZ"/>
        </w:rPr>
      </w:pPr>
      <w:r w:rsidRPr="003D7454">
        <w:rPr>
          <w:color w:val="000000" w:themeColor="text1"/>
          <w:lang w:val="cs-CZ"/>
        </w:rPr>
        <w:t>Cestovní doklad mus</w:t>
      </w:r>
      <w:r w:rsidR="0073652F" w:rsidRPr="003D7454">
        <w:rPr>
          <w:color w:val="000000" w:themeColor="text1"/>
          <w:lang w:val="cs-CZ"/>
        </w:rPr>
        <w:t>í</w:t>
      </w:r>
      <w:r w:rsidRPr="003D7454">
        <w:rPr>
          <w:color w:val="000000" w:themeColor="text1"/>
          <w:lang w:val="cs-CZ"/>
        </w:rPr>
        <w:t xml:space="preserve"> být předložen v</w:t>
      </w:r>
      <w:r w:rsidR="002264F7">
        <w:rPr>
          <w:color w:val="000000" w:themeColor="text1"/>
          <w:lang w:val="cs-CZ"/>
        </w:rPr>
        <w:t> </w:t>
      </w:r>
      <w:r w:rsidRPr="003D7454">
        <w:rPr>
          <w:color w:val="000000" w:themeColor="text1"/>
          <w:lang w:val="cs-CZ"/>
        </w:rPr>
        <w:t>originále</w:t>
      </w:r>
      <w:r w:rsidR="002264F7">
        <w:rPr>
          <w:color w:val="000000" w:themeColor="text1"/>
          <w:lang w:val="cs-CZ"/>
        </w:rPr>
        <w:t xml:space="preserve"> (viz níže)</w:t>
      </w:r>
      <w:r w:rsidRPr="003D7454">
        <w:rPr>
          <w:color w:val="000000" w:themeColor="text1"/>
          <w:lang w:val="cs-CZ"/>
        </w:rPr>
        <w:t>. Ostatní doklady je třeba předložit v originále nebo v úředně ověřené kopii. Pokud nejsou vyhotoveny v českém jazyce, je třeba</w:t>
      </w:r>
      <w:r w:rsidR="00C057D2" w:rsidRPr="003D7454">
        <w:rPr>
          <w:color w:val="000000" w:themeColor="text1"/>
          <w:lang w:val="cs-CZ"/>
        </w:rPr>
        <w:t xml:space="preserve"> doložit též úřední předklad </w:t>
      </w:r>
      <w:r w:rsidRPr="003D7454">
        <w:rPr>
          <w:color w:val="000000" w:themeColor="text1"/>
          <w:lang w:val="cs-CZ"/>
        </w:rPr>
        <w:t>do českého jazy</w:t>
      </w:r>
      <w:r w:rsidRPr="009A241F">
        <w:rPr>
          <w:lang w:val="cs-CZ"/>
        </w:rPr>
        <w:t>ka.</w:t>
      </w:r>
      <w:r w:rsidR="009A241F">
        <w:rPr>
          <w:lang w:val="cs-CZ"/>
        </w:rPr>
        <w:t xml:space="preserve"> </w:t>
      </w:r>
    </w:p>
    <w:p w14:paraId="209A86B6" w14:textId="77777777" w:rsidR="00DB5150" w:rsidRDefault="00DB5150" w:rsidP="00DB5150">
      <w:pPr>
        <w:pStyle w:val="Odstavecseseznamem"/>
        <w:ind w:left="709"/>
        <w:jc w:val="both"/>
        <w:rPr>
          <w:lang w:val="cs-CZ"/>
        </w:rPr>
      </w:pPr>
    </w:p>
    <w:p w14:paraId="2CB1EF41" w14:textId="77777777" w:rsidR="00DF15C9" w:rsidRPr="009A241F" w:rsidRDefault="00DF15C9" w:rsidP="00DF15C9">
      <w:pPr>
        <w:pStyle w:val="Odstavecseseznamem"/>
        <w:numPr>
          <w:ilvl w:val="0"/>
          <w:numId w:val="10"/>
        </w:numPr>
        <w:ind w:firstLine="16"/>
        <w:jc w:val="both"/>
        <w:rPr>
          <w:rFonts w:cstheme="minorHAnsi"/>
          <w:lang w:val="cs-CZ"/>
        </w:rPr>
      </w:pPr>
      <w:r w:rsidRPr="009A241F">
        <w:rPr>
          <w:u w:val="single"/>
          <w:lang w:val="cs-CZ"/>
        </w:rPr>
        <w:t>Žádost obsahuje následující náležitosti</w:t>
      </w:r>
      <w:r w:rsidRPr="009A241F">
        <w:rPr>
          <w:lang w:val="cs-CZ"/>
        </w:rPr>
        <w:t>:</w:t>
      </w:r>
    </w:p>
    <w:p w14:paraId="41345E77" w14:textId="7FD6885E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lang w:val="cs-CZ"/>
        </w:rPr>
        <w:t xml:space="preserve">vyplněný formulář </w:t>
      </w:r>
      <w:r w:rsidR="00E45B9A">
        <w:rPr>
          <w:lang w:val="cs-CZ"/>
        </w:rPr>
        <w:t>Ž</w:t>
      </w:r>
      <w:r w:rsidRPr="009A241F">
        <w:rPr>
          <w:lang w:val="cs-CZ"/>
        </w:rPr>
        <w:t>ádost o</w:t>
      </w:r>
      <w:r w:rsidR="00E45B9A">
        <w:rPr>
          <w:lang w:val="cs-CZ"/>
        </w:rPr>
        <w:t xml:space="preserve"> </w:t>
      </w:r>
      <w:r w:rsidRPr="009A241F">
        <w:rPr>
          <w:lang w:val="cs-CZ"/>
        </w:rPr>
        <w:t>zaměstnaneckou kartu</w:t>
      </w:r>
      <w:r w:rsidR="00E45B9A">
        <w:rPr>
          <w:lang w:val="cs-CZ"/>
        </w:rPr>
        <w:t xml:space="preserve"> (případně modrou kartu</w:t>
      </w:r>
      <w:r w:rsidR="00582EEF">
        <w:rPr>
          <w:lang w:val="cs-CZ"/>
        </w:rPr>
        <w:t xml:space="preserve"> nebo kartu vnitropodnikově převedeného zaměstnance)</w:t>
      </w:r>
      <w:r w:rsidRPr="009A241F">
        <w:rPr>
          <w:lang w:val="cs-CZ"/>
        </w:rPr>
        <w:t xml:space="preserve"> </w:t>
      </w:r>
    </w:p>
    <w:p w14:paraId="1118CA82" w14:textId="632EC5B6" w:rsidR="00C13421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lang w:val="cs-CZ"/>
        </w:rPr>
        <w:t>platný cestovní pas, který není starší 10 let, obsahuje nejméně 2 volné stránky a doba jeho platnosti je delší nejméně o 3 měsíce, než je doba platnosti dlouhodobého víza. K žádosti je třeba doložit i kopii stránek cestovního pasu s údaji o žadateli;</w:t>
      </w:r>
    </w:p>
    <w:p w14:paraId="1463CFE8" w14:textId="6D32FC84" w:rsidR="00DB5150" w:rsidRPr="009A241F" w:rsidRDefault="00DB5150" w:rsidP="00DB5150">
      <w:pPr>
        <w:pStyle w:val="Odstavecseseznamem"/>
        <w:numPr>
          <w:ilvl w:val="3"/>
          <w:numId w:val="18"/>
        </w:numPr>
        <w:jc w:val="both"/>
        <w:rPr>
          <w:lang w:val="cs-CZ"/>
        </w:rPr>
      </w:pPr>
      <w:r>
        <w:rPr>
          <w:lang w:val="cs-CZ"/>
        </w:rPr>
        <w:t>Pokud žadatel není schopen doložit originál cestovního pasu, může s ohledem na trvající ozbrojený konflikt na Ukrajině a z toho vyplývající pobyt v jiné zemi</w:t>
      </w:r>
      <w:r w:rsidR="005D2DE4">
        <w:rPr>
          <w:lang w:val="cs-CZ"/>
        </w:rPr>
        <w:t xml:space="preserve"> výjimečně doložit zastupitelskému úřadu kopie všech stránek cestovního pasu</w:t>
      </w:r>
      <w:r>
        <w:rPr>
          <w:lang w:val="cs-CZ"/>
        </w:rPr>
        <w:t xml:space="preserve"> </w:t>
      </w:r>
      <w:r w:rsidR="005D2DE4">
        <w:rPr>
          <w:lang w:val="cs-CZ"/>
        </w:rPr>
        <w:t>s tím, že originál c</w:t>
      </w:r>
      <w:r w:rsidRPr="00DB5150">
        <w:rPr>
          <w:lang w:val="cs-CZ"/>
        </w:rPr>
        <w:t>estovní</w:t>
      </w:r>
      <w:r w:rsidR="005D2DE4">
        <w:rPr>
          <w:lang w:val="cs-CZ"/>
        </w:rPr>
        <w:t xml:space="preserve">ho dokladu předloží </w:t>
      </w:r>
      <w:r w:rsidRPr="00DB5150">
        <w:rPr>
          <w:lang w:val="cs-CZ"/>
        </w:rPr>
        <w:t>na pracovišti Odboru azylové a migrační politiky Ministerstva vnitra České republiky dle budoucího místa</w:t>
      </w:r>
      <w:r w:rsidR="00D27252">
        <w:rPr>
          <w:lang w:val="cs-CZ"/>
        </w:rPr>
        <w:t xml:space="preserve"> svého</w:t>
      </w:r>
      <w:r w:rsidRPr="00DB5150">
        <w:rPr>
          <w:lang w:val="cs-CZ"/>
        </w:rPr>
        <w:t xml:space="preserve"> hlášeného pobytu na území ČR, a to nejpozději před pořízením biometrických údajů nezbytných pro vydání průkazu o povolení k pobytu (biometrické karty).</w:t>
      </w:r>
    </w:p>
    <w:p w14:paraId="7F1D9771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Cs/>
          <w:u w:val="single"/>
          <w:lang w:val="cs-CZ"/>
        </w:rPr>
        <w:t>2 fotografie pasového formátu (3,5 x 4,5 cm), odpovídající současné podobě žadatele</w:t>
      </w:r>
      <w:r w:rsidRPr="009A241F">
        <w:rPr>
          <w:b/>
          <w:bCs/>
          <w:lang w:val="cs-CZ"/>
        </w:rPr>
        <w:t>;</w:t>
      </w:r>
    </w:p>
    <w:p w14:paraId="2D47CF6D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Cs/>
          <w:u w:val="single"/>
          <w:lang w:val="cs-CZ"/>
        </w:rPr>
        <w:t>číslo volného pracovního místa</w:t>
      </w:r>
      <w:r w:rsidRPr="009A241F">
        <w:rPr>
          <w:lang w:val="cs-CZ"/>
        </w:rPr>
        <w:t xml:space="preserve"> zařazeného v centrální evidenci volných pracovních míst obsaditelných</w:t>
      </w:r>
      <w:r w:rsidR="00DF15C9" w:rsidRPr="009A241F">
        <w:rPr>
          <w:lang w:val="cs-CZ"/>
        </w:rPr>
        <w:t xml:space="preserve"> </w:t>
      </w:r>
      <w:r w:rsidRPr="009A241F">
        <w:rPr>
          <w:lang w:val="cs-CZ"/>
        </w:rPr>
        <w:t>držiteli zaměstnanecké karty, pokud se cizinec uchází o pozici uvedenou v této evidenci;</w:t>
      </w:r>
    </w:p>
    <w:p w14:paraId="36ED485D" w14:textId="23B28BF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 xml:space="preserve">originál </w:t>
      </w:r>
      <w:r w:rsidR="0073652F">
        <w:rPr>
          <w:b/>
          <w:bCs/>
          <w:lang w:val="cs-CZ"/>
        </w:rPr>
        <w:t xml:space="preserve">nebo ověřená kopie </w:t>
      </w:r>
      <w:r w:rsidRPr="009A241F">
        <w:rPr>
          <w:b/>
          <w:bCs/>
          <w:lang w:val="cs-CZ"/>
        </w:rPr>
        <w:t>pracovní smlouvy</w:t>
      </w:r>
      <w:r w:rsidRPr="009A241F">
        <w:rPr>
          <w:lang w:val="cs-CZ"/>
        </w:rPr>
        <w:t>, dohody o pracovní činnosti nebo smlouvy o smlouvě budoucí, v níž se strany zavazují v ujednané lhůtě uzavřít pracovní smlouvu nebo dohodu o pracovní činnosti obsahující ustanovení, ze kterého vyplývá, že bez ohledu na rozsah práce měsíční mzda, plat nebo odměna cizince bude v souladu s konkrétním Programem; týdenní pracovní doba v každém základním pracovněprávním vztahu musí činit nejméně 15 hodin; nebo</w:t>
      </w:r>
    </w:p>
    <w:p w14:paraId="47FDE15D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povolení k zaměstnání</w:t>
      </w:r>
      <w:r w:rsidRPr="009A241F">
        <w:rPr>
          <w:lang w:val="cs-CZ"/>
        </w:rPr>
        <w:t>, pracuje-li např. jako stážista v pracovněprávním vztahu k zaměstnavateli v ČR; nebo</w:t>
      </w:r>
    </w:p>
    <w:p w14:paraId="71BB94DC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lang w:val="cs-CZ"/>
        </w:rPr>
        <w:t xml:space="preserve">potvrzení, že je žadatel </w:t>
      </w:r>
      <w:r w:rsidRPr="009A241F">
        <w:rPr>
          <w:b/>
          <w:bCs/>
          <w:lang w:val="cs-CZ"/>
        </w:rPr>
        <w:t>osobou s volným přístupem na trh práce</w:t>
      </w:r>
      <w:r w:rsidRPr="009A241F">
        <w:rPr>
          <w:lang w:val="cs-CZ"/>
        </w:rPr>
        <w:t>, například osvědčení o středním vzdělání získaném v ČR, osvědčení o vyšším odborném vzdělání získaném v ČR, osvědčení o vyšším odborném vzdělání v konzervatoři získaném v ČR, osvědčení o vysokoškolském vzdělání získaném v ČR;</w:t>
      </w:r>
    </w:p>
    <w:p w14:paraId="444AA13A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prokazující odbornou způsobilost pro výkon požadovaného zaměstnání</w:t>
      </w:r>
      <w:r w:rsidRPr="009A241F">
        <w:rPr>
          <w:lang w:val="cs-CZ"/>
        </w:rPr>
        <w:t xml:space="preserve">, pokud tato podmínka vyplývá z charakteru zaměstnání nebo ji stanoví mezinárodní smlouva, zejména doklad prokazující požadované </w:t>
      </w:r>
      <w:r w:rsidRPr="009A241F">
        <w:rPr>
          <w:b/>
          <w:bCs/>
          <w:lang w:val="cs-CZ"/>
        </w:rPr>
        <w:t>vzdělání</w:t>
      </w:r>
      <w:r w:rsidRPr="009A241F">
        <w:rPr>
          <w:lang w:val="cs-CZ"/>
        </w:rPr>
        <w:t xml:space="preserve"> (např. Diplom); doklad prokazující požadovanou </w:t>
      </w:r>
      <w:r w:rsidRPr="009A241F">
        <w:rPr>
          <w:b/>
          <w:bCs/>
          <w:lang w:val="cs-CZ"/>
        </w:rPr>
        <w:t>odbornou kvalifikaci</w:t>
      </w:r>
      <w:r w:rsidRPr="009A241F">
        <w:rPr>
          <w:lang w:val="cs-CZ"/>
        </w:rPr>
        <w:t>, je-li podle jiných právních předpisů vyžadována (např. průkaz obsluhy vysokozdvižného vozíku nebo u řidičů tramvaje/autobusů příslušné řidičské oprávnění a podobně);</w:t>
      </w:r>
    </w:p>
    <w:p w14:paraId="7E17F7B9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o zajištění ubytování po dobu pobytu na území ČR</w:t>
      </w:r>
      <w:r w:rsidRPr="009A241F">
        <w:rPr>
          <w:lang w:val="cs-CZ"/>
        </w:rPr>
        <w:t xml:space="preserve">. Takovým dokladem může být například potvrzení o zajištění ubytování žadatele s úředně ověřeným podpisem vlastníka nemovitosti, nebo smlouva o nájmu mezi žadatelem a vlastníkem nemovitosti. Další informace k dokladu o zajištění ubytování lze nalézt na stránkách </w:t>
      </w:r>
      <w:hyperlink r:id="rId12" w:history="1">
        <w:r w:rsidRPr="009A241F">
          <w:rPr>
            <w:lang w:val="cs-CZ"/>
          </w:rPr>
          <w:t>Ministerstva vnitra ČR</w:t>
        </w:r>
      </w:hyperlink>
      <w:r w:rsidRPr="009A241F">
        <w:rPr>
          <w:lang w:val="cs-CZ"/>
        </w:rPr>
        <w:t>;</w:t>
      </w:r>
    </w:p>
    <w:p w14:paraId="7887633F" w14:textId="77777777" w:rsidR="00C13421" w:rsidRPr="00D92D10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obdobný výpisu z evidence Rejstříku trestů jako podklad k posouzení trestní zachovalosti</w:t>
      </w:r>
      <w:r w:rsidRPr="009A241F">
        <w:rPr>
          <w:lang w:val="cs-CZ"/>
        </w:rPr>
        <w:t xml:space="preserve"> vydaný státem, jehož je žadatel státním občanem a dále stejný doklad vydaný státy, ve kterých žadatel pobýval v posledních 3 letech souhrnně po dobu delší 6 měsíců, nebo čestné prohlášení v případě, že tento stát takový doklad nevydává. </w:t>
      </w:r>
      <w:r w:rsidRPr="009A241F">
        <w:rPr>
          <w:b/>
          <w:bCs/>
          <w:lang w:val="cs-CZ"/>
        </w:rPr>
        <w:t>Výpis z rejstříku trestů Ukrajiny se předkládá v plné verzi.</w:t>
      </w:r>
    </w:p>
    <w:p w14:paraId="7CF76F94" w14:textId="12F88A8B" w:rsidR="00CA7861" w:rsidRPr="00CA7861" w:rsidRDefault="00D92D10" w:rsidP="00CA7861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D92D10">
        <w:rPr>
          <w:lang w:val="cs-CZ"/>
        </w:rPr>
        <w:t>Pokud</w:t>
      </w:r>
      <w:r>
        <w:rPr>
          <w:lang w:val="cs-CZ"/>
        </w:rPr>
        <w:t xml:space="preserve"> při podání žádosti chybí nějaká náležitost, zastupitelský úřad vydá </w:t>
      </w:r>
      <w:r w:rsidR="006100FA">
        <w:rPr>
          <w:lang w:val="cs-CZ"/>
        </w:rPr>
        <w:t>usnesení</w:t>
      </w:r>
      <w:r w:rsidR="00031F74">
        <w:rPr>
          <w:lang w:val="cs-CZ"/>
        </w:rPr>
        <w:t xml:space="preserve"> </w:t>
      </w:r>
      <w:r>
        <w:rPr>
          <w:lang w:val="cs-CZ"/>
        </w:rPr>
        <w:t xml:space="preserve">k odstranění vad podání a stanoví </w:t>
      </w:r>
      <w:r w:rsidR="0075369F">
        <w:rPr>
          <w:lang w:val="cs-CZ"/>
        </w:rPr>
        <w:t xml:space="preserve">přiměřenou </w:t>
      </w:r>
      <w:r>
        <w:rPr>
          <w:lang w:val="cs-CZ"/>
        </w:rPr>
        <w:t xml:space="preserve">60 dní. Usnesení je zasláno prostřednictvím datové schránky nebo zveřejněno </w:t>
      </w:r>
      <w:r w:rsidR="00CA7861" w:rsidRPr="00CA7861">
        <w:rPr>
          <w:lang w:val="cs-CZ"/>
        </w:rPr>
        <w:t xml:space="preserve">na úřední desce zastupitelského úřadu: </w:t>
      </w:r>
    </w:p>
    <w:p w14:paraId="3B807F2C" w14:textId="44587DAD" w:rsidR="00CA7861" w:rsidRPr="00CA7861" w:rsidRDefault="00A440E9" w:rsidP="00CA7861">
      <w:pPr>
        <w:pStyle w:val="Odstavecseseznamem"/>
        <w:numPr>
          <w:ilvl w:val="1"/>
          <w:numId w:val="22"/>
        </w:numPr>
        <w:ind w:left="851" w:hanging="284"/>
        <w:jc w:val="both"/>
        <w:rPr>
          <w:lang w:val="cs-CZ"/>
        </w:rPr>
      </w:pPr>
      <w:hyperlink r:id="rId13" w:history="1">
        <w:r w:rsidR="00CA7861" w:rsidRPr="00E45B9A">
          <w:rPr>
            <w:rStyle w:val="Hypertextovodkaz"/>
            <w:lang w:val="cs-CZ"/>
          </w:rPr>
          <w:t>https://www.mzv.cz/kiev/cz/viza_a_konzularni_informace/uredni_deska/prehled_pisemnosti_k_doruceni.html</w:t>
        </w:r>
      </w:hyperlink>
    </w:p>
    <w:p w14:paraId="4B9B7EF2" w14:textId="28F1ED29" w:rsidR="00D92D10" w:rsidRDefault="00A440E9" w:rsidP="00CA7861">
      <w:pPr>
        <w:pStyle w:val="Odstavecseseznamem"/>
        <w:numPr>
          <w:ilvl w:val="1"/>
          <w:numId w:val="22"/>
        </w:numPr>
        <w:ind w:left="851" w:hanging="284"/>
        <w:jc w:val="both"/>
        <w:rPr>
          <w:lang w:val="cs-CZ"/>
        </w:rPr>
      </w:pPr>
      <w:hyperlink r:id="rId14" w:history="1">
        <w:r w:rsidR="00CA7861" w:rsidRPr="00E45B9A">
          <w:rPr>
            <w:rStyle w:val="Hypertextovodkaz"/>
            <w:lang w:val="cs-CZ"/>
          </w:rPr>
          <w:t>https://www.mzv.cz/lvov/cz/viza_a_konzularni_informace/uredni_deska/prehled_pisemnosti_k_doruceni_21.html</w:t>
        </w:r>
      </w:hyperlink>
    </w:p>
    <w:p w14:paraId="7CE97AC1" w14:textId="18C8F01D" w:rsidR="006E504A" w:rsidRPr="00995591" w:rsidRDefault="00D92D10" w:rsidP="00493096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  <w:lang w:val="cs-CZ"/>
        </w:rPr>
      </w:pPr>
      <w:r w:rsidRPr="00995591">
        <w:rPr>
          <w:u w:val="single"/>
          <w:lang w:val="cs-CZ"/>
        </w:rPr>
        <w:t>Dokud není žádost kompletní, není posuzována</w:t>
      </w:r>
      <w:r w:rsidR="00CA7861" w:rsidRPr="00995591">
        <w:rPr>
          <w:u w:val="single"/>
          <w:lang w:val="cs-CZ"/>
        </w:rPr>
        <w:t>. P</w:t>
      </w:r>
      <w:r w:rsidRPr="00995591">
        <w:rPr>
          <w:u w:val="single"/>
          <w:lang w:val="cs-CZ"/>
        </w:rPr>
        <w:t>okud ve lhůtě není doplněna, je řízení následně zastaveno</w:t>
      </w:r>
      <w:r w:rsidRPr="00995591">
        <w:rPr>
          <w:lang w:val="cs-CZ"/>
        </w:rPr>
        <w:t>.</w:t>
      </w:r>
    </w:p>
    <w:p w14:paraId="5B4DCA79" w14:textId="0DF30394" w:rsidR="008402D9" w:rsidRPr="00995591" w:rsidRDefault="008402D9" w:rsidP="008402D9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95591">
        <w:rPr>
          <w:lang w:val="cs-CZ"/>
        </w:rPr>
        <w:t xml:space="preserve">Případné žádosti o pobytové oprávnění nejbližších rodinných příslušníků účastníků Programu vysoce kvalifikovaný zaměstnanec nebo Programu vědecký a klíčový personál (tj. manžel/ka, registrovaný/á partner/ka a nezletilé nebo zletilé nezaopatřené dítě cizince nebo jeho manžela/ky nebo partnera/ky) </w:t>
      </w:r>
      <w:r w:rsidR="0022124B" w:rsidRPr="00995591">
        <w:rPr>
          <w:lang w:val="cs-CZ"/>
        </w:rPr>
        <w:t xml:space="preserve">mohou být </w:t>
      </w:r>
      <w:r w:rsidR="00B8736C" w:rsidRPr="00995591">
        <w:rPr>
          <w:lang w:val="cs-CZ"/>
        </w:rPr>
        <w:t>(</w:t>
      </w:r>
      <w:r w:rsidRPr="00995591">
        <w:rPr>
          <w:lang w:val="cs-CZ"/>
        </w:rPr>
        <w:t>současně s účastníkem programu</w:t>
      </w:r>
      <w:r w:rsidR="00A142E5" w:rsidRPr="00995591">
        <w:rPr>
          <w:lang w:val="cs-CZ"/>
        </w:rPr>
        <w:t>, anebo samostatně po dodatečném zařazení do programu</w:t>
      </w:r>
      <w:r w:rsidRPr="00995591">
        <w:rPr>
          <w:lang w:val="cs-CZ"/>
        </w:rPr>
        <w:t xml:space="preserve">. </w:t>
      </w:r>
    </w:p>
    <w:p w14:paraId="28C2DD70" w14:textId="525D5E65" w:rsidR="006E504A" w:rsidRDefault="006E504A" w:rsidP="00493096">
      <w:pPr>
        <w:pStyle w:val="Odstavecseseznamem"/>
        <w:numPr>
          <w:ilvl w:val="0"/>
          <w:numId w:val="10"/>
        </w:numPr>
        <w:jc w:val="both"/>
        <w:rPr>
          <w:rStyle w:val="Zdraznn"/>
          <w:rFonts w:cstheme="minorHAnsi"/>
          <w:i w:val="0"/>
          <w:lang w:val="cs-CZ"/>
        </w:rPr>
      </w:pPr>
      <w:r w:rsidRPr="00995591">
        <w:rPr>
          <w:rStyle w:val="Zdraznn"/>
          <w:rFonts w:cstheme="minorHAnsi"/>
          <w:i w:val="0"/>
          <w:lang w:val="cs-CZ"/>
        </w:rPr>
        <w:t>Žadatelům se d</w:t>
      </w:r>
      <w:r>
        <w:rPr>
          <w:rStyle w:val="Zdraznn"/>
          <w:rFonts w:cstheme="minorHAnsi"/>
          <w:i w:val="0"/>
          <w:lang w:val="cs-CZ"/>
        </w:rPr>
        <w:t>oporučuje kromě originálů a ověřených kopií náležitostí doložit i k</w:t>
      </w:r>
      <w:r w:rsidRPr="006E504A">
        <w:rPr>
          <w:rStyle w:val="Zdraznn"/>
          <w:rFonts w:cstheme="minorHAnsi"/>
          <w:i w:val="0"/>
          <w:lang w:val="cs-CZ"/>
        </w:rPr>
        <w:t xml:space="preserve">opie všech doložených dokumentů, kopii </w:t>
      </w:r>
      <w:r w:rsidR="00F95487">
        <w:rPr>
          <w:rStyle w:val="Zdraznn"/>
          <w:rFonts w:cstheme="minorHAnsi"/>
          <w:i w:val="0"/>
          <w:lang w:val="cs-CZ"/>
        </w:rPr>
        <w:t>datové stránky cestovního pasu a datové stránky ukrajinského vnitřního pasu s uvedeným</w:t>
      </w:r>
      <w:r w:rsidRPr="006E504A">
        <w:rPr>
          <w:rStyle w:val="Zdraznn"/>
          <w:rFonts w:cstheme="minorHAnsi"/>
          <w:i w:val="0"/>
          <w:lang w:val="cs-CZ"/>
        </w:rPr>
        <w:t xml:space="preserve"> místem hlášeného pobytu (má-li žadatel nový typ ukrajinského občanského průkazu - ID kartičku, předloží s ní zároveň potvrzení o registraci místa pobytu na Ukrajině). </w:t>
      </w:r>
    </w:p>
    <w:p w14:paraId="62FB2BBF" w14:textId="77777777" w:rsidR="008402D9" w:rsidRPr="008402D9" w:rsidRDefault="008402D9" w:rsidP="008402D9">
      <w:pPr>
        <w:jc w:val="both"/>
        <w:rPr>
          <w:rStyle w:val="Zdraznn"/>
          <w:rFonts w:cstheme="minorHAnsi"/>
          <w:i w:val="0"/>
          <w:lang w:val="cs-CZ"/>
        </w:rPr>
      </w:pPr>
    </w:p>
    <w:p w14:paraId="27598084" w14:textId="77777777" w:rsidR="00E32F2C" w:rsidRPr="00D92D10" w:rsidRDefault="00FA7089" w:rsidP="000358D2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Stav řízení a</w:t>
      </w:r>
      <w:r w:rsidR="00E32F2C" w:rsidRPr="00D92D10">
        <w:rPr>
          <w:b/>
          <w:sz w:val="24"/>
          <w:szCs w:val="24"/>
          <w:lang w:val="cs-CZ"/>
        </w:rPr>
        <w:t xml:space="preserve"> převzetí </w:t>
      </w:r>
      <w:r w:rsidR="00C057D2" w:rsidRPr="00D92D10">
        <w:rPr>
          <w:b/>
          <w:sz w:val="24"/>
          <w:szCs w:val="24"/>
          <w:lang w:val="cs-CZ"/>
        </w:rPr>
        <w:t>pobytového oprávnění</w:t>
      </w:r>
    </w:p>
    <w:p w14:paraId="2FA40C37" w14:textId="409ED801" w:rsidR="00C057D2" w:rsidRPr="00C057D2" w:rsidRDefault="009A241F" w:rsidP="00E45B9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057D2">
        <w:rPr>
          <w:iCs/>
          <w:lang w:val="cs-CZ"/>
        </w:rPr>
        <w:t xml:space="preserve">Stav řízení lze ověřit na </w:t>
      </w:r>
      <w:hyperlink r:id="rId15" w:history="1">
        <w:r w:rsidR="003433B3" w:rsidRPr="004F5740">
          <w:rPr>
            <w:rStyle w:val="Hypertextovodkaz"/>
            <w:iCs/>
            <w:lang w:val="cs-CZ"/>
          </w:rPr>
          <w:t>https://ipc.gov.cz/informace-o-stavu-rizeni/</w:t>
        </w:r>
      </w:hyperlink>
      <w:r w:rsidR="003433B3">
        <w:rPr>
          <w:iCs/>
          <w:lang w:val="cs-CZ"/>
        </w:rPr>
        <w:t xml:space="preserve"> </w:t>
      </w:r>
      <w:r w:rsidR="00CA7861">
        <w:rPr>
          <w:iCs/>
          <w:lang w:val="cs-CZ"/>
        </w:rPr>
        <w:t xml:space="preserve">na základě </w:t>
      </w:r>
      <w:r w:rsidRPr="00C057D2">
        <w:rPr>
          <w:iCs/>
          <w:lang w:val="cs-CZ"/>
        </w:rPr>
        <w:t>čísl</w:t>
      </w:r>
      <w:r w:rsidR="00CA7861">
        <w:rPr>
          <w:iCs/>
          <w:lang w:val="cs-CZ"/>
        </w:rPr>
        <w:t>a</w:t>
      </w:r>
      <w:r w:rsidRPr="00C057D2">
        <w:rPr>
          <w:iCs/>
          <w:lang w:val="cs-CZ"/>
        </w:rPr>
        <w:t xml:space="preserve"> žádosti přidělené </w:t>
      </w:r>
      <w:r w:rsidR="00D92D10">
        <w:rPr>
          <w:iCs/>
          <w:lang w:val="cs-CZ"/>
        </w:rPr>
        <w:t xml:space="preserve">zastupitelským úřadem </w:t>
      </w:r>
      <w:r w:rsidR="00CA7861">
        <w:rPr>
          <w:iCs/>
          <w:lang w:val="cs-CZ"/>
        </w:rPr>
        <w:t>nebo čísla</w:t>
      </w:r>
      <w:r w:rsidRPr="00C057D2">
        <w:rPr>
          <w:iCs/>
          <w:lang w:val="cs-CZ"/>
        </w:rPr>
        <w:t xml:space="preserve"> jednací</w:t>
      </w:r>
      <w:r w:rsidR="00CA7861">
        <w:rPr>
          <w:iCs/>
          <w:lang w:val="cs-CZ"/>
        </w:rPr>
        <w:t>ho</w:t>
      </w:r>
      <w:r w:rsidRPr="00C057D2">
        <w:rPr>
          <w:iCs/>
          <w:lang w:val="cs-CZ"/>
        </w:rPr>
        <w:t xml:space="preserve"> přidělené</w:t>
      </w:r>
      <w:r w:rsidR="00CA7861">
        <w:rPr>
          <w:iCs/>
          <w:lang w:val="cs-CZ"/>
        </w:rPr>
        <w:t>ho</w:t>
      </w:r>
      <w:r w:rsidRPr="00C057D2">
        <w:rPr>
          <w:iCs/>
          <w:lang w:val="cs-CZ"/>
        </w:rPr>
        <w:t xml:space="preserve"> Ministerstvem vnitra. </w:t>
      </w:r>
    </w:p>
    <w:p w14:paraId="43755FAA" w14:textId="77777777" w:rsidR="00C057D2" w:rsidRDefault="009A241F" w:rsidP="00CB20C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057D2">
        <w:rPr>
          <w:lang w:val="cs-CZ"/>
        </w:rPr>
        <w:t xml:space="preserve">Jakmile </w:t>
      </w:r>
      <w:r w:rsidR="00D92D10">
        <w:rPr>
          <w:lang w:val="cs-CZ"/>
        </w:rPr>
        <w:t xml:space="preserve">Ministerstvo </w:t>
      </w:r>
      <w:r w:rsidRPr="00C057D2">
        <w:rPr>
          <w:lang w:val="cs-CZ"/>
        </w:rPr>
        <w:t xml:space="preserve">vnitra o žádosti rozhodne, </w:t>
      </w:r>
      <w:r w:rsidR="00D92D10">
        <w:rPr>
          <w:lang w:val="cs-CZ"/>
        </w:rPr>
        <w:t>zastupitelský úřad</w:t>
      </w:r>
      <w:r w:rsidRPr="00C057D2">
        <w:rPr>
          <w:lang w:val="cs-CZ"/>
        </w:rPr>
        <w:t xml:space="preserve"> o výsledku neprodleně informuje</w:t>
      </w:r>
      <w:r w:rsidR="00CA7861">
        <w:rPr>
          <w:lang w:val="cs-CZ"/>
        </w:rPr>
        <w:t xml:space="preserve"> </w:t>
      </w:r>
      <w:r w:rsidR="00CA7861" w:rsidRPr="00C057D2">
        <w:rPr>
          <w:lang w:val="cs-CZ"/>
        </w:rPr>
        <w:t>kontaktní osobu zaměstnavatele e</w:t>
      </w:r>
      <w:r w:rsidR="00CA7861">
        <w:rPr>
          <w:lang w:val="cs-CZ"/>
        </w:rPr>
        <w:t>-</w:t>
      </w:r>
      <w:r w:rsidR="00CA7861" w:rsidRPr="00C057D2">
        <w:rPr>
          <w:lang w:val="cs-CZ"/>
        </w:rPr>
        <w:t>mailem s instrukcí o konkrétním datu vyzvednutí víza</w:t>
      </w:r>
      <w:r w:rsidRPr="00C057D2">
        <w:rPr>
          <w:lang w:val="cs-CZ"/>
        </w:rPr>
        <w:t xml:space="preserve">. </w:t>
      </w:r>
    </w:p>
    <w:p w14:paraId="40DA4828" w14:textId="0C7F0EF2" w:rsidR="005C1040" w:rsidRPr="00F95487" w:rsidRDefault="00CA7861" w:rsidP="00FA70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A7861">
        <w:rPr>
          <w:u w:val="single"/>
          <w:lang w:val="cs-CZ"/>
        </w:rPr>
        <w:t xml:space="preserve">Zaměstnaneckou kartu a modrou kartu lze převzít na místně </w:t>
      </w:r>
      <w:r w:rsidR="009A241F" w:rsidRPr="00CA7861">
        <w:rPr>
          <w:u w:val="single"/>
          <w:lang w:val="cs-CZ"/>
        </w:rPr>
        <w:t xml:space="preserve">příslušném pracovišti </w:t>
      </w:r>
      <w:r w:rsidRPr="00CA7861">
        <w:rPr>
          <w:u w:val="single"/>
          <w:lang w:val="cs-CZ"/>
        </w:rPr>
        <w:t>M</w:t>
      </w:r>
      <w:r w:rsidR="009A241F" w:rsidRPr="00CA7861">
        <w:rPr>
          <w:u w:val="single"/>
          <w:lang w:val="cs-CZ"/>
        </w:rPr>
        <w:t>inisterstva vnitra na území ČR</w:t>
      </w:r>
      <w:r w:rsidRPr="00CA7861">
        <w:rPr>
          <w:u w:val="single"/>
          <w:lang w:val="cs-CZ"/>
        </w:rPr>
        <w:t>. Kont</w:t>
      </w:r>
      <w:r w:rsidR="00FA7089">
        <w:rPr>
          <w:u w:val="single"/>
          <w:lang w:val="cs-CZ"/>
        </w:rPr>
        <w:t xml:space="preserve">aktní osoba zaměstnavatele však </w:t>
      </w:r>
      <w:r w:rsidRPr="00CA7861">
        <w:rPr>
          <w:u w:val="single"/>
          <w:lang w:val="cs-CZ"/>
        </w:rPr>
        <w:t>o tomto musí informovat zastupitelský úřad</w:t>
      </w:r>
      <w:r w:rsidRPr="00CA7861">
        <w:rPr>
          <w:lang w:val="cs-CZ"/>
        </w:rPr>
        <w:t xml:space="preserve">, aby nedocházelo ke zbytečné blokaci termínů. </w:t>
      </w:r>
    </w:p>
    <w:sectPr w:rsidR="005C1040" w:rsidRPr="00F954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9F6C7" w14:textId="77777777" w:rsidR="00660675" w:rsidRDefault="00660675" w:rsidP="00582EEF">
      <w:pPr>
        <w:spacing w:after="0" w:line="240" w:lineRule="auto"/>
      </w:pPr>
      <w:r>
        <w:separator/>
      </w:r>
    </w:p>
  </w:endnote>
  <w:endnote w:type="continuationSeparator" w:id="0">
    <w:p w14:paraId="4DE55F5E" w14:textId="77777777" w:rsidR="00660675" w:rsidRDefault="00660675" w:rsidP="0058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FF53" w14:textId="77777777" w:rsidR="00660675" w:rsidRDefault="00660675" w:rsidP="00582EEF">
      <w:pPr>
        <w:spacing w:after="0" w:line="240" w:lineRule="auto"/>
      </w:pPr>
      <w:r>
        <w:separator/>
      </w:r>
    </w:p>
  </w:footnote>
  <w:footnote w:type="continuationSeparator" w:id="0">
    <w:p w14:paraId="7FE0577A" w14:textId="77777777" w:rsidR="00660675" w:rsidRDefault="00660675" w:rsidP="0058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3E9"/>
    <w:multiLevelType w:val="multilevel"/>
    <w:tmpl w:val="87F8D8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E031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D10A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A5600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930E53"/>
    <w:multiLevelType w:val="hybridMultilevel"/>
    <w:tmpl w:val="7F7E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490"/>
    <w:multiLevelType w:val="hybridMultilevel"/>
    <w:tmpl w:val="DD023684"/>
    <w:lvl w:ilvl="0" w:tplc="E6224B8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29FB3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463D8B"/>
    <w:multiLevelType w:val="hybridMultilevel"/>
    <w:tmpl w:val="449CA288"/>
    <w:lvl w:ilvl="0" w:tplc="E97CD4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939"/>
    <w:multiLevelType w:val="multilevel"/>
    <w:tmpl w:val="8CD449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652E6C"/>
    <w:multiLevelType w:val="hybridMultilevel"/>
    <w:tmpl w:val="C48499B6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6093BA3"/>
    <w:multiLevelType w:val="multilevel"/>
    <w:tmpl w:val="2C7A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E264F"/>
    <w:multiLevelType w:val="hybridMultilevel"/>
    <w:tmpl w:val="A88EB9F4"/>
    <w:lvl w:ilvl="0" w:tplc="5838F00C">
      <w:start w:val="1"/>
      <w:numFmt w:val="lowerLetter"/>
      <w:lvlText w:val="%1)"/>
      <w:lvlJc w:val="left"/>
      <w:pPr>
        <w:ind w:left="347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D64D1"/>
    <w:multiLevelType w:val="hybridMultilevel"/>
    <w:tmpl w:val="E4927022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1B">
      <w:start w:val="1"/>
      <w:numFmt w:val="lowerRoman"/>
      <w:lvlText w:val="%2."/>
      <w:lvlJc w:val="right"/>
      <w:pPr>
        <w:ind w:left="16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49B01EC5"/>
    <w:multiLevelType w:val="hybridMultilevel"/>
    <w:tmpl w:val="0CF0C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790"/>
    <w:multiLevelType w:val="hybridMultilevel"/>
    <w:tmpl w:val="F8D48008"/>
    <w:lvl w:ilvl="0" w:tplc="1B4A28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C352C"/>
    <w:multiLevelType w:val="multilevel"/>
    <w:tmpl w:val="3CB6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54A24"/>
    <w:multiLevelType w:val="hybridMultilevel"/>
    <w:tmpl w:val="44305A2C"/>
    <w:lvl w:ilvl="0" w:tplc="D9B233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464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F879D1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43F72E1"/>
    <w:multiLevelType w:val="hybridMultilevel"/>
    <w:tmpl w:val="6BD0AA48"/>
    <w:lvl w:ilvl="0" w:tplc="1AD60454">
      <w:start w:val="1"/>
      <w:numFmt w:val="bullet"/>
      <w:lvlText w:val=""/>
      <w:lvlJc w:val="left"/>
      <w:pPr>
        <w:ind w:left="4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745A7B62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AF0822"/>
    <w:multiLevelType w:val="hybridMultilevel"/>
    <w:tmpl w:val="D94CD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21"/>
  </w:num>
  <w:num w:numId="12">
    <w:abstractNumId w:val="17"/>
  </w:num>
  <w:num w:numId="13">
    <w:abstractNumId w:val="0"/>
  </w:num>
  <w:num w:numId="14">
    <w:abstractNumId w:val="3"/>
  </w:num>
  <w:num w:numId="15">
    <w:abstractNumId w:val="18"/>
  </w:num>
  <w:num w:numId="16">
    <w:abstractNumId w:val="1"/>
  </w:num>
  <w:num w:numId="17">
    <w:abstractNumId w:val="20"/>
  </w:num>
  <w:num w:numId="18">
    <w:abstractNumId w:val="8"/>
  </w:num>
  <w:num w:numId="19">
    <w:abstractNumId w:val="19"/>
  </w:num>
  <w:num w:numId="20">
    <w:abstractNumId w:val="6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es-E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03"/>
    <w:rsid w:val="00031F74"/>
    <w:rsid w:val="00032BD0"/>
    <w:rsid w:val="000358D2"/>
    <w:rsid w:val="00045D03"/>
    <w:rsid w:val="000667BC"/>
    <w:rsid w:val="00074161"/>
    <w:rsid w:val="00080EDD"/>
    <w:rsid w:val="00082BA6"/>
    <w:rsid w:val="000B1E3B"/>
    <w:rsid w:val="000E3A68"/>
    <w:rsid w:val="000E5CAC"/>
    <w:rsid w:val="000F4EBE"/>
    <w:rsid w:val="0015235B"/>
    <w:rsid w:val="00193AC4"/>
    <w:rsid w:val="001E2C46"/>
    <w:rsid w:val="001E7619"/>
    <w:rsid w:val="00206050"/>
    <w:rsid w:val="0022124B"/>
    <w:rsid w:val="002264F7"/>
    <w:rsid w:val="00282438"/>
    <w:rsid w:val="00291571"/>
    <w:rsid w:val="002B14AD"/>
    <w:rsid w:val="003433B3"/>
    <w:rsid w:val="003614A2"/>
    <w:rsid w:val="00375F00"/>
    <w:rsid w:val="003869A3"/>
    <w:rsid w:val="003877B2"/>
    <w:rsid w:val="0039322D"/>
    <w:rsid w:val="003D26C4"/>
    <w:rsid w:val="003D4350"/>
    <w:rsid w:val="003D7454"/>
    <w:rsid w:val="003E5554"/>
    <w:rsid w:val="003F0F01"/>
    <w:rsid w:val="00402702"/>
    <w:rsid w:val="004547F1"/>
    <w:rsid w:val="004731FB"/>
    <w:rsid w:val="004808C3"/>
    <w:rsid w:val="004B1042"/>
    <w:rsid w:val="004C7AAE"/>
    <w:rsid w:val="004D52BE"/>
    <w:rsid w:val="004F6110"/>
    <w:rsid w:val="005219F3"/>
    <w:rsid w:val="0053785C"/>
    <w:rsid w:val="00582C6F"/>
    <w:rsid w:val="00582EEF"/>
    <w:rsid w:val="00591366"/>
    <w:rsid w:val="005A1000"/>
    <w:rsid w:val="005B5782"/>
    <w:rsid w:val="005C1040"/>
    <w:rsid w:val="005D2DE4"/>
    <w:rsid w:val="005F4928"/>
    <w:rsid w:val="005F4CBA"/>
    <w:rsid w:val="006100FA"/>
    <w:rsid w:val="006326A6"/>
    <w:rsid w:val="00644F59"/>
    <w:rsid w:val="006461C7"/>
    <w:rsid w:val="00647896"/>
    <w:rsid w:val="00660675"/>
    <w:rsid w:val="00672DE6"/>
    <w:rsid w:val="006B23E7"/>
    <w:rsid w:val="006C6957"/>
    <w:rsid w:val="006E504A"/>
    <w:rsid w:val="006F27F3"/>
    <w:rsid w:val="0073652F"/>
    <w:rsid w:val="0075369F"/>
    <w:rsid w:val="00775898"/>
    <w:rsid w:val="007C4BC4"/>
    <w:rsid w:val="007D1D91"/>
    <w:rsid w:val="00813021"/>
    <w:rsid w:val="00820415"/>
    <w:rsid w:val="008402D9"/>
    <w:rsid w:val="008446F0"/>
    <w:rsid w:val="008A4C87"/>
    <w:rsid w:val="008B61C1"/>
    <w:rsid w:val="008C527D"/>
    <w:rsid w:val="008D2DCA"/>
    <w:rsid w:val="008D56D6"/>
    <w:rsid w:val="008D64DE"/>
    <w:rsid w:val="008E18A3"/>
    <w:rsid w:val="008F016B"/>
    <w:rsid w:val="009130E9"/>
    <w:rsid w:val="00962F83"/>
    <w:rsid w:val="00964E6F"/>
    <w:rsid w:val="00977D66"/>
    <w:rsid w:val="00995591"/>
    <w:rsid w:val="009A241F"/>
    <w:rsid w:val="00A142E5"/>
    <w:rsid w:val="00A32BF4"/>
    <w:rsid w:val="00A41576"/>
    <w:rsid w:val="00A440E9"/>
    <w:rsid w:val="00AC35F6"/>
    <w:rsid w:val="00AD73E0"/>
    <w:rsid w:val="00AF288D"/>
    <w:rsid w:val="00B40C4B"/>
    <w:rsid w:val="00B6116F"/>
    <w:rsid w:val="00B666A0"/>
    <w:rsid w:val="00B8736C"/>
    <w:rsid w:val="00B87BEE"/>
    <w:rsid w:val="00BF38C8"/>
    <w:rsid w:val="00BF7BFD"/>
    <w:rsid w:val="00C04998"/>
    <w:rsid w:val="00C057D2"/>
    <w:rsid w:val="00C13421"/>
    <w:rsid w:val="00C503D2"/>
    <w:rsid w:val="00C96286"/>
    <w:rsid w:val="00C97535"/>
    <w:rsid w:val="00CA3F10"/>
    <w:rsid w:val="00CA7861"/>
    <w:rsid w:val="00CE0196"/>
    <w:rsid w:val="00D128A4"/>
    <w:rsid w:val="00D15EF5"/>
    <w:rsid w:val="00D27252"/>
    <w:rsid w:val="00D364F4"/>
    <w:rsid w:val="00D51E03"/>
    <w:rsid w:val="00D92D10"/>
    <w:rsid w:val="00DB5150"/>
    <w:rsid w:val="00DD2E52"/>
    <w:rsid w:val="00DD737D"/>
    <w:rsid w:val="00DF15C9"/>
    <w:rsid w:val="00E0163F"/>
    <w:rsid w:val="00E21972"/>
    <w:rsid w:val="00E31139"/>
    <w:rsid w:val="00E32F2C"/>
    <w:rsid w:val="00E45B9A"/>
    <w:rsid w:val="00E5590B"/>
    <w:rsid w:val="00E63B7E"/>
    <w:rsid w:val="00EA25DF"/>
    <w:rsid w:val="00EB44F5"/>
    <w:rsid w:val="00EF35BE"/>
    <w:rsid w:val="00EF506A"/>
    <w:rsid w:val="00F601E0"/>
    <w:rsid w:val="00F95487"/>
    <w:rsid w:val="00FA7089"/>
    <w:rsid w:val="00FB5529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C1D"/>
  <w15:docId w15:val="{82156E92-57B6-41AA-AD8A-65B134C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E0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D64D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64D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D64D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F2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7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7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7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7F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44F59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43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lvov/cz/generalni_konzulat/kontakty.html" TargetMode="External"/><Relationship Id="rId13" Type="http://schemas.openxmlformats.org/officeDocument/2006/relationships/hyperlink" Target="https://www.mzv.cz/kiev/cz/viza_a_konzularni_informace/uredni_deska/prehled_pisemnosti_k_dorucen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zv.cz/kiev/cz/o_velvyslanectvi/kontaktni_informace/velvyslanectvi_kyjev.html" TargetMode="External"/><Relationship Id="rId12" Type="http://schemas.openxmlformats.org/officeDocument/2006/relationships/hyperlink" Target="http://www.mvcr.cz/clanek/doklad-o-ubytovani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zv.cz/lvov/cz/viza_a_konzularni_informace/uredni_deska/prehled_pisemnosti_k_doruceni_2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pc.gov.cz/informace-o-stavu-rizeni/" TargetMode="External"/><Relationship Id="rId10" Type="http://schemas.openxmlformats.org/officeDocument/2006/relationships/hyperlink" Target="https://www.mzv.cz/kiev/cz/viza_a_konzularni_informace/uredni_deska/prehled_pisemnosti_k_dorucen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v.cz/public/6a/5d/75/688075_590469_ZU_CR.pdf" TargetMode="External"/><Relationship Id="rId14" Type="http://schemas.openxmlformats.org/officeDocument/2006/relationships/hyperlink" Target="https://www.mzv.cz/lvov/cz/viza_a_konzularni_informace/uredni_deska/prehled_pisemnosti_k_doruceni_21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Hejlová Tereza</cp:lastModifiedBy>
  <cp:revision>2</cp:revision>
  <cp:lastPrinted>2024-11-28T10:35:00Z</cp:lastPrinted>
  <dcterms:created xsi:type="dcterms:W3CDTF">2024-12-17T10:06:00Z</dcterms:created>
  <dcterms:modified xsi:type="dcterms:W3CDTF">2024-12-17T10:06:00Z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2024-12-11T12:32:54Z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1f51a2ab-c7a8-405e-9d20-487530fedf9c</vt:lpwstr>
  </property>
  <property fmtid="{D5CDD505-2E9C-101B-9397-08002B2CF9AE}" pid="8" name="MSIP_Label_b3564849-fbfc-4795-ad59-055bb350645f_ContentBits">
    <vt:lpwstr>0</vt:lpwstr>
  </property>
</Properties>
</file>