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1" w:rsidRDefault="00900013" w:rsidP="00F446B6">
      <w:pPr>
        <w:tabs>
          <w:tab w:val="left" w:pos="8789"/>
        </w:tabs>
        <w:jc w:val="center"/>
        <w:rPr>
          <w:color w:val="000000"/>
          <w:sz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-92075</wp:posOffset>
            </wp:positionV>
            <wp:extent cx="795655" cy="1048385"/>
            <wp:effectExtent l="19050" t="0" r="4445" b="0"/>
            <wp:wrapTight wrapText="bothSides">
              <wp:wrapPolygon edited="0">
                <wp:start x="-517" y="0"/>
                <wp:lineTo x="-517" y="21194"/>
                <wp:lineTo x="21721" y="21194"/>
                <wp:lineTo x="21721" y="0"/>
                <wp:lineTo x="-517" y="0"/>
              </wp:wrapPolygon>
            </wp:wrapTight>
            <wp:docPr id="2" name="obrázek 2" descr="Ceralová Petrofová Zu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alová Petrofová Zuz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B43" w:rsidRDefault="003A72D1" w:rsidP="003A72D1">
      <w:pPr>
        <w:rPr>
          <w:b/>
          <w:sz w:val="24"/>
          <w:szCs w:val="24"/>
        </w:rPr>
      </w:pPr>
      <w:r w:rsidRPr="00D81B4F">
        <w:t>Titul, jméno, příjmení, titul:</w:t>
      </w:r>
      <w:r w:rsidR="00CF0558">
        <w:tab/>
        <w:t xml:space="preserve">   </w:t>
      </w:r>
      <w:r w:rsidR="00CF0558" w:rsidRPr="00CF0558">
        <w:rPr>
          <w:b/>
          <w:sz w:val="24"/>
          <w:szCs w:val="24"/>
        </w:rPr>
        <w:t xml:space="preserve">Mgr. Zuzana </w:t>
      </w:r>
      <w:r w:rsidR="00B369C3">
        <w:rPr>
          <w:b/>
          <w:sz w:val="24"/>
          <w:szCs w:val="24"/>
        </w:rPr>
        <w:t>CERALOVÁ PETROFOVÁ</w:t>
      </w:r>
    </w:p>
    <w:p w:rsidR="003A72D1" w:rsidRPr="00D81B4F" w:rsidRDefault="003A72D1" w:rsidP="003A72D1">
      <w:pPr>
        <w:rPr>
          <w:sz w:val="24"/>
          <w:szCs w:val="24"/>
        </w:rPr>
      </w:pPr>
      <w:r w:rsidRPr="00D81B4F">
        <w:t>Současná manažerská pozice:</w:t>
      </w:r>
      <w:r w:rsidR="00CF0558">
        <w:tab/>
        <w:t xml:space="preserve">   </w:t>
      </w:r>
      <w:r w:rsidR="00CF0558">
        <w:rPr>
          <w:sz w:val="24"/>
          <w:szCs w:val="24"/>
        </w:rPr>
        <w:t>jednatelka společnosti</w:t>
      </w:r>
      <w:r w:rsidRPr="00D81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D81B4F">
        <w:rPr>
          <w:sz w:val="24"/>
          <w:szCs w:val="24"/>
        </w:rPr>
        <w:t xml:space="preserve">  </w:t>
      </w:r>
    </w:p>
    <w:p w:rsidR="003A72D1" w:rsidRPr="00D81B4F" w:rsidRDefault="003A72D1" w:rsidP="003A72D1">
      <w:r w:rsidRPr="00D81B4F">
        <w:t>Název firmy:</w:t>
      </w:r>
      <w:r w:rsidR="00CF0558">
        <w:tab/>
      </w:r>
      <w:r w:rsidR="00CF0558">
        <w:tab/>
      </w:r>
      <w:r w:rsidR="00CF0558">
        <w:tab/>
        <w:t xml:space="preserve">  </w:t>
      </w:r>
      <w:r w:rsidR="00CF0558" w:rsidRPr="00CF0558">
        <w:rPr>
          <w:b/>
        </w:rPr>
        <w:t xml:space="preserve"> </w:t>
      </w:r>
      <w:r w:rsidR="00CF0558" w:rsidRPr="00CF0558">
        <w:rPr>
          <w:b/>
          <w:sz w:val="24"/>
          <w:szCs w:val="24"/>
        </w:rPr>
        <w:t>PETROF, spol. s r.o.</w:t>
      </w:r>
      <w:r>
        <w:rPr>
          <w:b/>
          <w:sz w:val="24"/>
          <w:szCs w:val="24"/>
        </w:rPr>
        <w:t xml:space="preserve">  </w:t>
      </w:r>
      <w:r w:rsidRPr="00D81B4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Pr="00D81B4F">
        <w:rPr>
          <w:b/>
          <w:sz w:val="24"/>
          <w:szCs w:val="24"/>
        </w:rPr>
        <w:t xml:space="preserve"> </w:t>
      </w:r>
      <w:r w:rsidRPr="00D81B4F">
        <w:t xml:space="preserve"> </w:t>
      </w:r>
    </w:p>
    <w:p w:rsidR="003A72D1" w:rsidRPr="00D81B4F" w:rsidRDefault="003A72D1" w:rsidP="003A72D1">
      <w:pPr>
        <w:rPr>
          <w:sz w:val="24"/>
          <w:szCs w:val="24"/>
        </w:rPr>
      </w:pPr>
      <w:r w:rsidRPr="00D81B4F">
        <w:t>Počet zaměstnanců:</w:t>
      </w:r>
      <w:r w:rsidR="00CF0558">
        <w:tab/>
      </w:r>
      <w:r w:rsidR="00CF0558">
        <w:tab/>
        <w:t xml:space="preserve">   </w:t>
      </w:r>
      <w:r w:rsidR="00CF0558">
        <w:rPr>
          <w:sz w:val="24"/>
          <w:szCs w:val="24"/>
        </w:rPr>
        <w:t>210</w:t>
      </w:r>
      <w:r w:rsidRPr="00D81B4F">
        <w:rPr>
          <w:sz w:val="24"/>
          <w:szCs w:val="24"/>
        </w:rPr>
        <w:t xml:space="preserve">              </w:t>
      </w:r>
    </w:p>
    <w:p w:rsidR="003A72D1" w:rsidRDefault="003A72D1" w:rsidP="003A72D1">
      <w:pPr>
        <w:pStyle w:val="Prosttext"/>
        <w:rPr>
          <w:rFonts w:ascii="Times New Roman" w:hAnsi="Times New Roman"/>
        </w:rPr>
      </w:pPr>
    </w:p>
    <w:p w:rsidR="00065B9D" w:rsidRDefault="00065B9D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:rsidR="00881A2C" w:rsidRDefault="00881A2C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MANAŽERKA ROKU 2014 vystudovala v r.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 1992 Karlovu Univerzitu – Farmaceutickou fakultu v Hradci Králové. Nastoupila do zahraniční farmaceutické firmy jako manažerka. V r. 2000 se akciová společnost </w:t>
      </w:r>
      <w:r w:rsidR="00A53ACB">
        <w:rPr>
          <w:rFonts w:ascii="Times New Roman" w:hAnsi="Times New Roman"/>
          <w:sz w:val="24"/>
          <w:szCs w:val="24"/>
          <w:lang w:val="cs-CZ"/>
        </w:rPr>
        <w:t>T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ovárna na piana </w:t>
      </w:r>
      <w:r>
        <w:rPr>
          <w:rFonts w:ascii="Times New Roman" w:hAnsi="Times New Roman"/>
          <w:b/>
          <w:sz w:val="24"/>
          <w:szCs w:val="24"/>
          <w:lang w:val="cs-CZ"/>
        </w:rPr>
        <w:t>transformovala</w:t>
      </w:r>
      <w:r w:rsidR="00B453D5">
        <w:rPr>
          <w:rFonts w:ascii="Times New Roman" w:hAnsi="Times New Roman"/>
          <w:b/>
          <w:sz w:val="24"/>
          <w:szCs w:val="24"/>
          <w:lang w:val="cs-CZ"/>
        </w:rPr>
        <w:t xml:space="preserve"> na soukromou rodinnou firmu PETROF</w:t>
      </w:r>
      <w:r w:rsidR="00B453D5" w:rsidRPr="00CE294A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Po </w:t>
      </w:r>
      <w:r>
        <w:rPr>
          <w:rFonts w:ascii="Times New Roman" w:hAnsi="Times New Roman"/>
          <w:sz w:val="24"/>
          <w:szCs w:val="24"/>
          <w:lang w:val="cs-CZ"/>
        </w:rPr>
        <w:t xml:space="preserve">více </w:t>
      </w:r>
      <w:r w:rsidR="00E3262B">
        <w:rPr>
          <w:rFonts w:ascii="Times New Roman" w:hAnsi="Times New Roman"/>
          <w:sz w:val="24"/>
          <w:szCs w:val="24"/>
          <w:lang w:val="cs-CZ"/>
        </w:rPr>
        <w:t>než</w:t>
      </w:r>
      <w:r>
        <w:rPr>
          <w:rFonts w:ascii="Times New Roman" w:hAnsi="Times New Roman"/>
          <w:sz w:val="24"/>
          <w:szCs w:val="24"/>
          <w:lang w:val="cs-CZ"/>
        </w:rPr>
        <w:t xml:space="preserve"> půlstoletí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tím </w:t>
      </w:r>
      <w:r w:rsidR="00E3262B">
        <w:rPr>
          <w:rFonts w:ascii="Times New Roman" w:hAnsi="Times New Roman"/>
          <w:sz w:val="24"/>
          <w:szCs w:val="24"/>
          <w:lang w:val="cs-CZ"/>
        </w:rPr>
        <w:t xml:space="preserve">byl </w:t>
      </w:r>
      <w:r w:rsidR="00B453D5">
        <w:rPr>
          <w:rFonts w:ascii="Times New Roman" w:hAnsi="Times New Roman"/>
          <w:sz w:val="24"/>
          <w:szCs w:val="24"/>
          <w:lang w:val="cs-CZ"/>
        </w:rPr>
        <w:t>završen proces návratu firmy rodině P</w:t>
      </w:r>
      <w:r>
        <w:rPr>
          <w:rFonts w:ascii="Times New Roman" w:hAnsi="Times New Roman"/>
          <w:sz w:val="24"/>
          <w:szCs w:val="24"/>
          <w:lang w:val="cs-CZ"/>
        </w:rPr>
        <w:t>etrofů.</w:t>
      </w:r>
    </w:p>
    <w:p w:rsidR="00881A2C" w:rsidRDefault="00881A2C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Zuzana Petrofová nastoupila nejprve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 jako vedoucí propagace</w:t>
      </w:r>
      <w:r w:rsidR="00A53ACB">
        <w:rPr>
          <w:rFonts w:ascii="Times New Roman" w:hAnsi="Times New Roman"/>
          <w:sz w:val="24"/>
          <w:szCs w:val="24"/>
          <w:lang w:val="cs-CZ"/>
        </w:rPr>
        <w:t>,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37CC7">
        <w:rPr>
          <w:rFonts w:ascii="Times New Roman" w:hAnsi="Times New Roman"/>
          <w:sz w:val="24"/>
          <w:szCs w:val="24"/>
          <w:lang w:val="cs-CZ"/>
        </w:rPr>
        <w:t>pak obchod</w:t>
      </w:r>
      <w:r w:rsidR="00E3262B">
        <w:rPr>
          <w:rFonts w:ascii="Times New Roman" w:hAnsi="Times New Roman"/>
          <w:sz w:val="24"/>
          <w:szCs w:val="24"/>
          <w:lang w:val="cs-CZ"/>
        </w:rPr>
        <w:t>n</w:t>
      </w:r>
      <w:r w:rsidR="00837CC7">
        <w:rPr>
          <w:rFonts w:ascii="Times New Roman" w:hAnsi="Times New Roman"/>
          <w:sz w:val="24"/>
          <w:szCs w:val="24"/>
          <w:lang w:val="cs-CZ"/>
        </w:rPr>
        <w:t xml:space="preserve">í ředitelka a </w:t>
      </w:r>
      <w:r>
        <w:rPr>
          <w:rFonts w:ascii="Times New Roman" w:hAnsi="Times New Roman"/>
          <w:b/>
          <w:sz w:val="24"/>
          <w:szCs w:val="24"/>
          <w:lang w:val="cs-CZ"/>
        </w:rPr>
        <w:t>v r. 2004 přebrala</w:t>
      </w:r>
      <w:r w:rsidR="00837CC7" w:rsidRPr="00A53ACB">
        <w:rPr>
          <w:rFonts w:ascii="Times New Roman" w:hAnsi="Times New Roman"/>
          <w:b/>
          <w:sz w:val="24"/>
          <w:szCs w:val="24"/>
          <w:lang w:val="cs-CZ"/>
        </w:rPr>
        <w:t xml:space="preserve"> funkci jednatelky – ředitelky</w:t>
      </w:r>
      <w:r>
        <w:rPr>
          <w:rFonts w:ascii="Times New Roman" w:hAnsi="Times New Roman"/>
          <w:sz w:val="24"/>
          <w:szCs w:val="24"/>
          <w:lang w:val="cs-CZ"/>
        </w:rPr>
        <w:t xml:space="preserve"> PETROFu.</w:t>
      </w:r>
    </w:p>
    <w:p w:rsidR="003A72D1" w:rsidRPr="00B453D5" w:rsidRDefault="00837CC7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Současná pozice firmy na světovém trhu, kontinuálně zlepšující se hospodářské výsledky</w:t>
      </w:r>
      <w:r w:rsidR="00A53ACB">
        <w:rPr>
          <w:rFonts w:ascii="Times New Roman" w:hAnsi="Times New Roman"/>
          <w:sz w:val="24"/>
          <w:szCs w:val="24"/>
          <w:lang w:val="cs-CZ"/>
        </w:rPr>
        <w:t xml:space="preserve"> a reálná strategie rozvoje </w:t>
      </w:r>
      <w:r>
        <w:rPr>
          <w:rFonts w:ascii="Times New Roman" w:hAnsi="Times New Roman"/>
          <w:sz w:val="24"/>
          <w:szCs w:val="24"/>
          <w:lang w:val="cs-CZ"/>
        </w:rPr>
        <w:t xml:space="preserve">jasně dokládají </w:t>
      </w:r>
      <w:r w:rsidR="00881A2C">
        <w:rPr>
          <w:rFonts w:ascii="Times New Roman" w:hAnsi="Times New Roman"/>
          <w:b/>
          <w:sz w:val="24"/>
          <w:szCs w:val="24"/>
          <w:lang w:val="cs-CZ"/>
        </w:rPr>
        <w:t xml:space="preserve">manažerské schopnosti Zuzany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Ceralové Petrofové. </w:t>
      </w:r>
      <w:r w:rsidR="00B453D5"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3A72D1" w:rsidRPr="008C1255" w:rsidRDefault="003A72D1" w:rsidP="003A72D1">
      <w:pPr>
        <w:pStyle w:val="Prosttext"/>
        <w:rPr>
          <w:rFonts w:ascii="Times New Roman" w:hAnsi="Times New Roman"/>
          <w:sz w:val="24"/>
          <w:szCs w:val="24"/>
        </w:rPr>
      </w:pPr>
    </w:p>
    <w:p w:rsidR="00881A2C" w:rsidRDefault="00837CC7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Před 150 lety vyrobila firma PETROF v Hradci Králové první klavír. </w:t>
      </w:r>
      <w:r>
        <w:rPr>
          <w:rFonts w:ascii="Times New Roman" w:hAnsi="Times New Roman"/>
          <w:sz w:val="24"/>
          <w:szCs w:val="24"/>
          <w:lang w:val="cs-CZ"/>
        </w:rPr>
        <w:t xml:space="preserve">Výroba byla orientována na anglickou </w:t>
      </w:r>
      <w:r w:rsidRPr="00823787">
        <w:rPr>
          <w:rFonts w:ascii="Times New Roman" w:hAnsi="Times New Roman"/>
          <w:sz w:val="24"/>
          <w:szCs w:val="24"/>
          <w:lang w:val="cs-CZ"/>
        </w:rPr>
        <w:t>dvojrepetiční</w:t>
      </w:r>
      <w:r>
        <w:rPr>
          <w:rFonts w:ascii="Times New Roman" w:hAnsi="Times New Roman"/>
          <w:sz w:val="24"/>
          <w:szCs w:val="24"/>
          <w:lang w:val="cs-CZ"/>
        </w:rPr>
        <w:t xml:space="preserve"> mechaniku, která se následně stala sériovou. Zakladatel</w:t>
      </w:r>
      <w:r w:rsidR="00F3161B">
        <w:rPr>
          <w:rFonts w:ascii="Times New Roman" w:hAnsi="Times New Roman"/>
          <w:sz w:val="24"/>
          <w:szCs w:val="24"/>
          <w:lang w:val="cs-CZ"/>
        </w:rPr>
        <w:t xml:space="preserve"> firmy Antonín Pe</w:t>
      </w:r>
      <w:r w:rsidR="00881A2C">
        <w:rPr>
          <w:rFonts w:ascii="Times New Roman" w:hAnsi="Times New Roman"/>
          <w:sz w:val="24"/>
          <w:szCs w:val="24"/>
          <w:lang w:val="cs-CZ"/>
        </w:rPr>
        <w:t>trof má kořeny v ruském Tomsku.</w:t>
      </w:r>
    </w:p>
    <w:p w:rsidR="00881A2C" w:rsidRDefault="00F3161B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Hradecký Petrof byl tradičně rodinný. 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Přesto </w:t>
      </w:r>
      <w:r w:rsidR="00424CD2">
        <w:rPr>
          <w:rFonts w:ascii="Times New Roman" w:hAnsi="Times New Roman"/>
          <w:sz w:val="24"/>
          <w:szCs w:val="24"/>
          <w:lang w:val="cs-CZ"/>
        </w:rPr>
        <w:t xml:space="preserve">byly 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rodině </w:t>
      </w:r>
      <w:r w:rsidR="00983CD2">
        <w:rPr>
          <w:rFonts w:ascii="Times New Roman" w:hAnsi="Times New Roman"/>
          <w:sz w:val="24"/>
          <w:szCs w:val="24"/>
          <w:lang w:val="cs-CZ"/>
        </w:rPr>
        <w:t>v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restitucích </w:t>
      </w:r>
      <w:r w:rsidR="00983CD2" w:rsidRPr="00881A2C">
        <w:rPr>
          <w:rFonts w:ascii="Times New Roman" w:hAnsi="Times New Roman"/>
          <w:sz w:val="24"/>
          <w:szCs w:val="24"/>
          <w:lang w:val="cs-CZ"/>
        </w:rPr>
        <w:t>vráceny pouze 4</w:t>
      </w:r>
      <w:r w:rsidR="003E69B6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3CD2" w:rsidRPr="00881A2C">
        <w:rPr>
          <w:rFonts w:ascii="Times New Roman" w:hAnsi="Times New Roman"/>
          <w:sz w:val="24"/>
          <w:szCs w:val="24"/>
          <w:lang w:val="cs-CZ"/>
        </w:rPr>
        <w:t>%</w:t>
      </w:r>
      <w:r w:rsidR="00881A2C" w:rsidRPr="00881A2C">
        <w:rPr>
          <w:rFonts w:ascii="Times New Roman" w:hAnsi="Times New Roman"/>
          <w:sz w:val="24"/>
          <w:szCs w:val="24"/>
          <w:lang w:val="cs-CZ"/>
        </w:rPr>
        <w:t xml:space="preserve"> majetku</w:t>
      </w:r>
      <w:r w:rsidR="00983CD2" w:rsidRPr="00881A2C">
        <w:rPr>
          <w:rFonts w:ascii="Times New Roman" w:hAnsi="Times New Roman"/>
          <w:sz w:val="24"/>
          <w:szCs w:val="24"/>
          <w:lang w:val="cs-CZ"/>
        </w:rPr>
        <w:t>.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 Rodina 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se 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rozhodla, že </w:t>
      </w:r>
      <w:r w:rsidR="00881A2C">
        <w:rPr>
          <w:rFonts w:ascii="Times New Roman" w:hAnsi="Times New Roman"/>
          <w:sz w:val="24"/>
          <w:szCs w:val="24"/>
          <w:lang w:val="cs-CZ"/>
        </w:rPr>
        <w:t>bude snažit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 získat zpět </w:t>
      </w:r>
      <w:r w:rsidR="00881A2C">
        <w:rPr>
          <w:rFonts w:ascii="Times New Roman" w:hAnsi="Times New Roman"/>
          <w:sz w:val="24"/>
          <w:szCs w:val="24"/>
          <w:lang w:val="cs-CZ"/>
        </w:rPr>
        <w:t>celou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 výrobu. Půjč</w:t>
      </w:r>
      <w:r w:rsidR="00881A2C">
        <w:rPr>
          <w:rFonts w:ascii="Times New Roman" w:hAnsi="Times New Roman"/>
          <w:sz w:val="24"/>
          <w:szCs w:val="24"/>
          <w:lang w:val="cs-CZ"/>
        </w:rPr>
        <w:t>ila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 si peníze a </w:t>
      </w:r>
      <w:r w:rsidR="00881A2C">
        <w:rPr>
          <w:rFonts w:ascii="Times New Roman" w:hAnsi="Times New Roman"/>
          <w:b/>
          <w:sz w:val="24"/>
          <w:szCs w:val="24"/>
          <w:lang w:val="cs-CZ"/>
        </w:rPr>
        <w:t>dokoupila</w:t>
      </w:r>
      <w:r w:rsidR="00983CD2" w:rsidRPr="00983CD2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424CD2">
        <w:rPr>
          <w:rFonts w:ascii="Times New Roman" w:hAnsi="Times New Roman"/>
          <w:b/>
          <w:sz w:val="24"/>
          <w:szCs w:val="24"/>
          <w:lang w:val="cs-CZ"/>
        </w:rPr>
        <w:t xml:space="preserve">zbývajících </w:t>
      </w:r>
      <w:r w:rsidR="00983CD2" w:rsidRPr="00983CD2">
        <w:rPr>
          <w:rFonts w:ascii="Times New Roman" w:hAnsi="Times New Roman"/>
          <w:b/>
          <w:sz w:val="24"/>
          <w:szCs w:val="24"/>
          <w:lang w:val="cs-CZ"/>
        </w:rPr>
        <w:t>96</w:t>
      </w:r>
      <w:r w:rsidR="003E69B6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983CD2" w:rsidRPr="00983CD2">
        <w:rPr>
          <w:rFonts w:ascii="Times New Roman" w:hAnsi="Times New Roman"/>
          <w:b/>
          <w:sz w:val="24"/>
          <w:szCs w:val="24"/>
          <w:lang w:val="cs-CZ"/>
        </w:rPr>
        <w:t>%.</w:t>
      </w:r>
      <w:r w:rsidR="00837C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83CD2">
        <w:rPr>
          <w:rFonts w:ascii="Times New Roman" w:hAnsi="Times New Roman"/>
          <w:sz w:val="24"/>
          <w:szCs w:val="24"/>
          <w:lang w:val="cs-CZ"/>
        </w:rPr>
        <w:t xml:space="preserve">Proces návratu </w:t>
      </w:r>
      <w:r w:rsidR="00424CD2">
        <w:rPr>
          <w:rFonts w:ascii="Times New Roman" w:hAnsi="Times New Roman"/>
          <w:sz w:val="24"/>
          <w:szCs w:val="24"/>
          <w:lang w:val="cs-CZ"/>
        </w:rPr>
        <w:t>tím byl ukončen.</w:t>
      </w:r>
    </w:p>
    <w:p w:rsidR="00881A2C" w:rsidRDefault="00983CD2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Výrobkové portfolio 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společnosti </w:t>
      </w:r>
      <w:r w:rsidR="00424CD2">
        <w:rPr>
          <w:rFonts w:ascii="Times New Roman" w:hAnsi="Times New Roman"/>
          <w:sz w:val="24"/>
          <w:szCs w:val="24"/>
          <w:lang w:val="cs-CZ"/>
        </w:rPr>
        <w:t>sahá</w:t>
      </w:r>
      <w:r>
        <w:rPr>
          <w:rFonts w:ascii="Times New Roman" w:hAnsi="Times New Roman"/>
          <w:sz w:val="24"/>
          <w:szCs w:val="24"/>
          <w:lang w:val="cs-CZ"/>
        </w:rPr>
        <w:t xml:space="preserve"> od malých pian až po velké koncertní klavíry. V současné době vyrábí přes 2000 nástrojů ročně a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jasně drží evropské prvenství. </w:t>
      </w:r>
      <w:r w:rsidR="00881A2C">
        <w:rPr>
          <w:rFonts w:ascii="Times New Roman" w:hAnsi="Times New Roman"/>
          <w:b/>
          <w:sz w:val="24"/>
          <w:szCs w:val="24"/>
          <w:lang w:val="cs-CZ"/>
        </w:rPr>
        <w:t xml:space="preserve">Od roku </w:t>
      </w:r>
      <w:r>
        <w:rPr>
          <w:rFonts w:ascii="Times New Roman" w:hAnsi="Times New Roman"/>
          <w:b/>
          <w:sz w:val="24"/>
          <w:szCs w:val="24"/>
          <w:lang w:val="cs-CZ"/>
        </w:rPr>
        <w:t>2009</w:t>
      </w:r>
      <w:r w:rsidR="00881A2C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81A2C" w:rsidRPr="00983CD2">
        <w:rPr>
          <w:rFonts w:ascii="Times New Roman" w:hAnsi="Times New Roman"/>
          <w:sz w:val="24"/>
          <w:szCs w:val="24"/>
          <w:lang w:val="cs-CZ"/>
        </w:rPr>
        <w:t>zaved</w:t>
      </w:r>
      <w:r w:rsidR="00881A2C">
        <w:rPr>
          <w:rFonts w:ascii="Times New Roman" w:hAnsi="Times New Roman"/>
          <w:sz w:val="24"/>
          <w:szCs w:val="24"/>
          <w:lang w:val="cs-CZ"/>
        </w:rPr>
        <w:t>la</w:t>
      </w:r>
      <w:r w:rsidR="00881A2C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881A2C" w:rsidRPr="00881A2C">
        <w:rPr>
          <w:rFonts w:ascii="Times New Roman" w:hAnsi="Times New Roman"/>
          <w:sz w:val="24"/>
          <w:szCs w:val="24"/>
          <w:lang w:val="cs-CZ"/>
        </w:rPr>
        <w:t>řadu</w:t>
      </w:r>
      <w:r w:rsidRPr="00881A2C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„New </w:t>
      </w:r>
      <w:r w:rsidRPr="00983CD2">
        <w:rPr>
          <w:rFonts w:ascii="Times New Roman" w:hAnsi="Times New Roman"/>
          <w:b/>
          <w:sz w:val="24"/>
          <w:szCs w:val="24"/>
          <w:lang w:val="cs-CZ"/>
        </w:rPr>
        <w:t>collection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“, </w:t>
      </w:r>
      <w:r>
        <w:rPr>
          <w:rFonts w:ascii="Times New Roman" w:hAnsi="Times New Roman"/>
          <w:sz w:val="24"/>
          <w:szCs w:val="24"/>
          <w:lang w:val="cs-CZ"/>
        </w:rPr>
        <w:t>která je na světové špičkové úrovni.</w:t>
      </w:r>
      <w:r w:rsidR="002A2D0B">
        <w:rPr>
          <w:rFonts w:ascii="Times New Roman" w:hAnsi="Times New Roman"/>
          <w:sz w:val="24"/>
          <w:szCs w:val="24"/>
          <w:lang w:val="cs-CZ"/>
        </w:rPr>
        <w:t xml:space="preserve"> Má nový</w:t>
      </w:r>
      <w:r w:rsidR="00992F42">
        <w:rPr>
          <w:rFonts w:ascii="Times New Roman" w:hAnsi="Times New Roman"/>
          <w:sz w:val="24"/>
          <w:szCs w:val="24"/>
          <w:lang w:val="cs-CZ"/>
        </w:rPr>
        <w:t>,</w:t>
      </w:r>
      <w:r w:rsidR="002A2D0B">
        <w:rPr>
          <w:rFonts w:ascii="Times New Roman" w:hAnsi="Times New Roman"/>
          <w:sz w:val="24"/>
          <w:szCs w:val="24"/>
          <w:lang w:val="cs-CZ"/>
        </w:rPr>
        <w:t xml:space="preserve"> převratný způsob intonace a větší dynamický rozsah. </w:t>
      </w:r>
    </w:p>
    <w:p w:rsidR="003A72D1" w:rsidRPr="00881A2C" w:rsidRDefault="00881A2C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 Evropě a USA výroba pian </w:t>
      </w:r>
      <w:r w:rsidR="002A2D0B">
        <w:rPr>
          <w:rFonts w:ascii="Times New Roman" w:hAnsi="Times New Roman"/>
          <w:sz w:val="24"/>
          <w:szCs w:val="24"/>
          <w:lang w:val="cs-CZ"/>
        </w:rPr>
        <w:t xml:space="preserve">klesá. V r. 2000 se </w:t>
      </w:r>
      <w:r w:rsidR="003E69B6">
        <w:rPr>
          <w:rFonts w:ascii="Times New Roman" w:hAnsi="Times New Roman"/>
          <w:sz w:val="24"/>
          <w:szCs w:val="24"/>
          <w:lang w:val="cs-CZ"/>
        </w:rPr>
        <w:t xml:space="preserve">jich </w:t>
      </w:r>
      <w:r w:rsidR="002A2D0B">
        <w:rPr>
          <w:rFonts w:ascii="Times New Roman" w:hAnsi="Times New Roman"/>
          <w:sz w:val="24"/>
          <w:szCs w:val="24"/>
          <w:lang w:val="cs-CZ"/>
        </w:rPr>
        <w:t xml:space="preserve">v Evropě </w:t>
      </w:r>
      <w:r w:rsidR="003E69B6">
        <w:rPr>
          <w:rFonts w:ascii="Times New Roman" w:hAnsi="Times New Roman"/>
          <w:sz w:val="24"/>
          <w:szCs w:val="24"/>
          <w:lang w:val="cs-CZ"/>
        </w:rPr>
        <w:t xml:space="preserve">vyrobilo </w:t>
      </w:r>
      <w:r w:rsidR="002A2D0B">
        <w:rPr>
          <w:rFonts w:ascii="Times New Roman" w:hAnsi="Times New Roman"/>
          <w:sz w:val="24"/>
          <w:szCs w:val="24"/>
          <w:lang w:val="cs-CZ"/>
        </w:rPr>
        <w:t>30</w:t>
      </w:r>
      <w:r w:rsidR="003E69B6">
        <w:rPr>
          <w:rFonts w:ascii="Times New Roman" w:hAnsi="Times New Roman"/>
          <w:sz w:val="24"/>
          <w:szCs w:val="24"/>
          <w:lang w:val="cs-CZ"/>
        </w:rPr>
        <w:t>.</w:t>
      </w:r>
      <w:r w:rsidR="002A2D0B">
        <w:rPr>
          <w:rFonts w:ascii="Times New Roman" w:hAnsi="Times New Roman"/>
          <w:sz w:val="24"/>
          <w:szCs w:val="24"/>
          <w:lang w:val="cs-CZ"/>
        </w:rPr>
        <w:t xml:space="preserve">000 kusů, nyní cca 6000 kusů. Proto v PETROFu doplnili výrobní portfolio luxusním nábytkem, </w:t>
      </w:r>
      <w:r>
        <w:rPr>
          <w:rFonts w:ascii="Times New Roman" w:hAnsi="Times New Roman"/>
          <w:sz w:val="24"/>
          <w:szCs w:val="24"/>
          <w:lang w:val="cs-CZ"/>
        </w:rPr>
        <w:t>což vytváří cca 20</w:t>
      </w:r>
      <w:r w:rsidR="003E69B6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% tržeb</w:t>
      </w:r>
      <w:r w:rsidR="002A2D0B">
        <w:rPr>
          <w:rFonts w:ascii="Times New Roman" w:hAnsi="Times New Roman"/>
          <w:sz w:val="24"/>
          <w:szCs w:val="24"/>
          <w:lang w:val="cs-CZ"/>
        </w:rPr>
        <w:t>. Firma si tím udržela nosnou výrobu klavírů a pian a k tomu odborné pracovníky</w:t>
      </w:r>
      <w:r>
        <w:rPr>
          <w:rFonts w:ascii="Times New Roman" w:hAnsi="Times New Roman"/>
          <w:sz w:val="24"/>
          <w:szCs w:val="24"/>
          <w:lang w:val="cs-CZ"/>
        </w:rPr>
        <w:t>. Udržuje zisk</w:t>
      </w:r>
      <w:r w:rsidR="002A2D0B">
        <w:rPr>
          <w:rFonts w:ascii="Times New Roman" w:hAnsi="Times New Roman"/>
          <w:sz w:val="24"/>
          <w:szCs w:val="24"/>
          <w:lang w:val="cs-CZ"/>
        </w:rPr>
        <w:t xml:space="preserve">, tržbu a hlavně konkurenceschopnost. </w:t>
      </w:r>
      <w:r w:rsidR="002A2D0B" w:rsidRPr="00881A2C">
        <w:rPr>
          <w:rFonts w:ascii="Times New Roman" w:hAnsi="Times New Roman"/>
          <w:sz w:val="24"/>
          <w:szCs w:val="24"/>
          <w:lang w:val="cs-CZ"/>
        </w:rPr>
        <w:t>Na evropské</w:t>
      </w:r>
      <w:r w:rsidRPr="00881A2C">
        <w:rPr>
          <w:rFonts w:ascii="Times New Roman" w:hAnsi="Times New Roman"/>
          <w:sz w:val="24"/>
          <w:szCs w:val="24"/>
          <w:lang w:val="cs-CZ"/>
        </w:rPr>
        <w:t xml:space="preserve">m trhu upevňuje své prvenství. </w:t>
      </w:r>
    </w:p>
    <w:p w:rsidR="00881A2C" w:rsidRPr="008C1255" w:rsidRDefault="00881A2C" w:rsidP="003A72D1">
      <w:pPr>
        <w:pStyle w:val="Prosttext"/>
        <w:rPr>
          <w:rFonts w:ascii="Times New Roman" w:hAnsi="Times New Roman"/>
          <w:sz w:val="24"/>
          <w:szCs w:val="24"/>
        </w:rPr>
      </w:pPr>
    </w:p>
    <w:p w:rsidR="00527E33" w:rsidRDefault="002A2D0B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Piana z PETROFu </w:t>
      </w:r>
      <w:r w:rsidR="003E69B6">
        <w:rPr>
          <w:rFonts w:ascii="Times New Roman" w:hAnsi="Times New Roman"/>
          <w:sz w:val="24"/>
          <w:szCs w:val="24"/>
          <w:lang w:val="cs-CZ"/>
        </w:rPr>
        <w:t>mají</w:t>
      </w:r>
      <w:r>
        <w:rPr>
          <w:rFonts w:ascii="Times New Roman" w:hAnsi="Times New Roman"/>
          <w:sz w:val="24"/>
          <w:szCs w:val="24"/>
          <w:lang w:val="cs-CZ"/>
        </w:rPr>
        <w:t xml:space="preserve"> vysok</w:t>
      </w:r>
      <w:r w:rsidR="003E69B6">
        <w:rPr>
          <w:rFonts w:ascii="Times New Roman" w:hAnsi="Times New Roman"/>
          <w:sz w:val="24"/>
          <w:szCs w:val="24"/>
          <w:lang w:val="cs-CZ"/>
        </w:rPr>
        <w:t>ou</w:t>
      </w:r>
      <w:r>
        <w:rPr>
          <w:rFonts w:ascii="Times New Roman" w:hAnsi="Times New Roman"/>
          <w:sz w:val="24"/>
          <w:szCs w:val="24"/>
          <w:lang w:val="cs-CZ"/>
        </w:rPr>
        <w:t xml:space="preserve"> konstrukční kvalit</w:t>
      </w:r>
      <w:r w:rsidR="003E69B6">
        <w:rPr>
          <w:rFonts w:ascii="Times New Roman" w:hAnsi="Times New Roman"/>
          <w:sz w:val="24"/>
          <w:szCs w:val="24"/>
          <w:lang w:val="cs-CZ"/>
        </w:rPr>
        <w:t>u a</w:t>
      </w:r>
      <w:r>
        <w:rPr>
          <w:rFonts w:ascii="Times New Roman" w:hAnsi="Times New Roman"/>
          <w:sz w:val="24"/>
          <w:szCs w:val="24"/>
          <w:lang w:val="cs-CZ"/>
        </w:rPr>
        <w:t xml:space="preserve"> využív</w:t>
      </w:r>
      <w:r w:rsidR="003E69B6">
        <w:rPr>
          <w:rFonts w:ascii="Times New Roman" w:hAnsi="Times New Roman"/>
          <w:sz w:val="24"/>
          <w:szCs w:val="24"/>
          <w:lang w:val="cs-CZ"/>
        </w:rPr>
        <w:t>á je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A2D0B">
        <w:rPr>
          <w:rFonts w:ascii="Times New Roman" w:hAnsi="Times New Roman"/>
          <w:b/>
          <w:sz w:val="24"/>
          <w:szCs w:val="24"/>
          <w:lang w:val="cs-CZ"/>
        </w:rPr>
        <w:t>světov</w:t>
      </w:r>
      <w:r w:rsidR="003E69B6">
        <w:rPr>
          <w:rFonts w:ascii="Times New Roman" w:hAnsi="Times New Roman"/>
          <w:b/>
          <w:sz w:val="24"/>
          <w:szCs w:val="24"/>
          <w:lang w:val="cs-CZ"/>
        </w:rPr>
        <w:t>á</w:t>
      </w:r>
      <w:r w:rsidRPr="002A2D0B">
        <w:rPr>
          <w:rFonts w:ascii="Times New Roman" w:hAnsi="Times New Roman"/>
          <w:b/>
          <w:sz w:val="24"/>
          <w:szCs w:val="24"/>
          <w:lang w:val="cs-CZ"/>
        </w:rPr>
        <w:t xml:space="preserve"> uměleck</w:t>
      </w:r>
      <w:r w:rsidR="003E69B6">
        <w:rPr>
          <w:rFonts w:ascii="Times New Roman" w:hAnsi="Times New Roman"/>
          <w:b/>
          <w:sz w:val="24"/>
          <w:szCs w:val="24"/>
          <w:lang w:val="cs-CZ"/>
        </w:rPr>
        <w:t>á</w:t>
      </w:r>
      <w:r w:rsidRPr="002A2D0B">
        <w:rPr>
          <w:rFonts w:ascii="Times New Roman" w:hAnsi="Times New Roman"/>
          <w:b/>
          <w:sz w:val="24"/>
          <w:szCs w:val="24"/>
          <w:lang w:val="cs-CZ"/>
        </w:rPr>
        <w:t xml:space="preserve"> špičk</w:t>
      </w:r>
      <w:r w:rsidR="003E69B6">
        <w:rPr>
          <w:rFonts w:ascii="Times New Roman" w:hAnsi="Times New Roman"/>
          <w:b/>
          <w:sz w:val="24"/>
          <w:szCs w:val="24"/>
          <w:lang w:val="cs-CZ"/>
        </w:rPr>
        <w:t>a</w:t>
      </w:r>
      <w:r w:rsidR="002E3FDF">
        <w:rPr>
          <w:rFonts w:ascii="Times New Roman" w:hAnsi="Times New Roman"/>
          <w:b/>
          <w:sz w:val="24"/>
          <w:szCs w:val="24"/>
          <w:lang w:val="cs-CZ"/>
        </w:rPr>
        <w:t>.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2E3FDF" w:rsidRPr="003E69B6">
        <w:rPr>
          <w:rFonts w:ascii="Times New Roman" w:hAnsi="Times New Roman"/>
          <w:sz w:val="24"/>
          <w:szCs w:val="24"/>
          <w:lang w:val="cs-CZ"/>
        </w:rPr>
        <w:t>Z</w:t>
      </w:r>
      <w:r w:rsidRPr="003E69B6">
        <w:rPr>
          <w:rFonts w:ascii="Times New Roman" w:hAnsi="Times New Roman"/>
          <w:sz w:val="24"/>
          <w:szCs w:val="24"/>
          <w:lang w:val="cs-CZ"/>
        </w:rPr>
        <w:t xml:space="preserve">e </w:t>
      </w:r>
      <w:r w:rsidR="003E69B6">
        <w:rPr>
          <w:rFonts w:ascii="Times New Roman" w:hAnsi="Times New Roman"/>
          <w:sz w:val="24"/>
          <w:szCs w:val="24"/>
          <w:lang w:val="cs-CZ"/>
        </w:rPr>
        <w:t>„</w:t>
      </w:r>
      <w:r w:rsidRPr="002A2D0B">
        <w:rPr>
          <w:rFonts w:ascii="Times New Roman" w:hAnsi="Times New Roman"/>
          <w:sz w:val="24"/>
          <w:szCs w:val="24"/>
          <w:lang w:val="cs-CZ"/>
        </w:rPr>
        <w:t xml:space="preserve">100 </w:t>
      </w:r>
      <w:r w:rsidR="002E3FDF">
        <w:rPr>
          <w:rFonts w:ascii="Times New Roman" w:hAnsi="Times New Roman"/>
          <w:sz w:val="24"/>
          <w:szCs w:val="24"/>
          <w:lang w:val="cs-CZ"/>
        </w:rPr>
        <w:t>n</w:t>
      </w:r>
      <w:r w:rsidRPr="002A2D0B">
        <w:rPr>
          <w:rFonts w:ascii="Times New Roman" w:hAnsi="Times New Roman"/>
          <w:sz w:val="24"/>
          <w:szCs w:val="24"/>
          <w:lang w:val="cs-CZ"/>
        </w:rPr>
        <w:t>ej</w:t>
      </w:r>
      <w:r w:rsidR="003E69B6">
        <w:rPr>
          <w:rFonts w:ascii="Times New Roman" w:hAnsi="Times New Roman"/>
          <w:sz w:val="24"/>
          <w:szCs w:val="24"/>
          <w:lang w:val="cs-CZ"/>
        </w:rPr>
        <w:t>“</w:t>
      </w:r>
      <w:r w:rsidR="00004A78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lze </w:t>
      </w:r>
      <w:r w:rsidR="00881A2C" w:rsidRPr="00EC7BDA">
        <w:rPr>
          <w:rFonts w:ascii="Times New Roman" w:hAnsi="Times New Roman"/>
          <w:sz w:val="24"/>
          <w:szCs w:val="24"/>
          <w:lang w:val="cs-CZ"/>
        </w:rPr>
        <w:t>uvést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A2D0B">
        <w:rPr>
          <w:rFonts w:ascii="Times New Roman" w:hAnsi="Times New Roman"/>
          <w:sz w:val="24"/>
          <w:szCs w:val="24"/>
          <w:lang w:val="cs-CZ"/>
        </w:rPr>
        <w:t xml:space="preserve">několik jmen </w:t>
      </w:r>
      <w:r w:rsidR="00881A2C">
        <w:rPr>
          <w:rFonts w:ascii="Times New Roman" w:hAnsi="Times New Roman"/>
          <w:sz w:val="24"/>
          <w:szCs w:val="24"/>
          <w:lang w:val="cs-CZ"/>
        </w:rPr>
        <w:t xml:space="preserve">jako například </w:t>
      </w:r>
      <w:r>
        <w:rPr>
          <w:rFonts w:ascii="Times New Roman" w:hAnsi="Times New Roman"/>
          <w:sz w:val="24"/>
          <w:szCs w:val="24"/>
          <w:lang w:val="cs-CZ"/>
        </w:rPr>
        <w:t xml:space="preserve">Gilbert </w:t>
      </w:r>
      <w:r w:rsidRPr="002E3FDF">
        <w:rPr>
          <w:rFonts w:ascii="Times New Roman" w:hAnsi="Times New Roman"/>
          <w:sz w:val="24"/>
          <w:szCs w:val="24"/>
          <w:lang w:val="fr-FR"/>
        </w:rPr>
        <w:t>Becaud</w:t>
      </w:r>
      <w:r w:rsidR="002D04E0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2E3FDF" w:rsidRPr="002E3FDF">
        <w:rPr>
          <w:rFonts w:ascii="Times New Roman" w:hAnsi="Times New Roman"/>
          <w:sz w:val="24"/>
          <w:szCs w:val="24"/>
          <w:lang w:val="it-IT"/>
        </w:rPr>
        <w:t>Luciano Pavarotti</w:t>
      </w:r>
      <w:r w:rsidR="002E3FDF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2D04E0" w:rsidRPr="002E3FDF">
        <w:rPr>
          <w:rFonts w:ascii="Times New Roman" w:hAnsi="Times New Roman"/>
          <w:sz w:val="24"/>
          <w:szCs w:val="24"/>
          <w:lang w:val="cs-CZ"/>
        </w:rPr>
        <w:t>Duke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E3FDF">
        <w:rPr>
          <w:rFonts w:ascii="Times New Roman" w:hAnsi="Times New Roman"/>
          <w:sz w:val="24"/>
          <w:szCs w:val="24"/>
          <w:lang w:val="cs-CZ"/>
        </w:rPr>
        <w:t>Elington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2E3FDF">
        <w:rPr>
          <w:rFonts w:ascii="Times New Roman" w:hAnsi="Times New Roman"/>
          <w:sz w:val="24"/>
          <w:szCs w:val="24"/>
          <w:lang w:val="cs-CZ"/>
        </w:rPr>
        <w:t>Placido Domingo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2E3FDF">
        <w:rPr>
          <w:rFonts w:ascii="Times New Roman" w:hAnsi="Times New Roman"/>
          <w:sz w:val="24"/>
          <w:szCs w:val="24"/>
          <w:lang w:val="cs-CZ"/>
        </w:rPr>
        <w:t>Ennio M</w:t>
      </w:r>
      <w:r w:rsidR="003E69B6">
        <w:rPr>
          <w:rFonts w:ascii="Times New Roman" w:hAnsi="Times New Roman"/>
          <w:sz w:val="24"/>
          <w:szCs w:val="24"/>
          <w:lang w:val="cs-CZ"/>
        </w:rPr>
        <w:t>or</w:t>
      </w:r>
      <w:r w:rsidRPr="002E3FDF">
        <w:rPr>
          <w:rFonts w:ascii="Times New Roman" w:hAnsi="Times New Roman"/>
          <w:sz w:val="24"/>
          <w:szCs w:val="24"/>
          <w:lang w:val="cs-CZ"/>
        </w:rPr>
        <w:t>ricone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985C79" w:rsidRDefault="00527E33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Zuzana Petrofová pěstuje také oteřené a férové vztahy se zaměstnanci, </w:t>
      </w:r>
      <w:r w:rsidR="002D04E0">
        <w:rPr>
          <w:rFonts w:ascii="Times New Roman" w:hAnsi="Times New Roman"/>
          <w:sz w:val="24"/>
          <w:szCs w:val="24"/>
          <w:lang w:val="cs-CZ"/>
        </w:rPr>
        <w:t xml:space="preserve">je </w:t>
      </w:r>
      <w:r>
        <w:rPr>
          <w:rFonts w:ascii="Times New Roman" w:hAnsi="Times New Roman"/>
          <w:sz w:val="24"/>
          <w:szCs w:val="24"/>
          <w:lang w:val="cs-CZ"/>
        </w:rPr>
        <w:t>důsledná</w:t>
      </w:r>
      <w:r w:rsidR="002D04E0">
        <w:rPr>
          <w:rFonts w:ascii="Times New Roman" w:hAnsi="Times New Roman"/>
          <w:sz w:val="24"/>
          <w:szCs w:val="24"/>
          <w:lang w:val="cs-CZ"/>
        </w:rPr>
        <w:t xml:space="preserve"> a profesionálně nekompromisní. </w:t>
      </w:r>
      <w:r w:rsidR="00033095">
        <w:rPr>
          <w:rFonts w:ascii="Times New Roman" w:hAnsi="Times New Roman"/>
          <w:sz w:val="24"/>
          <w:szCs w:val="24"/>
          <w:lang w:val="cs-CZ"/>
        </w:rPr>
        <w:t xml:space="preserve">Zuzana Petrofová dokázala, že „zázraky“ se dějí. </w:t>
      </w:r>
    </w:p>
    <w:p w:rsidR="00EC7BDA" w:rsidRDefault="00EC7BDA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:rsidR="00EC7BDA" w:rsidRDefault="00EC7BDA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:rsidR="00EC7BDA" w:rsidRPr="00EC7BDA" w:rsidRDefault="00EC7BDA" w:rsidP="00EC7BDA">
      <w:pPr>
        <w:pStyle w:val="Prosttext"/>
        <w:rPr>
          <w:rFonts w:ascii="Times New Roman" w:hAnsi="Times New Roman"/>
          <w:b/>
          <w:sz w:val="24"/>
          <w:szCs w:val="24"/>
          <w:u w:val="single"/>
          <w:lang w:val="cs-CZ"/>
        </w:rPr>
      </w:pPr>
      <w:r w:rsidRPr="00EC7BDA">
        <w:rPr>
          <w:rFonts w:ascii="Times New Roman" w:hAnsi="Times New Roman"/>
          <w:b/>
          <w:sz w:val="24"/>
          <w:szCs w:val="24"/>
          <w:u w:val="single"/>
          <w:lang w:val="cs-CZ"/>
        </w:rPr>
        <w:t>Zuzana Petrofová odpověděla v rámci ankety na osm otázek a uvedla také své krédo.</w:t>
      </w:r>
    </w:p>
    <w:p w:rsidR="00EC7BDA" w:rsidRDefault="00EC7BDA" w:rsidP="003A72D1">
      <w:pPr>
        <w:pStyle w:val="Prosttext"/>
        <w:rPr>
          <w:rFonts w:ascii="Times New Roman" w:hAnsi="Times New Roman"/>
          <w:sz w:val="24"/>
          <w:szCs w:val="24"/>
          <w:lang w:val="cs-CZ"/>
        </w:rPr>
      </w:pPr>
    </w:p>
    <w:p w:rsidR="00EC7BDA" w:rsidRPr="00364EC6" w:rsidRDefault="00EC7BDA" w:rsidP="00EC7BDA">
      <w:pPr>
        <w:pStyle w:val="Normlnweb"/>
        <w:spacing w:after="0" w:afterAutospacing="0"/>
        <w:rPr>
          <w:i/>
        </w:rPr>
      </w:pPr>
      <w:r w:rsidRPr="00364EC6">
        <w:rPr>
          <w:b/>
          <w:i/>
        </w:rPr>
        <w:t>Moje krédo:</w:t>
      </w:r>
      <w:r w:rsidRPr="00364EC6">
        <w:rPr>
          <w:i/>
        </w:rPr>
        <w:t xml:space="preserve"> Jaké si to uděláš, takové to máš. Spoléhej sama na sebe.</w:t>
      </w:r>
    </w:p>
    <w:p w:rsidR="00EC7BDA" w:rsidRDefault="00EC7BDA" w:rsidP="00EC7BDA">
      <w:pPr>
        <w:pStyle w:val="Normlnweb"/>
        <w:spacing w:after="0" w:afterAutospacing="0"/>
      </w:pPr>
    </w:p>
    <w:p w:rsidR="00EC7BDA" w:rsidRPr="00EC7BDA" w:rsidRDefault="00EC7BDA" w:rsidP="00EC7BDA">
      <w:pPr>
        <w:pStyle w:val="Normlnweb"/>
        <w:numPr>
          <w:ilvl w:val="1"/>
          <w:numId w:val="17"/>
        </w:numPr>
        <w:spacing w:before="0" w:beforeAutospacing="0" w:after="0" w:afterAutospacing="0"/>
        <w:rPr>
          <w:b/>
        </w:rPr>
      </w:pPr>
      <w:r w:rsidRPr="00EC7BDA">
        <w:rPr>
          <w:b/>
        </w:rPr>
        <w:t xml:space="preserve">Co považujete za Váš </w:t>
      </w:r>
      <w:r>
        <w:rPr>
          <w:b/>
        </w:rPr>
        <w:t xml:space="preserve">největší manažerský úspěch v roce </w:t>
      </w:r>
      <w:r w:rsidRPr="00EC7BDA">
        <w:rPr>
          <w:b/>
        </w:rPr>
        <w:t>2014?</w:t>
      </w:r>
    </w:p>
    <w:p w:rsidR="00EC7BDA" w:rsidRDefault="00EC7BDA" w:rsidP="00EC7BDA">
      <w:pPr>
        <w:pStyle w:val="Normlnweb"/>
        <w:spacing w:before="0" w:beforeAutospacing="0" w:after="0" w:afterAutospacing="0"/>
      </w:pPr>
      <w:r>
        <w:t>Přesvědčit rodinu, aby mi dala důvěru ve spravování 77</w:t>
      </w:r>
      <w:r w:rsidR="00951CFD">
        <w:t xml:space="preserve"> </w:t>
      </w:r>
      <w:r>
        <w:t>% podílu do mých rukou. Vybrat si nový management a společně s ním vytvořit plán restrukturalizace firmy tak, abychom přesvědčili čtyři banky, že má smysl pokračovat.</w:t>
      </w:r>
    </w:p>
    <w:p w:rsidR="00EC7BDA" w:rsidRPr="00EC7BDA" w:rsidRDefault="00EC7BDA" w:rsidP="00EC7BDA">
      <w:pPr>
        <w:pStyle w:val="Normlnweb"/>
        <w:numPr>
          <w:ilvl w:val="1"/>
          <w:numId w:val="17"/>
        </w:numPr>
        <w:spacing w:before="0" w:beforeAutospacing="0" w:after="0" w:afterAutospacing="0"/>
        <w:rPr>
          <w:b/>
        </w:rPr>
      </w:pPr>
      <w:r w:rsidRPr="00EC7BDA">
        <w:rPr>
          <w:b/>
        </w:rPr>
        <w:t>Jaké politické nebo ekonomické změny ovlivnily byznys vaší společnosti/instituce v posledních třech letech?</w:t>
      </w:r>
    </w:p>
    <w:p w:rsidR="00EC7BDA" w:rsidRDefault="00EC7BDA" w:rsidP="00FF1284">
      <w:pPr>
        <w:pStyle w:val="Normlnweb"/>
        <w:spacing w:before="0" w:beforeAutospacing="0" w:after="0" w:afterAutospacing="0"/>
      </w:pPr>
      <w:r>
        <w:t>Legislativní a daňové změny, kurzové rozdíly.</w:t>
      </w:r>
    </w:p>
    <w:p w:rsidR="00EC7BDA" w:rsidRPr="00FF1284" w:rsidRDefault="00EC7BDA" w:rsidP="00EC7BDA">
      <w:pPr>
        <w:pStyle w:val="Normlnweb"/>
        <w:numPr>
          <w:ilvl w:val="1"/>
          <w:numId w:val="17"/>
        </w:numPr>
        <w:spacing w:before="0" w:beforeAutospacing="0" w:after="0" w:afterAutospacing="0"/>
        <w:rPr>
          <w:b/>
        </w:rPr>
      </w:pPr>
      <w:r w:rsidRPr="00FF1284">
        <w:rPr>
          <w:b/>
        </w:rPr>
        <w:t>Jakým způsobem se snažíte zvýšit konkurencescho</w:t>
      </w:r>
      <w:r w:rsidR="00FF1284">
        <w:rPr>
          <w:b/>
        </w:rPr>
        <w:t>pnost vaší společnosti</w:t>
      </w:r>
      <w:r w:rsidRPr="00FF1284">
        <w:rPr>
          <w:b/>
        </w:rPr>
        <w:t>?</w:t>
      </w:r>
    </w:p>
    <w:p w:rsidR="00EC7BDA" w:rsidRDefault="00EC7BDA" w:rsidP="00EC7BDA">
      <w:pPr>
        <w:pStyle w:val="Normlnweb"/>
        <w:spacing w:before="0" w:beforeAutospacing="0" w:after="0" w:afterAutospacing="0"/>
      </w:pPr>
      <w:r>
        <w:t xml:space="preserve">Inovace v oboru (prémiová značka ANT. PETROF), silnější angažmá v kultuře a školství, otevření areálu PETROF pro zákazníky (Muzeum PETROF, exkurze </w:t>
      </w:r>
      <w:r w:rsidR="00951CFD">
        <w:t>do výroby</w:t>
      </w:r>
      <w:r>
        <w:t>, přehrávky nástrojů).</w:t>
      </w:r>
    </w:p>
    <w:p w:rsidR="00EC7BDA" w:rsidRPr="00EC7BDA" w:rsidRDefault="00EC7BDA" w:rsidP="00FF1284">
      <w:pPr>
        <w:pStyle w:val="Normlnweb"/>
        <w:numPr>
          <w:ilvl w:val="1"/>
          <w:numId w:val="17"/>
        </w:numPr>
        <w:spacing w:before="0" w:beforeAutospacing="0" w:after="0" w:afterAutospacing="0"/>
        <w:rPr>
          <w:b/>
        </w:rPr>
      </w:pPr>
      <w:r w:rsidRPr="00EC7BDA">
        <w:rPr>
          <w:b/>
        </w:rPr>
        <w:lastRenderedPageBreak/>
        <w:t>Jste spokojeni s úrovní znalostí a zkušeností absolventů vysokých škol pro potřeby vaší společnosti? V čem vidíte mezery či nedostatky?</w:t>
      </w:r>
    </w:p>
    <w:p w:rsidR="00EC7BDA" w:rsidRDefault="00EC7BDA" w:rsidP="00EC7BDA">
      <w:pPr>
        <w:pStyle w:val="Normlnweb"/>
        <w:spacing w:before="0" w:beforeAutospacing="0" w:after="0" w:afterAutospacing="0"/>
      </w:pPr>
      <w:r>
        <w:t>Na trhu je absolutní nedostatek technicky zaměřen</w:t>
      </w:r>
      <w:r w:rsidR="00FF1284">
        <w:t>ých vysokoškoláků, ne všechny vysoké školy</w:t>
      </w:r>
      <w:r>
        <w:t xml:space="preserve"> produkují stejně kvalitně vybavené vysokoškoláky, jsou mezi nimi velké rozdíly.</w:t>
      </w:r>
    </w:p>
    <w:p w:rsidR="00EC7BDA" w:rsidRPr="00EC7BDA" w:rsidRDefault="00FF1284" w:rsidP="00FF1284">
      <w:pPr>
        <w:pStyle w:val="Normlnweb"/>
        <w:numPr>
          <w:ilvl w:val="1"/>
          <w:numId w:val="17"/>
        </w:numPr>
        <w:spacing w:before="0" w:beforeAutospacing="0" w:after="0" w:afterAutospacing="0"/>
        <w:rPr>
          <w:b/>
        </w:rPr>
      </w:pPr>
      <w:r>
        <w:rPr>
          <w:b/>
        </w:rPr>
        <w:t>Je vaše společnost</w:t>
      </w:r>
      <w:r w:rsidR="00EC7BDA" w:rsidRPr="00EC7BDA">
        <w:rPr>
          <w:b/>
        </w:rPr>
        <w:t xml:space="preserve"> atraktivní pro potenciální zaměstnance? Jaký motivační program jim nabízíte?</w:t>
      </w:r>
    </w:p>
    <w:p w:rsidR="00FF1284" w:rsidRDefault="00EC7BDA" w:rsidP="00EC7BDA">
      <w:pPr>
        <w:pStyle w:val="Normlnweb"/>
        <w:spacing w:before="0" w:beforeAutospacing="0" w:after="0" w:afterAutospacing="0"/>
      </w:pPr>
      <w:r>
        <w:t>Stabilitu, pr</w:t>
      </w:r>
      <w:r w:rsidR="00951CFD">
        <w:t>áci</w:t>
      </w:r>
      <w:r>
        <w:t xml:space="preserve"> pro tradiční rodinnou firmu, přátelský přístup, vedení </w:t>
      </w:r>
      <w:r w:rsidR="00951CFD">
        <w:t xml:space="preserve">a </w:t>
      </w:r>
      <w:r>
        <w:t>ne řízení.</w:t>
      </w:r>
    </w:p>
    <w:p w:rsidR="00EC7BDA" w:rsidRPr="00FF1284" w:rsidRDefault="00EC7BDA" w:rsidP="00FF1284">
      <w:pPr>
        <w:pStyle w:val="Normlnweb"/>
        <w:numPr>
          <w:ilvl w:val="1"/>
          <w:numId w:val="17"/>
        </w:numPr>
        <w:spacing w:before="0" w:beforeAutospacing="0" w:after="0" w:afterAutospacing="0"/>
      </w:pPr>
      <w:r w:rsidRPr="00EC7BDA">
        <w:rPr>
          <w:b/>
        </w:rPr>
        <w:t>V čem považujete soutěž MANAŽER ROKU za přínosnou pro rozvoj manažerské profese?</w:t>
      </w:r>
    </w:p>
    <w:p w:rsidR="00FF1284" w:rsidRDefault="00EC7BDA" w:rsidP="00EC7BDA">
      <w:pPr>
        <w:pStyle w:val="Normlnweb"/>
        <w:spacing w:before="0" w:beforeAutospacing="0" w:after="0" w:afterAutospacing="0"/>
      </w:pPr>
      <w:r>
        <w:t>Ocenění dlouhodobé každodenní práce, seznámení se s manažerskými příběhy kolegů z jiné branže.</w:t>
      </w:r>
    </w:p>
    <w:p w:rsidR="00EC7BDA" w:rsidRPr="00FF1284" w:rsidRDefault="00EC7BDA" w:rsidP="00FF1284">
      <w:pPr>
        <w:pStyle w:val="Normlnweb"/>
        <w:numPr>
          <w:ilvl w:val="1"/>
          <w:numId w:val="17"/>
        </w:numPr>
        <w:spacing w:before="0" w:beforeAutospacing="0" w:after="0" w:afterAutospacing="0"/>
      </w:pPr>
      <w:r w:rsidRPr="00EC7BDA">
        <w:rPr>
          <w:b/>
        </w:rPr>
        <w:t>Kdo je vaším manažerským vzorem a proč?</w:t>
      </w:r>
    </w:p>
    <w:p w:rsidR="00FF1284" w:rsidRDefault="00EC7BDA" w:rsidP="00EC7BDA">
      <w:pPr>
        <w:pStyle w:val="Normlnweb"/>
        <w:spacing w:before="0" w:beforeAutospacing="0" w:after="0" w:afterAutospacing="0"/>
      </w:pPr>
      <w:r>
        <w:t>Nemám vyhraněný vzor, mění se to v průběhu času tak, jak přicházejí podnikatelské příležitosti. Vážím si poctivých manažerů, kteří umí flexibilně reagovat na danou situaci</w:t>
      </w:r>
      <w:r w:rsidR="00FF1284">
        <w:t>,</w:t>
      </w:r>
      <w:r>
        <w:t xml:space="preserve"> a není jim cizí etické myšlení.</w:t>
      </w:r>
    </w:p>
    <w:p w:rsidR="00EC7BDA" w:rsidRPr="00FF1284" w:rsidRDefault="00EC7BDA" w:rsidP="00FF1284">
      <w:pPr>
        <w:pStyle w:val="Normlnweb"/>
        <w:numPr>
          <w:ilvl w:val="1"/>
          <w:numId w:val="17"/>
        </w:numPr>
        <w:spacing w:before="0" w:beforeAutospacing="0" w:after="0" w:afterAutospacing="0"/>
      </w:pPr>
      <w:r w:rsidRPr="00FF1284">
        <w:rPr>
          <w:b/>
        </w:rPr>
        <w:t>Koho vnímáte jako nejvýznamnější osobnost současného českého byznysu?</w:t>
      </w:r>
    </w:p>
    <w:p w:rsidR="00527E33" w:rsidRDefault="00EC7BDA" w:rsidP="00FF1284">
      <w:pPr>
        <w:pStyle w:val="Normlnweb"/>
        <w:spacing w:before="0" w:beforeAutospacing="0" w:after="0" w:afterAutospacing="0"/>
      </w:pPr>
      <w:r>
        <w:t>Je celá řada skvělých osobností. Podnikání je sice „práce za účelem vytváření zisku“, ale neměla by se z toho vytratit etika</w:t>
      </w:r>
      <w:r w:rsidR="00FF1284">
        <w:t xml:space="preserve"> a pokora. Takže si vážím například</w:t>
      </w:r>
      <w:r>
        <w:t xml:space="preserve"> paní Valové (majitelka firmy SIKO koupelny a kuchyně) nebo pana Frolíka (majitel firmy LINET).</w:t>
      </w:r>
    </w:p>
    <w:sectPr w:rsidR="00527E33" w:rsidSect="00B86154">
      <w:headerReference w:type="default" r:id="rId8"/>
      <w:pgSz w:w="11907" w:h="16840" w:code="9"/>
      <w:pgMar w:top="1134" w:right="1134" w:bottom="851" w:left="1134" w:header="709" w:footer="932" w:gutter="0"/>
      <w:pgNumType w:start="21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1B" w:rsidRDefault="00601A1B">
      <w:r>
        <w:separator/>
      </w:r>
    </w:p>
  </w:endnote>
  <w:endnote w:type="continuationSeparator" w:id="0">
    <w:p w:rsidR="00601A1B" w:rsidRDefault="0060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1B" w:rsidRDefault="00601A1B">
      <w:r>
        <w:separator/>
      </w:r>
    </w:p>
  </w:footnote>
  <w:footnote w:type="continuationSeparator" w:id="0">
    <w:p w:rsidR="00601A1B" w:rsidRDefault="0060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3" w:rsidRDefault="00900013" w:rsidP="00B369C3">
    <w:pPr>
      <w:pStyle w:val="Zhlav"/>
      <w:rPr>
        <w:sz w:val="18"/>
        <w:szCs w:val="18"/>
      </w:rPr>
    </w:pPr>
    <w:r>
      <w:rPr>
        <w:noProof/>
        <w:snapToGrid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-151765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1" name="obrázek 1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69C3">
      <w:t xml:space="preserve">                 </w:t>
    </w:r>
  </w:p>
  <w:p w:rsidR="00004A78" w:rsidRPr="002E1A97" w:rsidRDefault="00004A78" w:rsidP="006839EA">
    <w:pPr>
      <w:pStyle w:val="Zhlav"/>
      <w:rPr>
        <w:sz w:val="18"/>
        <w:szCs w:val="18"/>
      </w:rPr>
    </w:pPr>
    <w: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317BF"/>
    <w:multiLevelType w:val="multilevel"/>
    <w:tmpl w:val="CE9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0A74"/>
    <w:multiLevelType w:val="multilevel"/>
    <w:tmpl w:val="CE9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2699F"/>
    <w:multiLevelType w:val="hybridMultilevel"/>
    <w:tmpl w:val="6D189934"/>
    <w:lvl w:ilvl="0" w:tplc="903AAD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Eras Demi ITC" w:eastAsia="Eras Demi ITC" w:hAnsi="Eras Demi ITC" w:cs="Eras Demi ITC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F4E51"/>
    <w:multiLevelType w:val="singleLevel"/>
    <w:tmpl w:val="20C0EF2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E7E24E8"/>
    <w:multiLevelType w:val="singleLevel"/>
    <w:tmpl w:val="CC94D8CA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72755F"/>
    <w:multiLevelType w:val="singleLevel"/>
    <w:tmpl w:val="42FAE67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C12D74"/>
    <w:multiLevelType w:val="singleLevel"/>
    <w:tmpl w:val="3DC86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10744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7D0352"/>
    <w:multiLevelType w:val="hybridMultilevel"/>
    <w:tmpl w:val="238AC0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9A1"/>
    <w:multiLevelType w:val="singleLevel"/>
    <w:tmpl w:val="CFF0EB3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34956FC1"/>
    <w:multiLevelType w:val="multilevel"/>
    <w:tmpl w:val="CE9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C5913"/>
    <w:multiLevelType w:val="multilevel"/>
    <w:tmpl w:val="CE9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47BFE"/>
    <w:multiLevelType w:val="hybridMultilevel"/>
    <w:tmpl w:val="E7C07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102"/>
    <w:multiLevelType w:val="singleLevel"/>
    <w:tmpl w:val="FBEADD0A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AD3C7D"/>
    <w:multiLevelType w:val="hybridMultilevel"/>
    <w:tmpl w:val="F4F4B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09F0"/>
    <w:multiLevelType w:val="singleLevel"/>
    <w:tmpl w:val="C4DE2F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537465"/>
    <w:multiLevelType w:val="singleLevel"/>
    <w:tmpl w:val="20C0EF2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621A3C4F"/>
    <w:multiLevelType w:val="singleLevel"/>
    <w:tmpl w:val="FF421398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Forte" w:hAnsi="AlgerianBasD" w:hint="default"/>
      </w:rPr>
    </w:lvl>
  </w:abstractNum>
  <w:abstractNum w:abstractNumId="19">
    <w:nsid w:val="661A4781"/>
    <w:multiLevelType w:val="multilevel"/>
    <w:tmpl w:val="CE92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03E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8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2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44D3"/>
    <w:rsid w:val="00004A78"/>
    <w:rsid w:val="00007844"/>
    <w:rsid w:val="00033095"/>
    <w:rsid w:val="0003327B"/>
    <w:rsid w:val="00046FD6"/>
    <w:rsid w:val="00065B9D"/>
    <w:rsid w:val="0006707B"/>
    <w:rsid w:val="00067F32"/>
    <w:rsid w:val="00096C30"/>
    <w:rsid w:val="000A1EED"/>
    <w:rsid w:val="000D64DF"/>
    <w:rsid w:val="000E5416"/>
    <w:rsid w:val="001002CF"/>
    <w:rsid w:val="001332A0"/>
    <w:rsid w:val="0014737D"/>
    <w:rsid w:val="00187B03"/>
    <w:rsid w:val="00196CDE"/>
    <w:rsid w:val="001A27E7"/>
    <w:rsid w:val="001B30F8"/>
    <w:rsid w:val="001E5383"/>
    <w:rsid w:val="002026C4"/>
    <w:rsid w:val="002150A5"/>
    <w:rsid w:val="00227BBF"/>
    <w:rsid w:val="00233417"/>
    <w:rsid w:val="00253FB3"/>
    <w:rsid w:val="00255541"/>
    <w:rsid w:val="002720C2"/>
    <w:rsid w:val="0027693B"/>
    <w:rsid w:val="00292F7C"/>
    <w:rsid w:val="002A063E"/>
    <w:rsid w:val="002A2D0B"/>
    <w:rsid w:val="002B65D7"/>
    <w:rsid w:val="002D04E0"/>
    <w:rsid w:val="002E1A97"/>
    <w:rsid w:val="002E3FDF"/>
    <w:rsid w:val="002F5AEB"/>
    <w:rsid w:val="00300A6B"/>
    <w:rsid w:val="00302343"/>
    <w:rsid w:val="003206CB"/>
    <w:rsid w:val="00325E2B"/>
    <w:rsid w:val="00341C4B"/>
    <w:rsid w:val="00350DC3"/>
    <w:rsid w:val="00364EC6"/>
    <w:rsid w:val="00374A24"/>
    <w:rsid w:val="00376A21"/>
    <w:rsid w:val="0039463E"/>
    <w:rsid w:val="00394F81"/>
    <w:rsid w:val="003957C5"/>
    <w:rsid w:val="00396E2F"/>
    <w:rsid w:val="003A72D1"/>
    <w:rsid w:val="003A7B26"/>
    <w:rsid w:val="003D0E1B"/>
    <w:rsid w:val="003E5F83"/>
    <w:rsid w:val="003E69B6"/>
    <w:rsid w:val="00424CD2"/>
    <w:rsid w:val="00433BDE"/>
    <w:rsid w:val="00435D7D"/>
    <w:rsid w:val="004452B4"/>
    <w:rsid w:val="004549CD"/>
    <w:rsid w:val="00461077"/>
    <w:rsid w:val="00462063"/>
    <w:rsid w:val="00467F81"/>
    <w:rsid w:val="0047033E"/>
    <w:rsid w:val="0048420B"/>
    <w:rsid w:val="00495759"/>
    <w:rsid w:val="004C0EBA"/>
    <w:rsid w:val="004C4A68"/>
    <w:rsid w:val="004C525E"/>
    <w:rsid w:val="004E2B2C"/>
    <w:rsid w:val="004E48A8"/>
    <w:rsid w:val="004F0D95"/>
    <w:rsid w:val="0051197D"/>
    <w:rsid w:val="0051637A"/>
    <w:rsid w:val="00527E33"/>
    <w:rsid w:val="00556F30"/>
    <w:rsid w:val="00561167"/>
    <w:rsid w:val="00581C62"/>
    <w:rsid w:val="005C6DB1"/>
    <w:rsid w:val="005D2D80"/>
    <w:rsid w:val="005E3671"/>
    <w:rsid w:val="00601A1B"/>
    <w:rsid w:val="00607ACC"/>
    <w:rsid w:val="0061591B"/>
    <w:rsid w:val="0063182E"/>
    <w:rsid w:val="006738B5"/>
    <w:rsid w:val="006839EA"/>
    <w:rsid w:val="006A663A"/>
    <w:rsid w:val="006E079F"/>
    <w:rsid w:val="006F152D"/>
    <w:rsid w:val="006F65BE"/>
    <w:rsid w:val="00733EC5"/>
    <w:rsid w:val="007655C2"/>
    <w:rsid w:val="00777D0A"/>
    <w:rsid w:val="00786BA3"/>
    <w:rsid w:val="007906F2"/>
    <w:rsid w:val="007A7D63"/>
    <w:rsid w:val="007B00AA"/>
    <w:rsid w:val="007B531E"/>
    <w:rsid w:val="007C01C2"/>
    <w:rsid w:val="007C231F"/>
    <w:rsid w:val="007D319B"/>
    <w:rsid w:val="007F0BD0"/>
    <w:rsid w:val="008036C5"/>
    <w:rsid w:val="00810514"/>
    <w:rsid w:val="0081746B"/>
    <w:rsid w:val="00823787"/>
    <w:rsid w:val="00826C04"/>
    <w:rsid w:val="00837CC7"/>
    <w:rsid w:val="00837D8C"/>
    <w:rsid w:val="0084579D"/>
    <w:rsid w:val="00881A2C"/>
    <w:rsid w:val="008B0E3D"/>
    <w:rsid w:val="008B1B43"/>
    <w:rsid w:val="008B498F"/>
    <w:rsid w:val="008C4992"/>
    <w:rsid w:val="008D318B"/>
    <w:rsid w:val="00900013"/>
    <w:rsid w:val="00907EA6"/>
    <w:rsid w:val="0093019A"/>
    <w:rsid w:val="00950C20"/>
    <w:rsid w:val="00951CFD"/>
    <w:rsid w:val="0095361E"/>
    <w:rsid w:val="00956EE4"/>
    <w:rsid w:val="00982411"/>
    <w:rsid w:val="00983CD2"/>
    <w:rsid w:val="00984F29"/>
    <w:rsid w:val="00985C79"/>
    <w:rsid w:val="00986F98"/>
    <w:rsid w:val="00992F42"/>
    <w:rsid w:val="009C1118"/>
    <w:rsid w:val="009D69B2"/>
    <w:rsid w:val="009E3162"/>
    <w:rsid w:val="009F083B"/>
    <w:rsid w:val="00A14628"/>
    <w:rsid w:val="00A22EB1"/>
    <w:rsid w:val="00A26CB6"/>
    <w:rsid w:val="00A368A4"/>
    <w:rsid w:val="00A50E57"/>
    <w:rsid w:val="00A5310E"/>
    <w:rsid w:val="00A53ACB"/>
    <w:rsid w:val="00A857F5"/>
    <w:rsid w:val="00AA7B4C"/>
    <w:rsid w:val="00AB327D"/>
    <w:rsid w:val="00AB50E4"/>
    <w:rsid w:val="00AC0310"/>
    <w:rsid w:val="00AC27D8"/>
    <w:rsid w:val="00AC3608"/>
    <w:rsid w:val="00AC5237"/>
    <w:rsid w:val="00B03A6B"/>
    <w:rsid w:val="00B03A7F"/>
    <w:rsid w:val="00B15F82"/>
    <w:rsid w:val="00B369C3"/>
    <w:rsid w:val="00B369F5"/>
    <w:rsid w:val="00B37F4C"/>
    <w:rsid w:val="00B43333"/>
    <w:rsid w:val="00B44B1A"/>
    <w:rsid w:val="00B44E3A"/>
    <w:rsid w:val="00B453D5"/>
    <w:rsid w:val="00B648B6"/>
    <w:rsid w:val="00B7406A"/>
    <w:rsid w:val="00B83848"/>
    <w:rsid w:val="00B83B62"/>
    <w:rsid w:val="00B86154"/>
    <w:rsid w:val="00BA7063"/>
    <w:rsid w:val="00BA7321"/>
    <w:rsid w:val="00BB70D7"/>
    <w:rsid w:val="00BB7A56"/>
    <w:rsid w:val="00BD3BB3"/>
    <w:rsid w:val="00BD5354"/>
    <w:rsid w:val="00BD5448"/>
    <w:rsid w:val="00C2039A"/>
    <w:rsid w:val="00C36F15"/>
    <w:rsid w:val="00C442AB"/>
    <w:rsid w:val="00C57209"/>
    <w:rsid w:val="00C57E9D"/>
    <w:rsid w:val="00C63AE8"/>
    <w:rsid w:val="00C71446"/>
    <w:rsid w:val="00C739D4"/>
    <w:rsid w:val="00C76AE2"/>
    <w:rsid w:val="00C80A8B"/>
    <w:rsid w:val="00C844D3"/>
    <w:rsid w:val="00CB2106"/>
    <w:rsid w:val="00CC1880"/>
    <w:rsid w:val="00CC1923"/>
    <w:rsid w:val="00CC499F"/>
    <w:rsid w:val="00CD71D7"/>
    <w:rsid w:val="00CD7C9B"/>
    <w:rsid w:val="00CE2939"/>
    <w:rsid w:val="00CE294A"/>
    <w:rsid w:val="00CE5AFE"/>
    <w:rsid w:val="00CF0558"/>
    <w:rsid w:val="00D705B2"/>
    <w:rsid w:val="00D71110"/>
    <w:rsid w:val="00D80101"/>
    <w:rsid w:val="00D84C38"/>
    <w:rsid w:val="00D9265C"/>
    <w:rsid w:val="00DB2A65"/>
    <w:rsid w:val="00DD5762"/>
    <w:rsid w:val="00E02959"/>
    <w:rsid w:val="00E201BF"/>
    <w:rsid w:val="00E234C2"/>
    <w:rsid w:val="00E3262B"/>
    <w:rsid w:val="00E3483E"/>
    <w:rsid w:val="00E528B3"/>
    <w:rsid w:val="00E7074C"/>
    <w:rsid w:val="00E71BC3"/>
    <w:rsid w:val="00E75935"/>
    <w:rsid w:val="00E80E20"/>
    <w:rsid w:val="00EA06EC"/>
    <w:rsid w:val="00EC1CF9"/>
    <w:rsid w:val="00EC5D37"/>
    <w:rsid w:val="00EC7BDA"/>
    <w:rsid w:val="00EE4DCC"/>
    <w:rsid w:val="00EF46E3"/>
    <w:rsid w:val="00EF6A16"/>
    <w:rsid w:val="00F023A6"/>
    <w:rsid w:val="00F0477A"/>
    <w:rsid w:val="00F13661"/>
    <w:rsid w:val="00F3161B"/>
    <w:rsid w:val="00F42493"/>
    <w:rsid w:val="00F446B6"/>
    <w:rsid w:val="00F56A2F"/>
    <w:rsid w:val="00F67330"/>
    <w:rsid w:val="00F73E22"/>
    <w:rsid w:val="00F75253"/>
    <w:rsid w:val="00F87ACC"/>
    <w:rsid w:val="00F960EB"/>
    <w:rsid w:val="00FC4A39"/>
    <w:rsid w:val="00FC58D5"/>
    <w:rsid w:val="00FE549D"/>
    <w:rsid w:val="00FF05F2"/>
    <w:rsid w:val="00FF0BE6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</w:rPr>
  </w:style>
  <w:style w:type="paragraph" w:styleId="Nadpis1">
    <w:name w:val="heading 1"/>
    <w:basedOn w:val="Normln"/>
    <w:next w:val="Normln"/>
    <w:qFormat/>
    <w:rsid w:val="00AC5237"/>
    <w:pPr>
      <w:keepNext/>
      <w:autoSpaceDE w:val="0"/>
      <w:autoSpaceDN w:val="0"/>
      <w:outlineLvl w:val="0"/>
    </w:pPr>
    <w:rPr>
      <w:i/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/>
    </w:rPr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link w:val="ProsttextChar"/>
    <w:rsid w:val="00AC5237"/>
    <w:pPr>
      <w:autoSpaceDE w:val="0"/>
      <w:autoSpaceDN w:val="0"/>
    </w:pPr>
    <w:rPr>
      <w:rFonts w:ascii="Courier New" w:hAnsi="Courier New"/>
      <w:snapToGrid/>
      <w:lang w:eastAsia="en-US"/>
    </w:rPr>
  </w:style>
  <w:style w:type="character" w:customStyle="1" w:styleId="ProsttextChar">
    <w:name w:val="Prostý text Char"/>
    <w:link w:val="Prosttext"/>
    <w:rsid w:val="00A50E57"/>
    <w:rPr>
      <w:rFonts w:ascii="Courier New" w:hAnsi="Courier New" w:cs="Courier New"/>
      <w:lang w:eastAsia="en-US"/>
    </w:rPr>
  </w:style>
  <w:style w:type="paragraph" w:styleId="Zkladntextodsazen">
    <w:name w:val="Body Text Indent"/>
    <w:basedOn w:val="Normln"/>
    <w:rsid w:val="00C57209"/>
    <w:pPr>
      <w:ind w:left="284" w:hanging="284"/>
    </w:pPr>
    <w:rPr>
      <w:lang w:eastAsia="en-US"/>
    </w:rPr>
  </w:style>
  <w:style w:type="paragraph" w:styleId="Seznamsodrkami2">
    <w:name w:val="List Bullet 2"/>
    <w:basedOn w:val="Normln"/>
    <w:autoRedefine/>
    <w:rsid w:val="00C57209"/>
    <w:pPr>
      <w:numPr>
        <w:numId w:val="15"/>
      </w:numPr>
      <w:autoSpaceDE w:val="0"/>
      <w:autoSpaceDN w:val="0"/>
    </w:pPr>
    <w:rPr>
      <w:snapToGrid/>
      <w:lang w:eastAsia="en-US"/>
    </w:rPr>
  </w:style>
  <w:style w:type="character" w:customStyle="1" w:styleId="ZhlavChar">
    <w:name w:val="Záhlaví Char"/>
    <w:link w:val="Zhlav"/>
    <w:rsid w:val="00B369C3"/>
    <w:rPr>
      <w:snapToGrid/>
    </w:rPr>
  </w:style>
  <w:style w:type="character" w:customStyle="1" w:styleId="ZpatChar">
    <w:name w:val="Zápatí Char"/>
    <w:link w:val="Zpat"/>
    <w:uiPriority w:val="99"/>
    <w:rsid w:val="00B86154"/>
    <w:rPr>
      <w:snapToGrid/>
    </w:rPr>
  </w:style>
  <w:style w:type="paragraph" w:styleId="Normlnweb">
    <w:name w:val="Normal (Web)"/>
    <w:basedOn w:val="Normln"/>
    <w:uiPriority w:val="99"/>
    <w:unhideWhenUsed/>
    <w:rsid w:val="00EC7BDA"/>
    <w:pPr>
      <w:spacing w:before="100" w:beforeAutospacing="1" w:after="100" w:afterAutospacing="1"/>
    </w:pPr>
    <w:rPr>
      <w:rFonts w:eastAsia="Calibr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2014</vt:lpstr>
    </vt:vector>
  </TitlesOfParts>
  <Company>ČMA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2014</dc:title>
  <dc:creator>Rastislav Lukovič</dc:creator>
  <cp:lastModifiedBy>jjanda</cp:lastModifiedBy>
  <cp:revision>2</cp:revision>
  <cp:lastPrinted>2015-01-23T05:57:00Z</cp:lastPrinted>
  <dcterms:created xsi:type="dcterms:W3CDTF">2015-04-24T07:24:00Z</dcterms:created>
  <dcterms:modified xsi:type="dcterms:W3CDTF">2015-04-24T07:24:00Z</dcterms:modified>
</cp:coreProperties>
</file>