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8D" w:rsidRPr="00653AB3" w:rsidRDefault="00BC3F37" w:rsidP="00BC3F37">
      <w:pPr>
        <w:jc w:val="center"/>
        <w:rPr>
          <w:rFonts w:ascii="Times New Roman" w:eastAsia="仿宋" w:hAnsi="Times New Roman" w:cs="Times New Roman"/>
          <w:b/>
          <w:sz w:val="44"/>
          <w:szCs w:val="44"/>
        </w:rPr>
      </w:pPr>
      <w:r w:rsidRPr="00653AB3">
        <w:rPr>
          <w:rFonts w:ascii="Times New Roman" w:eastAsia="仿宋" w:hAnsi="Times New Roman" w:cs="Times New Roman"/>
          <w:b/>
          <w:sz w:val="44"/>
          <w:szCs w:val="44"/>
        </w:rPr>
        <w:t xml:space="preserve">Notice of adjustments to the </w:t>
      </w:r>
      <w:r w:rsidR="00955A88" w:rsidRPr="00653AB3">
        <w:rPr>
          <w:rFonts w:ascii="Times New Roman" w:eastAsia="仿宋" w:hAnsi="Times New Roman" w:cs="Times New Roman"/>
          <w:b/>
          <w:sz w:val="44"/>
          <w:szCs w:val="44"/>
        </w:rPr>
        <w:t>134</w:t>
      </w:r>
      <w:r w:rsidR="00955A88" w:rsidRPr="00653AB3">
        <w:rPr>
          <w:rFonts w:ascii="Times New Roman" w:eastAsia="仿宋" w:hAnsi="Times New Roman" w:cs="Times New Roman"/>
          <w:b/>
          <w:sz w:val="44"/>
          <w:szCs w:val="44"/>
          <w:vertAlign w:val="superscript"/>
        </w:rPr>
        <w:t>th</w:t>
      </w:r>
      <w:r w:rsidR="00955A88" w:rsidRPr="00653AB3">
        <w:rPr>
          <w:rFonts w:ascii="Times New Roman" w:eastAsia="仿宋" w:hAnsi="Times New Roman" w:cs="Times New Roman"/>
          <w:b/>
          <w:sz w:val="44"/>
          <w:szCs w:val="44"/>
        </w:rPr>
        <w:t xml:space="preserve"> </w:t>
      </w:r>
      <w:r w:rsidRPr="00653AB3">
        <w:rPr>
          <w:rFonts w:ascii="Times New Roman" w:eastAsia="仿宋" w:hAnsi="Times New Roman" w:cs="Times New Roman"/>
          <w:b/>
          <w:sz w:val="44"/>
          <w:szCs w:val="44"/>
        </w:rPr>
        <w:t xml:space="preserve">Canton Fair exhibition </w:t>
      </w:r>
      <w:r w:rsidR="009B7192" w:rsidRPr="00653AB3">
        <w:rPr>
          <w:rFonts w:ascii="Times New Roman" w:eastAsia="仿宋" w:hAnsi="Times New Roman" w:cs="Times New Roman"/>
          <w:b/>
          <w:sz w:val="44"/>
          <w:szCs w:val="44"/>
        </w:rPr>
        <w:t>sections</w:t>
      </w:r>
    </w:p>
    <w:p w:rsidR="005E2B3E" w:rsidRPr="005E2B3E" w:rsidRDefault="005E2B3E" w:rsidP="00471E23">
      <w:pPr>
        <w:spacing w:line="360" w:lineRule="auto"/>
        <w:jc w:val="center"/>
        <w:rPr>
          <w:rFonts w:ascii="Times New Roman" w:eastAsia="仿宋" w:hAnsi="Times New Roman" w:cs="Times New Roman"/>
          <w:b/>
          <w:color w:val="F79646" w:themeColor="accent6"/>
          <w:sz w:val="32"/>
          <w:szCs w:val="32"/>
          <w:u w:val="single"/>
        </w:rPr>
      </w:pPr>
    </w:p>
    <w:p w:rsidR="00955A88" w:rsidRPr="00955A88" w:rsidRDefault="00955A88" w:rsidP="00955A88">
      <w:pPr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r w:rsidRPr="00955A88">
        <w:rPr>
          <w:rFonts w:ascii="Times New Roman" w:eastAsia="仿宋" w:hAnsi="Times New Roman" w:cs="Times New Roman"/>
          <w:sz w:val="24"/>
          <w:szCs w:val="24"/>
        </w:rPr>
        <w:t>Dear buyer,</w:t>
      </w:r>
    </w:p>
    <w:p w:rsidR="00955A88" w:rsidRPr="00955A88" w:rsidRDefault="00955A88" w:rsidP="00955A88">
      <w:pPr>
        <w:spacing w:before="240" w:line="360" w:lineRule="auto"/>
        <w:rPr>
          <w:rFonts w:ascii="Times New Roman" w:eastAsia="仿宋" w:hAnsi="Times New Roman" w:cs="Times New Roman"/>
          <w:b/>
          <w:color w:val="C00000"/>
          <w:sz w:val="24"/>
          <w:szCs w:val="24"/>
        </w:rPr>
      </w:pPr>
      <w:r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>The 134</w:t>
      </w:r>
      <w:r w:rsidRPr="00955A88">
        <w:rPr>
          <w:rFonts w:ascii="Times New Roman" w:eastAsia="仿宋" w:hAnsi="Times New Roman" w:cs="Times New Roman"/>
          <w:b/>
          <w:color w:val="C00000"/>
          <w:sz w:val="24"/>
          <w:szCs w:val="24"/>
          <w:vertAlign w:val="superscript"/>
        </w:rPr>
        <w:t>th</w:t>
      </w:r>
      <w:r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 xml:space="preserve"> Canton Fair will open in Guangzhou on October 15 and provide 24/7 services for exhibitors and buyers through its online platform.</w:t>
      </w:r>
    </w:p>
    <w:p w:rsidR="00BC3F37" w:rsidRPr="00955A88" w:rsidRDefault="00D8792F" w:rsidP="00955A88">
      <w:pPr>
        <w:spacing w:before="240" w:line="360" w:lineRule="auto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T</w:t>
      </w:r>
      <w:r w:rsidR="00BC3F37" w:rsidRPr="00955A88">
        <w:rPr>
          <w:rFonts w:ascii="Times New Roman" w:eastAsia="仿宋" w:hAnsi="Times New Roman" w:cs="Times New Roman"/>
          <w:sz w:val="24"/>
          <w:szCs w:val="24"/>
        </w:rPr>
        <w:t xml:space="preserve">he </w:t>
      </w:r>
      <w:r w:rsidR="00F81888" w:rsidRPr="00955A88">
        <w:rPr>
          <w:rFonts w:ascii="Times New Roman" w:eastAsia="仿宋" w:hAnsi="Times New Roman" w:cs="Times New Roman"/>
          <w:sz w:val="24"/>
          <w:szCs w:val="24"/>
        </w:rPr>
        <w:t xml:space="preserve">Canton </w:t>
      </w:r>
      <w:r w:rsidR="00BC3F37" w:rsidRPr="00955A88">
        <w:rPr>
          <w:rFonts w:ascii="Times New Roman" w:eastAsia="仿宋" w:hAnsi="Times New Roman" w:cs="Times New Roman"/>
          <w:sz w:val="24"/>
          <w:szCs w:val="24"/>
        </w:rPr>
        <w:t>Fair</w:t>
      </w:r>
      <w:r w:rsidR="00F81888" w:rsidRPr="00955A88">
        <w:rPr>
          <w:rFonts w:ascii="Times New Roman" w:eastAsia="仿宋" w:hAnsi="Times New Roman" w:cs="Times New Roman"/>
          <w:sz w:val="24"/>
          <w:szCs w:val="24"/>
        </w:rPr>
        <w:t>,</w:t>
      </w:r>
      <w:r w:rsidR="00141AAE" w:rsidRPr="00955A88"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="00F81888" w:rsidRPr="00955A88">
        <w:rPr>
          <w:rFonts w:ascii="Times New Roman" w:eastAsia="仿宋" w:hAnsi="Times New Roman" w:cs="Times New Roman"/>
          <w:sz w:val="24"/>
          <w:szCs w:val="24"/>
        </w:rPr>
        <w:t xml:space="preserve">starting from </w:t>
      </w:r>
      <w:r w:rsidR="000400CC" w:rsidRPr="00955A88">
        <w:rPr>
          <w:rFonts w:ascii="Times New Roman" w:eastAsia="仿宋" w:hAnsi="Times New Roman" w:cs="Times New Roman"/>
          <w:sz w:val="24"/>
          <w:szCs w:val="24"/>
        </w:rPr>
        <w:t>the</w:t>
      </w:r>
      <w:r w:rsidR="00F81888" w:rsidRPr="00955A88">
        <w:rPr>
          <w:rFonts w:ascii="Times New Roman" w:eastAsia="仿宋" w:hAnsi="Times New Roman" w:cs="Times New Roman"/>
          <w:sz w:val="24"/>
          <w:szCs w:val="24"/>
        </w:rPr>
        <w:t xml:space="preserve"> 134</w:t>
      </w:r>
      <w:r w:rsidR="00F81888" w:rsidRPr="00955A88">
        <w:rPr>
          <w:rFonts w:ascii="Times New Roman" w:eastAsia="仿宋" w:hAnsi="Times New Roman" w:cs="Times New Roman"/>
          <w:sz w:val="24"/>
          <w:szCs w:val="24"/>
          <w:vertAlign w:val="superscript"/>
        </w:rPr>
        <w:t>th</w:t>
      </w:r>
      <w:r w:rsidR="00F81888" w:rsidRPr="00955A88">
        <w:rPr>
          <w:rFonts w:ascii="Times New Roman" w:eastAsia="仿宋" w:hAnsi="Times New Roman" w:cs="Times New Roman"/>
          <w:sz w:val="24"/>
          <w:szCs w:val="24"/>
        </w:rPr>
        <w:t xml:space="preserve"> session,</w:t>
      </w:r>
      <w:r w:rsidR="00F81888" w:rsidRPr="00955A88" w:rsidDel="00F81888"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="00141AAE" w:rsidRPr="00955A88">
        <w:rPr>
          <w:rFonts w:ascii="Times New Roman" w:eastAsia="仿宋" w:hAnsi="Times New Roman" w:cs="Times New Roman"/>
          <w:sz w:val="24"/>
          <w:szCs w:val="24"/>
        </w:rPr>
        <w:t xml:space="preserve">will make </w:t>
      </w:r>
      <w:r w:rsidR="00F81888" w:rsidRPr="00955A88">
        <w:rPr>
          <w:rFonts w:ascii="Times New Roman" w:eastAsia="仿宋" w:hAnsi="Times New Roman" w:cs="Times New Roman"/>
          <w:sz w:val="24"/>
          <w:szCs w:val="24"/>
        </w:rPr>
        <w:t xml:space="preserve">the </w:t>
      </w:r>
      <w:r w:rsidR="00141AAE" w:rsidRPr="00955A88">
        <w:rPr>
          <w:rFonts w:ascii="Times New Roman" w:eastAsia="仿宋" w:hAnsi="Times New Roman" w:cs="Times New Roman"/>
          <w:sz w:val="24"/>
          <w:szCs w:val="24"/>
        </w:rPr>
        <w:t>following adjustment</w:t>
      </w:r>
      <w:r w:rsidR="00B11E95" w:rsidRPr="00955A88">
        <w:rPr>
          <w:rFonts w:ascii="Times New Roman" w:eastAsia="仿宋" w:hAnsi="Times New Roman" w:cs="Times New Roman"/>
          <w:sz w:val="24"/>
          <w:szCs w:val="24"/>
        </w:rPr>
        <w:t xml:space="preserve">s to </w:t>
      </w:r>
      <w:r>
        <w:rPr>
          <w:rFonts w:ascii="Times New Roman" w:eastAsia="仿宋" w:hAnsi="Times New Roman" w:cs="Times New Roman"/>
          <w:sz w:val="24"/>
          <w:szCs w:val="24"/>
        </w:rPr>
        <w:t>some</w:t>
      </w:r>
      <w:r>
        <w:rPr>
          <w:rFonts w:ascii="Times New Roman" w:eastAsia="仿宋" w:hAnsi="Times New Roman" w:cs="Times New Roman" w:hint="eastAsia"/>
          <w:sz w:val="24"/>
          <w:szCs w:val="24"/>
        </w:rPr>
        <w:t xml:space="preserve"> </w:t>
      </w:r>
      <w:r w:rsidR="00141AAE" w:rsidRPr="00955A88">
        <w:rPr>
          <w:rFonts w:ascii="Times New Roman" w:eastAsia="仿宋" w:hAnsi="Times New Roman" w:cs="Times New Roman"/>
          <w:sz w:val="24"/>
          <w:szCs w:val="24"/>
        </w:rPr>
        <w:t xml:space="preserve">exhibition </w:t>
      </w:r>
      <w:r w:rsidR="00F81888" w:rsidRPr="00955A88">
        <w:rPr>
          <w:rFonts w:ascii="Times New Roman" w:eastAsia="仿宋" w:hAnsi="Times New Roman" w:cs="Times New Roman"/>
          <w:sz w:val="24"/>
          <w:szCs w:val="24"/>
        </w:rPr>
        <w:t>sections</w:t>
      </w:r>
      <w:r w:rsidR="00141AAE" w:rsidRPr="00955A88">
        <w:rPr>
          <w:rFonts w:ascii="Times New Roman" w:eastAsia="仿宋" w:hAnsi="Times New Roman" w:cs="Times New Roman"/>
          <w:sz w:val="24"/>
          <w:szCs w:val="24"/>
        </w:rPr>
        <w:t>.</w:t>
      </w:r>
    </w:p>
    <w:p w:rsidR="00141AAE" w:rsidRPr="00955A88" w:rsidRDefault="00141AAE" w:rsidP="00955A88">
      <w:pPr>
        <w:spacing w:before="240" w:line="360" w:lineRule="auto"/>
        <w:rPr>
          <w:rFonts w:ascii="Times New Roman" w:eastAsia="仿宋" w:hAnsi="Times New Roman" w:cs="Times New Roman"/>
          <w:sz w:val="24"/>
          <w:szCs w:val="24"/>
        </w:rPr>
      </w:pPr>
      <w:r w:rsidRPr="00955A88">
        <w:rPr>
          <w:rFonts w:ascii="Times New Roman" w:eastAsia="仿宋" w:hAnsi="Times New Roman" w:cs="Times New Roman"/>
          <w:sz w:val="24"/>
          <w:szCs w:val="24"/>
        </w:rPr>
        <w:t xml:space="preserve">First, the exhibition </w:t>
      </w:r>
      <w:r w:rsidR="00F81888" w:rsidRPr="00955A88">
        <w:rPr>
          <w:rFonts w:ascii="Times New Roman" w:eastAsia="仿宋" w:hAnsi="Times New Roman" w:cs="Times New Roman"/>
          <w:sz w:val="24"/>
          <w:szCs w:val="24"/>
        </w:rPr>
        <w:t xml:space="preserve">sections of </w:t>
      </w:r>
      <w:r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>Building and Decorative Materials</w:t>
      </w:r>
      <w:r w:rsidRPr="00955A88">
        <w:rPr>
          <w:rFonts w:ascii="Times New Roman" w:eastAsia="仿宋" w:hAnsi="Times New Roman" w:cs="Times New Roman"/>
          <w:sz w:val="24"/>
          <w:szCs w:val="24"/>
        </w:rPr>
        <w:t xml:space="preserve"> and </w:t>
      </w:r>
      <w:r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 xml:space="preserve">Sanitary and </w:t>
      </w:r>
      <w:r w:rsidR="00F81888"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>B</w:t>
      </w:r>
      <w:r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 xml:space="preserve">athroom </w:t>
      </w:r>
      <w:r w:rsidR="00F81888"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>E</w:t>
      </w:r>
      <w:r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 xml:space="preserve">quipment </w:t>
      </w:r>
      <w:r w:rsidRPr="00955A88">
        <w:rPr>
          <w:rFonts w:ascii="Times New Roman" w:eastAsia="仿宋" w:hAnsi="Times New Roman" w:cs="Times New Roman"/>
          <w:sz w:val="24"/>
          <w:szCs w:val="24"/>
        </w:rPr>
        <w:t xml:space="preserve">will be </w:t>
      </w:r>
      <w:r w:rsidR="000400CC" w:rsidRPr="00955A88">
        <w:rPr>
          <w:rFonts w:ascii="Times New Roman" w:eastAsia="仿宋" w:hAnsi="Times New Roman" w:cs="Times New Roman"/>
          <w:sz w:val="24"/>
          <w:szCs w:val="24"/>
        </w:rPr>
        <w:t>rescheduled for</w:t>
      </w:r>
      <w:r w:rsidR="006D6221" w:rsidRPr="00955A88"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955A88">
        <w:rPr>
          <w:rFonts w:ascii="Times New Roman" w:eastAsia="仿宋" w:hAnsi="Times New Roman" w:cs="Times New Roman"/>
          <w:sz w:val="24"/>
          <w:szCs w:val="24"/>
        </w:rPr>
        <w:t xml:space="preserve">Phase </w:t>
      </w:r>
      <w:r w:rsidR="004D1475" w:rsidRPr="00955A88">
        <w:rPr>
          <w:rFonts w:ascii="Times New Roman" w:eastAsia="仿宋" w:hAnsi="Times New Roman" w:cs="Times New Roman"/>
          <w:sz w:val="24"/>
          <w:szCs w:val="24"/>
        </w:rPr>
        <w:t>2</w:t>
      </w:r>
      <w:r w:rsidRPr="00955A88">
        <w:rPr>
          <w:rFonts w:ascii="Times New Roman" w:eastAsia="仿宋" w:hAnsi="Times New Roman" w:cs="Times New Roman"/>
          <w:sz w:val="24"/>
          <w:szCs w:val="24"/>
        </w:rPr>
        <w:t>.</w:t>
      </w:r>
    </w:p>
    <w:p w:rsidR="00F664AF" w:rsidRPr="00955A88" w:rsidRDefault="00141AAE" w:rsidP="00955A88">
      <w:pPr>
        <w:spacing w:before="240" w:line="360" w:lineRule="auto"/>
        <w:rPr>
          <w:rFonts w:ascii="Times New Roman" w:eastAsia="仿宋" w:hAnsi="Times New Roman" w:cs="Times New Roman"/>
          <w:sz w:val="24"/>
          <w:szCs w:val="24"/>
        </w:rPr>
      </w:pPr>
      <w:r w:rsidRPr="00955A88">
        <w:rPr>
          <w:rFonts w:ascii="Times New Roman" w:eastAsia="仿宋" w:hAnsi="Times New Roman" w:cs="Times New Roman"/>
          <w:sz w:val="24"/>
          <w:szCs w:val="24"/>
        </w:rPr>
        <w:t>Second,</w:t>
      </w:r>
      <w:r w:rsidR="00F664AF" w:rsidRPr="00955A88"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="00F664AF"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 xml:space="preserve">Toys, </w:t>
      </w:r>
      <w:r w:rsidR="007376E4"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>Children</w:t>
      </w:r>
      <w:r w:rsidR="00F664AF"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 xml:space="preserve">, </w:t>
      </w:r>
      <w:r w:rsidR="007376E4"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>B</w:t>
      </w:r>
      <w:r w:rsidR="00F664AF"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>aby and</w:t>
      </w:r>
      <w:r w:rsidR="007376E4"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 xml:space="preserve"> Maternity</w:t>
      </w:r>
      <w:r w:rsidR="00F664AF"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 xml:space="preserve"> Products, Pet Products </w:t>
      </w:r>
      <w:r w:rsidR="001B7604"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 xml:space="preserve">&amp; </w:t>
      </w:r>
      <w:r w:rsidR="00F664AF"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>Food, Personal Care</w:t>
      </w:r>
      <w:r w:rsidR="0006473E">
        <w:rPr>
          <w:rFonts w:ascii="Times New Roman" w:eastAsia="仿宋" w:hAnsi="Times New Roman" w:cs="Times New Roman" w:hint="eastAsia"/>
          <w:b/>
          <w:color w:val="C00000"/>
          <w:sz w:val="24"/>
          <w:szCs w:val="24"/>
        </w:rPr>
        <w:t xml:space="preserve"> Products</w:t>
      </w:r>
      <w:r w:rsidR="00F664AF" w:rsidRPr="00955A88">
        <w:rPr>
          <w:rFonts w:ascii="Times New Roman" w:eastAsia="仿宋" w:hAnsi="Times New Roman" w:cs="Times New Roman"/>
          <w:b/>
          <w:sz w:val="24"/>
          <w:szCs w:val="24"/>
        </w:rPr>
        <w:t xml:space="preserve"> </w:t>
      </w:r>
      <w:r w:rsidR="00F664AF" w:rsidRPr="00955A88">
        <w:rPr>
          <w:rFonts w:ascii="Times New Roman" w:eastAsia="仿宋" w:hAnsi="Times New Roman" w:cs="Times New Roman"/>
          <w:sz w:val="24"/>
          <w:szCs w:val="24"/>
        </w:rPr>
        <w:t>and</w:t>
      </w:r>
      <w:r w:rsidR="00F664AF"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 xml:space="preserve"> Toiletries </w:t>
      </w:r>
      <w:r w:rsidR="00F664AF" w:rsidRPr="00955A88">
        <w:rPr>
          <w:rFonts w:ascii="Times New Roman" w:eastAsia="仿宋" w:hAnsi="Times New Roman" w:cs="Times New Roman"/>
          <w:sz w:val="24"/>
          <w:szCs w:val="24"/>
        </w:rPr>
        <w:t xml:space="preserve">will be rescheduled </w:t>
      </w:r>
      <w:r w:rsidR="009F15B8" w:rsidRPr="00955A88">
        <w:rPr>
          <w:rFonts w:ascii="Times New Roman" w:eastAsia="仿宋" w:hAnsi="Times New Roman" w:cs="Times New Roman"/>
          <w:sz w:val="24"/>
          <w:szCs w:val="24"/>
        </w:rPr>
        <w:t>for</w:t>
      </w:r>
      <w:r w:rsidR="00F664AF" w:rsidRPr="00955A88">
        <w:rPr>
          <w:rFonts w:ascii="Times New Roman" w:eastAsia="仿宋" w:hAnsi="Times New Roman" w:cs="Times New Roman"/>
          <w:sz w:val="24"/>
          <w:szCs w:val="24"/>
        </w:rPr>
        <w:t xml:space="preserve"> Phase </w:t>
      </w:r>
      <w:r w:rsidR="004D1475" w:rsidRPr="00955A88">
        <w:rPr>
          <w:rFonts w:ascii="Times New Roman" w:eastAsia="仿宋" w:hAnsi="Times New Roman" w:cs="Times New Roman"/>
          <w:sz w:val="24"/>
          <w:szCs w:val="24"/>
        </w:rPr>
        <w:t>3</w:t>
      </w:r>
      <w:r w:rsidR="00F664AF" w:rsidRPr="00955A88">
        <w:rPr>
          <w:rFonts w:ascii="Times New Roman" w:eastAsia="仿宋" w:hAnsi="Times New Roman" w:cs="Times New Roman"/>
          <w:sz w:val="24"/>
          <w:szCs w:val="24"/>
        </w:rPr>
        <w:t>.</w:t>
      </w:r>
    </w:p>
    <w:p w:rsidR="00D1493F" w:rsidRPr="00955A88" w:rsidRDefault="00F664AF" w:rsidP="00955A88">
      <w:pPr>
        <w:spacing w:before="240" w:line="360" w:lineRule="auto"/>
        <w:rPr>
          <w:rFonts w:ascii="Times New Roman" w:eastAsia="仿宋" w:hAnsi="Times New Roman" w:cs="Times New Roman"/>
          <w:sz w:val="24"/>
          <w:szCs w:val="24"/>
        </w:rPr>
      </w:pPr>
      <w:r w:rsidRPr="00955A88">
        <w:rPr>
          <w:rFonts w:ascii="Times New Roman" w:eastAsia="仿宋" w:hAnsi="Times New Roman" w:cs="Times New Roman"/>
          <w:sz w:val="24"/>
          <w:szCs w:val="24"/>
        </w:rPr>
        <w:t xml:space="preserve">Third, </w:t>
      </w:r>
      <w:r w:rsidRPr="00955A88">
        <w:rPr>
          <w:rFonts w:ascii="Times New Roman" w:eastAsia="仿宋" w:hAnsi="Times New Roman" w:cs="Times New Roman"/>
          <w:b/>
          <w:sz w:val="24"/>
          <w:szCs w:val="24"/>
        </w:rPr>
        <w:t>Construction and Agriculture Machinery</w:t>
      </w:r>
      <w:r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 xml:space="preserve"> </w:t>
      </w:r>
      <w:r w:rsidR="00895D27" w:rsidRPr="00955A88">
        <w:rPr>
          <w:rFonts w:ascii="Times New Roman" w:eastAsia="仿宋" w:hAnsi="Times New Roman" w:cs="Times New Roman"/>
          <w:sz w:val="24"/>
          <w:szCs w:val="24"/>
        </w:rPr>
        <w:t xml:space="preserve">section </w:t>
      </w:r>
      <w:r w:rsidRPr="00955A88">
        <w:rPr>
          <w:rFonts w:ascii="Times New Roman" w:eastAsia="仿宋" w:hAnsi="Times New Roman" w:cs="Times New Roman"/>
          <w:sz w:val="24"/>
          <w:szCs w:val="24"/>
        </w:rPr>
        <w:t xml:space="preserve">will </w:t>
      </w:r>
      <w:r w:rsidR="00895D27" w:rsidRPr="00955A88">
        <w:rPr>
          <w:rFonts w:ascii="Times New Roman" w:eastAsia="仿宋" w:hAnsi="Times New Roman" w:cs="Times New Roman"/>
          <w:sz w:val="24"/>
          <w:szCs w:val="24"/>
        </w:rPr>
        <w:t xml:space="preserve">be divided into </w:t>
      </w:r>
      <w:r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>Construction Machinery</w:t>
      </w:r>
      <w:r w:rsidRPr="00955A88">
        <w:rPr>
          <w:rFonts w:ascii="Times New Roman" w:eastAsia="仿宋" w:hAnsi="Times New Roman" w:cs="Times New Roman"/>
          <w:color w:val="C00000"/>
          <w:sz w:val="24"/>
          <w:szCs w:val="24"/>
        </w:rPr>
        <w:t xml:space="preserve"> </w:t>
      </w:r>
      <w:r w:rsidRPr="00955A88">
        <w:rPr>
          <w:rFonts w:ascii="Times New Roman" w:eastAsia="仿宋" w:hAnsi="Times New Roman" w:cs="Times New Roman"/>
          <w:sz w:val="24"/>
          <w:szCs w:val="24"/>
        </w:rPr>
        <w:t>and</w:t>
      </w:r>
      <w:r w:rsidRPr="00955A88">
        <w:rPr>
          <w:rFonts w:ascii="Times New Roman" w:eastAsia="仿宋" w:hAnsi="Times New Roman" w:cs="Times New Roman"/>
          <w:color w:val="C00000"/>
          <w:sz w:val="24"/>
          <w:szCs w:val="24"/>
        </w:rPr>
        <w:t xml:space="preserve"> </w:t>
      </w:r>
      <w:r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>Agriculture Machinery</w:t>
      </w:r>
      <w:r w:rsidRPr="00955A88">
        <w:rPr>
          <w:rFonts w:ascii="Times New Roman" w:eastAsia="仿宋" w:hAnsi="Times New Roman" w:cs="Times New Roman"/>
          <w:b/>
          <w:sz w:val="24"/>
          <w:szCs w:val="24"/>
        </w:rPr>
        <w:t xml:space="preserve"> </w:t>
      </w:r>
      <w:r w:rsidRPr="00955A88">
        <w:rPr>
          <w:rFonts w:ascii="Times New Roman" w:eastAsia="仿宋" w:hAnsi="Times New Roman" w:cs="Times New Roman"/>
          <w:sz w:val="24"/>
          <w:szCs w:val="24"/>
        </w:rPr>
        <w:t>respectively.</w:t>
      </w:r>
    </w:p>
    <w:p w:rsidR="001209B2" w:rsidRPr="00955A88" w:rsidRDefault="00F664AF" w:rsidP="00955A88">
      <w:pPr>
        <w:spacing w:before="240" w:line="360" w:lineRule="auto"/>
        <w:rPr>
          <w:rFonts w:ascii="Times New Roman" w:eastAsia="仿宋" w:hAnsi="Times New Roman" w:cs="Times New Roman"/>
          <w:sz w:val="24"/>
          <w:szCs w:val="24"/>
        </w:rPr>
      </w:pPr>
      <w:r w:rsidRPr="00955A88">
        <w:rPr>
          <w:rFonts w:ascii="Times New Roman" w:eastAsia="仿宋" w:hAnsi="Times New Roman" w:cs="Times New Roman"/>
          <w:sz w:val="24"/>
          <w:szCs w:val="24"/>
        </w:rPr>
        <w:t>Fourth,</w:t>
      </w:r>
      <w:r w:rsidRPr="00955A88">
        <w:rPr>
          <w:rFonts w:ascii="Times New Roman" w:eastAsia="仿宋" w:hAnsi="Times New Roman" w:cs="Times New Roman"/>
          <w:b/>
          <w:sz w:val="24"/>
          <w:szCs w:val="24"/>
        </w:rPr>
        <w:t xml:space="preserve"> </w:t>
      </w:r>
      <w:r w:rsidR="00A82ED4" w:rsidRPr="00955A88">
        <w:rPr>
          <w:rFonts w:ascii="Times New Roman" w:eastAsia="仿宋" w:hAnsi="Times New Roman" w:cs="Times New Roman"/>
          <w:b/>
          <w:sz w:val="24"/>
          <w:szCs w:val="24"/>
        </w:rPr>
        <w:t>Chemical Products</w:t>
      </w:r>
      <w:r w:rsidR="00D1493F" w:rsidRPr="00955A88">
        <w:rPr>
          <w:rFonts w:ascii="Times New Roman" w:eastAsia="仿宋" w:hAnsi="Times New Roman" w:cs="Times New Roman"/>
          <w:sz w:val="24"/>
          <w:szCs w:val="24"/>
        </w:rPr>
        <w:t xml:space="preserve"> in Phase </w:t>
      </w:r>
      <w:r w:rsidR="004D1475" w:rsidRPr="00955A88">
        <w:rPr>
          <w:rFonts w:ascii="Times New Roman" w:eastAsia="仿宋" w:hAnsi="Times New Roman" w:cs="Times New Roman"/>
          <w:sz w:val="24"/>
          <w:szCs w:val="24"/>
        </w:rPr>
        <w:t>1</w:t>
      </w:r>
      <w:r w:rsidR="00A82ED4" w:rsidRPr="00955A88">
        <w:rPr>
          <w:rFonts w:ascii="Times New Roman" w:eastAsia="仿宋" w:hAnsi="Times New Roman" w:cs="Times New Roman"/>
          <w:sz w:val="24"/>
          <w:szCs w:val="24"/>
        </w:rPr>
        <w:t xml:space="preserve"> will be renamed </w:t>
      </w:r>
      <w:r w:rsidR="00A82ED4"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 xml:space="preserve">New Materials </w:t>
      </w:r>
      <w:r w:rsidR="008706D9"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>and</w:t>
      </w:r>
      <w:r w:rsidR="00A82ED4"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 xml:space="preserve"> Chemical Products </w:t>
      </w:r>
      <w:r w:rsidR="00A82ED4" w:rsidRPr="00955A88">
        <w:rPr>
          <w:rFonts w:ascii="Times New Roman" w:eastAsia="仿宋" w:hAnsi="Times New Roman" w:cs="Times New Roman"/>
          <w:sz w:val="24"/>
          <w:szCs w:val="24"/>
        </w:rPr>
        <w:t xml:space="preserve">while </w:t>
      </w:r>
      <w:r w:rsidR="001209B2" w:rsidRPr="00955A88">
        <w:rPr>
          <w:rFonts w:ascii="Times New Roman" w:eastAsia="仿宋" w:hAnsi="Times New Roman" w:cs="Times New Roman"/>
          <w:b/>
          <w:sz w:val="24"/>
          <w:szCs w:val="24"/>
        </w:rPr>
        <w:t>New Energy and Intelligent Connected Vehicles</w:t>
      </w:r>
      <w:r w:rsidR="00A82ED4" w:rsidRPr="00955A88">
        <w:rPr>
          <w:rFonts w:ascii="Times New Roman" w:eastAsia="仿宋" w:hAnsi="Times New Roman" w:cs="Times New Roman"/>
          <w:sz w:val="24"/>
          <w:szCs w:val="24"/>
        </w:rPr>
        <w:t xml:space="preserve"> will be renamed</w:t>
      </w:r>
      <w:r w:rsidR="00A82ED4"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 xml:space="preserve"> New Energy </w:t>
      </w:r>
      <w:r w:rsidR="00DD26A3"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 xml:space="preserve">Vehicles </w:t>
      </w:r>
      <w:r w:rsidR="00A82ED4"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 xml:space="preserve">and </w:t>
      </w:r>
      <w:r w:rsidR="007376E4"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>Smart</w:t>
      </w:r>
      <w:r w:rsidR="00A82ED4"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 xml:space="preserve"> </w:t>
      </w:r>
      <w:r w:rsidR="007376E4"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>Mobility</w:t>
      </w:r>
      <w:r w:rsidR="00A82ED4"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>.</w:t>
      </w:r>
    </w:p>
    <w:p w:rsidR="00271AA6" w:rsidRPr="00E43E0D" w:rsidRDefault="00F664AF" w:rsidP="001C0439">
      <w:pPr>
        <w:spacing w:before="240" w:line="360" w:lineRule="auto"/>
        <w:rPr>
          <w:rFonts w:ascii="Times New Roman" w:eastAsia="仿宋" w:hAnsi="Times New Roman" w:cs="Times New Roman"/>
          <w:sz w:val="24"/>
          <w:szCs w:val="24"/>
        </w:rPr>
      </w:pPr>
      <w:r w:rsidRPr="00955A88">
        <w:rPr>
          <w:rFonts w:ascii="Times New Roman" w:eastAsia="仿宋" w:hAnsi="Times New Roman" w:cs="Times New Roman"/>
          <w:sz w:val="24"/>
          <w:szCs w:val="24"/>
        </w:rPr>
        <w:t xml:space="preserve">After the optimization, the Fair will have </w:t>
      </w:r>
      <w:r w:rsidR="00661E18" w:rsidRPr="00955A88">
        <w:rPr>
          <w:rFonts w:ascii="Times New Roman" w:eastAsia="仿宋" w:hAnsi="Times New Roman" w:cs="Times New Roman"/>
          <w:sz w:val="24"/>
          <w:szCs w:val="24"/>
        </w:rPr>
        <w:t xml:space="preserve">a total of </w:t>
      </w:r>
      <w:r w:rsidR="00661E18"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 xml:space="preserve">55 exhibition </w:t>
      </w:r>
      <w:r w:rsidR="000400CC" w:rsidRPr="00955A88">
        <w:rPr>
          <w:rFonts w:ascii="Times New Roman" w:eastAsia="仿宋" w:hAnsi="Times New Roman" w:cs="Times New Roman"/>
          <w:b/>
          <w:color w:val="C00000"/>
          <w:sz w:val="24"/>
          <w:szCs w:val="24"/>
        </w:rPr>
        <w:t>sections</w:t>
      </w:r>
      <w:r w:rsidR="00661E18" w:rsidRPr="00955A88">
        <w:rPr>
          <w:rFonts w:ascii="Times New Roman" w:eastAsia="仿宋" w:hAnsi="Times New Roman" w:cs="Times New Roman"/>
          <w:sz w:val="24"/>
          <w:szCs w:val="24"/>
        </w:rPr>
        <w:t xml:space="preserve">. </w:t>
      </w:r>
      <w:r w:rsidR="00E43E0D" w:rsidRPr="00E43E0D">
        <w:rPr>
          <w:rFonts w:ascii="Times New Roman" w:eastAsia="仿宋" w:hAnsi="Times New Roman" w:cs="Times New Roman"/>
          <w:sz w:val="24"/>
          <w:szCs w:val="24"/>
        </w:rPr>
        <w:t>You may</w:t>
      </w:r>
      <w:r w:rsidR="001C0439">
        <w:rPr>
          <w:rFonts w:ascii="Times New Roman" w:eastAsia="仿宋" w:hAnsi="Times New Roman" w:cs="Times New Roman" w:hint="eastAsia"/>
          <w:sz w:val="24"/>
          <w:szCs w:val="24"/>
        </w:rPr>
        <w:t xml:space="preserve"> </w:t>
      </w:r>
      <w:r w:rsidR="00E43E0D" w:rsidRPr="00E43E0D">
        <w:rPr>
          <w:rFonts w:ascii="Times New Roman" w:eastAsia="仿宋" w:hAnsi="Times New Roman" w:cs="Times New Roman"/>
          <w:sz w:val="24"/>
          <w:szCs w:val="24"/>
        </w:rPr>
        <w:t xml:space="preserve">refer to the attachment for more information on </w:t>
      </w:r>
      <w:r w:rsidR="00E43E0D">
        <w:rPr>
          <w:rFonts w:ascii="Times New Roman" w:eastAsia="仿宋" w:hAnsi="Times New Roman" w:cs="Times New Roman"/>
          <w:sz w:val="24"/>
          <w:szCs w:val="24"/>
        </w:rPr>
        <w:t>exhibition phases and sections.</w:t>
      </w:r>
      <w:r w:rsidR="00E43E0D">
        <w:rPr>
          <w:rFonts w:ascii="Times New Roman" w:eastAsia="仿宋" w:hAnsi="Times New Roman" w:cs="Times New Roman" w:hint="eastAsia"/>
          <w:sz w:val="24"/>
          <w:szCs w:val="24"/>
        </w:rPr>
        <w:t xml:space="preserve"> </w:t>
      </w:r>
      <w:r w:rsidR="00E43E0D" w:rsidRPr="00E43E0D">
        <w:rPr>
          <w:rFonts w:ascii="Times New Roman" w:eastAsia="仿宋" w:hAnsi="Times New Roman" w:cs="Times New Roman"/>
          <w:b/>
          <w:color w:val="C00000"/>
          <w:sz w:val="30"/>
          <w:szCs w:val="30"/>
        </w:rPr>
        <w:t>Please plan your trip according to the latest exhibition sections</w:t>
      </w:r>
      <w:r w:rsidR="00E43E0D" w:rsidRPr="00E43E0D">
        <w:rPr>
          <w:rFonts w:ascii="Times New Roman" w:eastAsia="仿宋" w:hAnsi="Times New Roman" w:cs="Times New Roman" w:hint="eastAsia"/>
          <w:b/>
          <w:color w:val="C00000"/>
          <w:sz w:val="30"/>
          <w:szCs w:val="30"/>
        </w:rPr>
        <w:t xml:space="preserve"> </w:t>
      </w:r>
      <w:r w:rsidR="00E43E0D" w:rsidRPr="00E43E0D">
        <w:rPr>
          <w:rFonts w:ascii="Times New Roman" w:eastAsia="仿宋" w:hAnsi="Times New Roman" w:cs="Times New Roman"/>
          <w:b/>
          <w:color w:val="C00000"/>
          <w:sz w:val="30"/>
          <w:szCs w:val="30"/>
        </w:rPr>
        <w:t>adjustment.</w:t>
      </w:r>
    </w:p>
    <w:p w:rsidR="00955A88" w:rsidRDefault="00955A88" w:rsidP="001D23A6">
      <w:pPr>
        <w:spacing w:line="360" w:lineRule="auto"/>
        <w:rPr>
          <w:rFonts w:ascii="Times New Roman" w:eastAsia="仿宋" w:hAnsi="Times New Roman" w:cs="Times New Roman" w:hint="eastAsia"/>
          <w:b/>
          <w:color w:val="F79646" w:themeColor="accent6"/>
          <w:sz w:val="32"/>
          <w:szCs w:val="32"/>
          <w:u w:val="single"/>
        </w:rPr>
      </w:pPr>
    </w:p>
    <w:p w:rsidR="00653AB3" w:rsidRPr="00955A88" w:rsidRDefault="00653AB3" w:rsidP="001D23A6">
      <w:pPr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</w:p>
    <w:p w:rsidR="00271AA6" w:rsidRPr="00955A88" w:rsidRDefault="00271AA6" w:rsidP="00471E23">
      <w:pPr>
        <w:spacing w:line="360" w:lineRule="auto"/>
        <w:jc w:val="right"/>
        <w:rPr>
          <w:rFonts w:ascii="Times New Roman" w:eastAsia="仿宋" w:hAnsi="Times New Roman" w:cs="Times New Roman"/>
          <w:sz w:val="24"/>
          <w:szCs w:val="24"/>
        </w:rPr>
      </w:pPr>
      <w:r w:rsidRPr="00955A88">
        <w:rPr>
          <w:rFonts w:ascii="Times New Roman" w:eastAsia="仿宋" w:hAnsi="Times New Roman" w:cs="Times New Roman"/>
          <w:sz w:val="24"/>
          <w:szCs w:val="24"/>
        </w:rPr>
        <w:t>The Canton Fair Business Office</w:t>
      </w:r>
    </w:p>
    <w:p w:rsidR="002B402A" w:rsidRPr="00955A88" w:rsidRDefault="00471E23" w:rsidP="00471E23">
      <w:pPr>
        <w:spacing w:line="360" w:lineRule="auto"/>
        <w:rPr>
          <w:rFonts w:ascii="Times New Roman" w:eastAsia="仿宋" w:hAnsi="Times New Roman" w:cs="Times New Roman"/>
          <w:b/>
          <w:sz w:val="24"/>
          <w:szCs w:val="24"/>
        </w:rPr>
      </w:pPr>
      <w:bookmarkStart w:id="0" w:name="_GoBack"/>
      <w:bookmarkEnd w:id="0"/>
      <w:r w:rsidRPr="00955A88">
        <w:rPr>
          <w:rFonts w:ascii="Times New Roman" w:eastAsia="仿宋" w:hAnsi="Times New Roman" w:cs="Times New Roman"/>
          <w:b/>
          <w:sz w:val="24"/>
          <w:szCs w:val="24"/>
        </w:rPr>
        <w:lastRenderedPageBreak/>
        <w:t>Attachment: Canton Fair exhibition sections</w:t>
      </w:r>
    </w:p>
    <w:tbl>
      <w:tblPr>
        <w:tblW w:w="826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6440"/>
      </w:tblGrid>
      <w:tr w:rsidR="00F265D4" w:rsidRPr="00955A88" w:rsidTr="00DD26A3">
        <w:trPr>
          <w:trHeight w:val="375"/>
        </w:trPr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  <w:t>Phase</w:t>
            </w: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  <w:t>Exhibition Sections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 w:val="restart"/>
            <w:shd w:val="clear" w:color="auto" w:fill="auto"/>
            <w:vAlign w:val="center"/>
            <w:hideMark/>
          </w:tcPr>
          <w:p w:rsidR="00E43E0D" w:rsidRPr="00E43E0D" w:rsidRDefault="00F265D4" w:rsidP="00E43E0D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Phase</w:t>
            </w:r>
            <w:r w:rsidR="00FD2692"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 xml:space="preserve"> </w:t>
            </w:r>
            <w:r w:rsidR="004D1475" w:rsidRPr="00955A88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="00E43E0D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(</w:t>
            </w:r>
            <w:r w:rsidR="00E43E0D" w:rsidRPr="00E43E0D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October 15 to</w:t>
            </w:r>
          </w:p>
          <w:p w:rsidR="00F265D4" w:rsidRPr="00955A88" w:rsidRDefault="00E43E0D" w:rsidP="00E43E0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E43E0D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19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6440" w:type="dxa"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Household Electrical Appliances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 xml:space="preserve"> Consumer Electronics and Information Products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Electronic and Electrical Products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Lighting Equipment</w:t>
            </w:r>
          </w:p>
        </w:tc>
      </w:tr>
      <w:tr w:rsidR="00F265D4" w:rsidRPr="00955A88" w:rsidTr="00DD26A3">
        <w:trPr>
          <w:trHeight w:val="31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New Energy Resources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b/>
                <w:color w:val="C00000"/>
                <w:kern w:val="0"/>
                <w:sz w:val="24"/>
                <w:szCs w:val="28"/>
              </w:rPr>
              <w:t>New Materials and Chemical Products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Hardware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 xml:space="preserve"> Tools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Processing Machinery Equipment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 xml:space="preserve"> Power Machinery and Electric Power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General Machinery and Mechanical Basic Parts</w:t>
            </w:r>
          </w:p>
        </w:tc>
      </w:tr>
      <w:tr w:rsidR="00F265D4" w:rsidRPr="00955A88" w:rsidTr="00DD26A3">
        <w:trPr>
          <w:trHeight w:val="73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 xml:space="preserve"> Industrial Automation and Intelligent Manufacturing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C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b/>
                <w:color w:val="C00000"/>
                <w:kern w:val="0"/>
                <w:sz w:val="24"/>
                <w:szCs w:val="28"/>
              </w:rPr>
              <w:t>Construction Machinery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C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b/>
                <w:color w:val="C00000"/>
                <w:kern w:val="0"/>
                <w:sz w:val="24"/>
                <w:szCs w:val="28"/>
              </w:rPr>
              <w:t xml:space="preserve"> Agriculture Machinery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C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b/>
                <w:color w:val="C00000"/>
                <w:kern w:val="0"/>
                <w:sz w:val="24"/>
                <w:szCs w:val="28"/>
              </w:rPr>
              <w:t>New Energy Vehicles and Smart Mobility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471E23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Motorcycles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471E23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Bicycles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Vehicle Spare Parts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Vehicles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 w:val="restart"/>
            <w:shd w:val="clear" w:color="auto" w:fill="auto"/>
            <w:vAlign w:val="center"/>
            <w:hideMark/>
          </w:tcPr>
          <w:p w:rsidR="00E43E0D" w:rsidRPr="00E43E0D" w:rsidRDefault="00F265D4" w:rsidP="00E43E0D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Phase</w:t>
            </w:r>
            <w:r w:rsidR="004D1475"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 xml:space="preserve"> </w:t>
            </w:r>
            <w:r w:rsidR="004D1475" w:rsidRPr="00955A88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2 </w:t>
            </w:r>
            <w:r w:rsidR="00E43E0D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(</w:t>
            </w:r>
            <w:r w:rsidR="00E43E0D" w:rsidRPr="00E43E0D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October </w:t>
            </w:r>
            <w:r w:rsidR="00E43E0D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23</w:t>
            </w:r>
            <w:r w:rsidR="00E43E0D" w:rsidRPr="00E43E0D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to</w:t>
            </w:r>
          </w:p>
          <w:p w:rsidR="00F265D4" w:rsidRPr="00955A88" w:rsidRDefault="00E43E0D" w:rsidP="00E43E0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27)</w:t>
            </w: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C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b/>
                <w:color w:val="C00000"/>
                <w:kern w:val="0"/>
                <w:sz w:val="24"/>
                <w:szCs w:val="28"/>
              </w:rPr>
              <w:t>Building and Decorative Materials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C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b/>
                <w:color w:val="C00000"/>
                <w:kern w:val="0"/>
                <w:sz w:val="24"/>
                <w:szCs w:val="28"/>
              </w:rPr>
              <w:t>Sanitary and Bathroom Equipment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Furniture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Kitchenware &amp; Tableware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General Ceramics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Household Items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Clocks, Watches &amp; Optical Instrument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Gifts and Premiums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Festival Products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Home Decorations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Art Ceramics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 xml:space="preserve">Glass </w:t>
            </w:r>
            <w:proofErr w:type="spellStart"/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Artware</w:t>
            </w:r>
            <w:proofErr w:type="spellEnd"/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Gardening Products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Weaving, Rattan and Iron Products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Stone/Iron Decoration &amp; Outdoor Spa Equipment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 w:val="restart"/>
            <w:shd w:val="clear" w:color="auto" w:fill="auto"/>
            <w:vAlign w:val="center"/>
            <w:hideMark/>
          </w:tcPr>
          <w:p w:rsidR="00E43E0D" w:rsidRPr="00E43E0D" w:rsidRDefault="00F265D4" w:rsidP="00E43E0D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 xml:space="preserve">Phase </w:t>
            </w:r>
            <w:r w:rsidR="004D1475" w:rsidRPr="00955A88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 w:rsidR="00E43E0D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(</w:t>
            </w:r>
            <w:r w:rsidR="00E43E0D" w:rsidRPr="00E43E0D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October </w:t>
            </w:r>
            <w:r w:rsidR="00E43E0D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31</w:t>
            </w:r>
            <w:r w:rsidR="00E43E0D" w:rsidRPr="00E43E0D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to</w:t>
            </w:r>
          </w:p>
          <w:p w:rsidR="00F265D4" w:rsidRPr="00955A88" w:rsidRDefault="00E43E0D" w:rsidP="00E43E0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November 4)</w:t>
            </w: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C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b/>
                <w:color w:val="C00000"/>
                <w:kern w:val="0"/>
                <w:sz w:val="24"/>
                <w:szCs w:val="28"/>
              </w:rPr>
              <w:t>Personal Care Products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C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b/>
                <w:color w:val="C00000"/>
                <w:kern w:val="0"/>
                <w:sz w:val="24"/>
                <w:szCs w:val="28"/>
              </w:rPr>
              <w:t xml:space="preserve"> Toiletries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Medicines, Health Products and Medical Devices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C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b/>
                <w:color w:val="C00000"/>
                <w:kern w:val="0"/>
                <w:sz w:val="24"/>
                <w:szCs w:val="28"/>
              </w:rPr>
              <w:t>Pet Products &amp; Food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vAlign w:val="center"/>
            <w:hideMark/>
          </w:tcPr>
          <w:p w:rsidR="00F265D4" w:rsidRPr="00955A88" w:rsidRDefault="00977BF8" w:rsidP="00F265D4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C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b/>
                <w:color w:val="C00000"/>
                <w:kern w:val="0"/>
                <w:sz w:val="24"/>
                <w:szCs w:val="28"/>
              </w:rPr>
              <w:t xml:space="preserve">Children, Baby and Maternity </w:t>
            </w:r>
            <w:r w:rsidR="00F265D4" w:rsidRPr="00955A88">
              <w:rPr>
                <w:rFonts w:ascii="Times New Roman" w:eastAsia="仿宋" w:hAnsi="Times New Roman" w:cs="Times New Roman"/>
                <w:b/>
                <w:color w:val="C00000"/>
                <w:kern w:val="0"/>
                <w:sz w:val="24"/>
                <w:szCs w:val="28"/>
              </w:rPr>
              <w:t>Products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C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b/>
                <w:color w:val="C00000"/>
                <w:kern w:val="0"/>
                <w:sz w:val="24"/>
                <w:szCs w:val="28"/>
              </w:rPr>
              <w:t>Toys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Kids' Wear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Men and Women's Clothing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Sports and Casual Wear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Underwear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Furs, Leather, Downs &amp; Related Products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Fashion Accessories and Fittings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Home Textiles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Textile Raw Materials &amp; Fabrics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Carpets &amp; Tapestries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Shoes</w:t>
            </w:r>
          </w:p>
        </w:tc>
      </w:tr>
      <w:tr w:rsidR="00F265D4" w:rsidRPr="00955A88" w:rsidTr="00DD26A3">
        <w:trPr>
          <w:trHeight w:val="31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Office Supplies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Cases and Bags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noWrap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Food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  <w:t>Sports, Travel and Recreation Products</w:t>
            </w:r>
          </w:p>
        </w:tc>
      </w:tr>
      <w:tr w:rsidR="00F265D4" w:rsidRPr="00955A88" w:rsidTr="00DD26A3">
        <w:trPr>
          <w:trHeight w:val="375"/>
        </w:trPr>
        <w:tc>
          <w:tcPr>
            <w:tcW w:w="1820" w:type="dxa"/>
            <w:vMerge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6440" w:type="dxa"/>
            <w:shd w:val="clear" w:color="auto" w:fill="auto"/>
            <w:vAlign w:val="center"/>
            <w:hideMark/>
          </w:tcPr>
          <w:p w:rsidR="00F265D4" w:rsidRPr="00955A88" w:rsidRDefault="00F265D4" w:rsidP="00F265D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8"/>
              </w:rPr>
            </w:pPr>
            <w:r w:rsidRPr="00955A88">
              <w:rPr>
                <w:rFonts w:ascii="Times New Roman" w:eastAsia="仿宋" w:hAnsi="Times New Roman" w:cs="Times New Roman"/>
                <w:kern w:val="0"/>
                <w:sz w:val="24"/>
                <w:szCs w:val="28"/>
              </w:rPr>
              <w:t xml:space="preserve">Rural Vitalization </w:t>
            </w:r>
          </w:p>
        </w:tc>
      </w:tr>
    </w:tbl>
    <w:p w:rsidR="002B402A" w:rsidRPr="00955A88" w:rsidRDefault="002B402A" w:rsidP="00AF3693">
      <w:pPr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271AA6" w:rsidRPr="00955A88" w:rsidRDefault="00271AA6" w:rsidP="001D23A6">
      <w:pPr>
        <w:spacing w:line="360" w:lineRule="auto"/>
        <w:jc w:val="right"/>
        <w:rPr>
          <w:rFonts w:ascii="Times New Roman" w:eastAsia="仿宋" w:hAnsi="Times New Roman" w:cs="Times New Roman"/>
          <w:sz w:val="24"/>
          <w:szCs w:val="24"/>
        </w:rPr>
      </w:pPr>
    </w:p>
    <w:sectPr w:rsidR="00271AA6" w:rsidRPr="00955A88" w:rsidSect="00280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E23" w:rsidRDefault="00471E23" w:rsidP="00BC3F37">
      <w:r>
        <w:separator/>
      </w:r>
    </w:p>
  </w:endnote>
  <w:endnote w:type="continuationSeparator" w:id="0">
    <w:p w:rsidR="00471E23" w:rsidRDefault="00471E23" w:rsidP="00BC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E23" w:rsidRDefault="00471E23" w:rsidP="00BC3F37">
      <w:r>
        <w:separator/>
      </w:r>
    </w:p>
  </w:footnote>
  <w:footnote w:type="continuationSeparator" w:id="0">
    <w:p w:rsidR="00471E23" w:rsidRDefault="00471E23" w:rsidP="00BC3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37"/>
    <w:rsid w:val="000400CC"/>
    <w:rsid w:val="0006473E"/>
    <w:rsid w:val="0011795F"/>
    <w:rsid w:val="001209B2"/>
    <w:rsid w:val="00141AAE"/>
    <w:rsid w:val="001B7604"/>
    <w:rsid w:val="001C0439"/>
    <w:rsid w:val="001D23A6"/>
    <w:rsid w:val="00271AA6"/>
    <w:rsid w:val="00280F8D"/>
    <w:rsid w:val="002B402A"/>
    <w:rsid w:val="003244D5"/>
    <w:rsid w:val="003508CC"/>
    <w:rsid w:val="00381C2C"/>
    <w:rsid w:val="00404927"/>
    <w:rsid w:val="00471E23"/>
    <w:rsid w:val="004D1475"/>
    <w:rsid w:val="004E698E"/>
    <w:rsid w:val="005B461B"/>
    <w:rsid w:val="005E2B3E"/>
    <w:rsid w:val="00634659"/>
    <w:rsid w:val="00653AB3"/>
    <w:rsid w:val="00661E18"/>
    <w:rsid w:val="006A617B"/>
    <w:rsid w:val="006D6221"/>
    <w:rsid w:val="007012AB"/>
    <w:rsid w:val="007376E4"/>
    <w:rsid w:val="007F3959"/>
    <w:rsid w:val="008612AA"/>
    <w:rsid w:val="008706D9"/>
    <w:rsid w:val="00895D27"/>
    <w:rsid w:val="00955A88"/>
    <w:rsid w:val="00977BF8"/>
    <w:rsid w:val="009B7192"/>
    <w:rsid w:val="009C74DD"/>
    <w:rsid w:val="009F15B8"/>
    <w:rsid w:val="00A82ED4"/>
    <w:rsid w:val="00AF3693"/>
    <w:rsid w:val="00B11E95"/>
    <w:rsid w:val="00B271DB"/>
    <w:rsid w:val="00B67F25"/>
    <w:rsid w:val="00BC3F37"/>
    <w:rsid w:val="00D1493F"/>
    <w:rsid w:val="00D8792F"/>
    <w:rsid w:val="00D920E4"/>
    <w:rsid w:val="00DD26A3"/>
    <w:rsid w:val="00E03855"/>
    <w:rsid w:val="00E43E0D"/>
    <w:rsid w:val="00F265D4"/>
    <w:rsid w:val="00F664AF"/>
    <w:rsid w:val="00F81888"/>
    <w:rsid w:val="00FD0DD9"/>
    <w:rsid w:val="00FD2692"/>
    <w:rsid w:val="00FE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F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F3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71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7192"/>
    <w:rPr>
      <w:sz w:val="18"/>
      <w:szCs w:val="18"/>
    </w:rPr>
  </w:style>
  <w:style w:type="character" w:customStyle="1" w:styleId="kylin-texttext">
    <w:name w:val="kylin-text__text"/>
    <w:basedOn w:val="a0"/>
    <w:rsid w:val="007012AB"/>
  </w:style>
  <w:style w:type="character" w:styleId="a6">
    <w:name w:val="Strong"/>
    <w:basedOn w:val="a0"/>
    <w:uiPriority w:val="22"/>
    <w:qFormat/>
    <w:rsid w:val="007012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F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F3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71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7192"/>
    <w:rPr>
      <w:sz w:val="18"/>
      <w:szCs w:val="18"/>
    </w:rPr>
  </w:style>
  <w:style w:type="character" w:customStyle="1" w:styleId="kylin-texttext">
    <w:name w:val="kylin-text__text"/>
    <w:basedOn w:val="a0"/>
    <w:rsid w:val="007012AB"/>
  </w:style>
  <w:style w:type="character" w:styleId="a6">
    <w:name w:val="Strong"/>
    <w:basedOn w:val="a0"/>
    <w:uiPriority w:val="22"/>
    <w:qFormat/>
    <w:rsid w:val="007012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419</Words>
  <Characters>2391</Characters>
  <Application>Microsoft Office Word</Application>
  <DocSecurity>0</DocSecurity>
  <Lines>19</Lines>
  <Paragraphs>5</Paragraphs>
  <ScaleCrop>false</ScaleCrop>
  <Company>HP Inc.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伍若珊</cp:lastModifiedBy>
  <cp:revision>8</cp:revision>
  <cp:lastPrinted>2023-07-18T05:31:00Z</cp:lastPrinted>
  <dcterms:created xsi:type="dcterms:W3CDTF">2023-07-19T07:10:00Z</dcterms:created>
  <dcterms:modified xsi:type="dcterms:W3CDTF">2023-07-19T07:15:00Z</dcterms:modified>
</cp:coreProperties>
</file>