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541E3" w14:textId="77777777" w:rsidR="0066576E" w:rsidRDefault="0066576E" w:rsidP="00F9611E">
      <w:pPr>
        <w:jc w:val="both"/>
        <w:rPr>
          <w:rFonts w:ascii="Calibri" w:eastAsia="Calibri" w:hAnsi="Calibri" w:cs="Calibri"/>
          <w:sz w:val="24"/>
          <w:szCs w:val="24"/>
        </w:rPr>
      </w:pPr>
      <w:bookmarkStart w:id="0" w:name="_GoBack"/>
      <w:bookmarkEnd w:id="0"/>
    </w:p>
    <w:p w14:paraId="435D5D08" w14:textId="77777777" w:rsidR="0066576E" w:rsidRDefault="0066576E" w:rsidP="00F9611E">
      <w:pPr>
        <w:jc w:val="both"/>
        <w:rPr>
          <w:rFonts w:ascii="Calibri" w:eastAsia="Calibri" w:hAnsi="Calibri" w:cs="Calibri"/>
          <w:sz w:val="24"/>
          <w:szCs w:val="24"/>
        </w:rPr>
      </w:pPr>
    </w:p>
    <w:tbl>
      <w:tblPr>
        <w:tblStyle w:val="Mkatabulky"/>
        <w:tblW w:w="0" w:type="auto"/>
        <w:tblBorders>
          <w:top w:val="single" w:sz="4" w:space="0" w:color="0093D6"/>
          <w:left w:val="single" w:sz="4" w:space="0" w:color="0093D6"/>
          <w:bottom w:val="single" w:sz="4" w:space="0" w:color="0093D6"/>
          <w:right w:val="single" w:sz="4" w:space="0" w:color="0093D6"/>
          <w:insideH w:val="single" w:sz="4" w:space="0" w:color="0093D6"/>
          <w:insideV w:val="single" w:sz="4" w:space="0" w:color="0093D6"/>
        </w:tblBorders>
        <w:tblLook w:val="04A0" w:firstRow="1" w:lastRow="0" w:firstColumn="1" w:lastColumn="0" w:noHBand="0" w:noVBand="1"/>
      </w:tblPr>
      <w:tblGrid>
        <w:gridCol w:w="2263"/>
        <w:gridCol w:w="7365"/>
      </w:tblGrid>
      <w:tr w:rsidR="0066576E" w14:paraId="44310248" w14:textId="77777777" w:rsidTr="0066576E">
        <w:tc>
          <w:tcPr>
            <w:tcW w:w="2263" w:type="dxa"/>
            <w:vAlign w:val="center"/>
          </w:tcPr>
          <w:p w14:paraId="6FC6E541" w14:textId="77777777" w:rsidR="0066576E" w:rsidRDefault="0066576E" w:rsidP="0066576E">
            <w:pPr>
              <w:rPr>
                <w:rFonts w:ascii="Calibri" w:eastAsia="Calibri" w:hAnsi="Calibri" w:cs="Calibri"/>
                <w:sz w:val="24"/>
                <w:szCs w:val="24"/>
              </w:rPr>
            </w:pPr>
            <w:r>
              <w:rPr>
                <w:rFonts w:ascii="Calibri" w:hAnsi="Calibri" w:cs="Calibri"/>
                <w:color w:val="0093D6"/>
              </w:rPr>
              <w:t>NÁZEV MATERIÁLU</w:t>
            </w:r>
          </w:p>
        </w:tc>
        <w:tc>
          <w:tcPr>
            <w:tcW w:w="7365" w:type="dxa"/>
            <w:vAlign w:val="center"/>
          </w:tcPr>
          <w:p w14:paraId="3C55D74A" w14:textId="77777777" w:rsidR="0066576E" w:rsidRDefault="00E90A6D" w:rsidP="00E33F37">
            <w:pPr>
              <w:jc w:val="both"/>
              <w:rPr>
                <w:rFonts w:ascii="Calibri" w:eastAsia="Calibri" w:hAnsi="Calibri" w:cs="Calibri"/>
                <w:sz w:val="24"/>
                <w:szCs w:val="24"/>
              </w:rPr>
            </w:pPr>
            <w:r>
              <w:rPr>
                <w:rFonts w:ascii="Calibri" w:eastAsia="Calibri" w:hAnsi="Calibri" w:cs="Calibri"/>
                <w:sz w:val="24"/>
                <w:szCs w:val="24"/>
              </w:rPr>
              <w:t xml:space="preserve">Stanovisko Svazu průmyslu a dopravy ČR k </w:t>
            </w:r>
            <w:r w:rsidRPr="00E90A6D">
              <w:rPr>
                <w:rFonts w:ascii="Calibri" w:eastAsia="Calibri" w:hAnsi="Calibri" w:cs="Calibri"/>
                <w:sz w:val="24"/>
                <w:szCs w:val="24"/>
              </w:rPr>
              <w:t>Informaci o plnění Memoranda o budoucnosti automobilového průmyslu v České republice a Akčního plánu o budoucnosti automobilového průmyslu v České republice Český automobilový průmysl 2025</w:t>
            </w:r>
          </w:p>
        </w:tc>
      </w:tr>
      <w:tr w:rsidR="0066576E" w14:paraId="323684AB" w14:textId="77777777" w:rsidTr="0066576E">
        <w:tc>
          <w:tcPr>
            <w:tcW w:w="2263" w:type="dxa"/>
            <w:vAlign w:val="center"/>
          </w:tcPr>
          <w:p w14:paraId="27315A2D" w14:textId="77777777" w:rsidR="0066576E" w:rsidRDefault="0066576E" w:rsidP="0066576E">
            <w:pPr>
              <w:rPr>
                <w:rFonts w:ascii="Calibri" w:eastAsia="Calibri" w:hAnsi="Calibri" w:cs="Calibri"/>
                <w:sz w:val="24"/>
                <w:szCs w:val="24"/>
              </w:rPr>
            </w:pPr>
            <w:r>
              <w:rPr>
                <w:rFonts w:ascii="Calibri" w:hAnsi="Calibri" w:cs="Calibri"/>
                <w:color w:val="0093D6"/>
              </w:rPr>
              <w:t>Č. J.</w:t>
            </w:r>
          </w:p>
        </w:tc>
        <w:tc>
          <w:tcPr>
            <w:tcW w:w="7365" w:type="dxa"/>
            <w:vAlign w:val="center"/>
          </w:tcPr>
          <w:p w14:paraId="2B5D37E8" w14:textId="684F91DE" w:rsidR="0066576E" w:rsidRDefault="00C91716" w:rsidP="0066576E">
            <w:pPr>
              <w:rPr>
                <w:rFonts w:ascii="Calibri" w:eastAsia="Calibri" w:hAnsi="Calibri" w:cs="Calibri"/>
                <w:sz w:val="24"/>
                <w:szCs w:val="24"/>
              </w:rPr>
            </w:pPr>
            <w:r>
              <w:rPr>
                <w:rFonts w:ascii="Calibri" w:eastAsia="Calibri" w:hAnsi="Calibri" w:cs="Calibri"/>
                <w:sz w:val="24"/>
                <w:szCs w:val="24"/>
              </w:rPr>
              <w:t>GŘ/94</w:t>
            </w:r>
            <w:r w:rsidR="00E90A6D">
              <w:rPr>
                <w:rFonts w:ascii="Calibri" w:eastAsia="Calibri" w:hAnsi="Calibri" w:cs="Calibri"/>
                <w:sz w:val="24"/>
                <w:szCs w:val="24"/>
              </w:rPr>
              <w:t>/SHP/2018</w:t>
            </w:r>
          </w:p>
        </w:tc>
      </w:tr>
      <w:tr w:rsidR="0066576E" w14:paraId="1D09E9DA" w14:textId="77777777" w:rsidTr="0066576E">
        <w:tc>
          <w:tcPr>
            <w:tcW w:w="2263" w:type="dxa"/>
            <w:vAlign w:val="center"/>
          </w:tcPr>
          <w:p w14:paraId="708C4F3D" w14:textId="77777777" w:rsidR="0066576E" w:rsidRDefault="0066576E" w:rsidP="0066576E">
            <w:pPr>
              <w:rPr>
                <w:rFonts w:ascii="Calibri" w:eastAsia="Calibri" w:hAnsi="Calibri" w:cs="Calibri"/>
                <w:sz w:val="24"/>
                <w:szCs w:val="24"/>
              </w:rPr>
            </w:pPr>
            <w:r>
              <w:rPr>
                <w:rFonts w:ascii="Calibri" w:hAnsi="Calibri" w:cs="Calibri"/>
                <w:color w:val="0093D6"/>
              </w:rPr>
              <w:t>DATUM ZPRACOVÁNÍ</w:t>
            </w:r>
          </w:p>
        </w:tc>
        <w:tc>
          <w:tcPr>
            <w:tcW w:w="7365" w:type="dxa"/>
            <w:vAlign w:val="center"/>
          </w:tcPr>
          <w:p w14:paraId="51C8BD10" w14:textId="77777777" w:rsidR="0066576E" w:rsidRDefault="00E90A6D" w:rsidP="0066576E">
            <w:pPr>
              <w:rPr>
                <w:rFonts w:ascii="Calibri" w:eastAsia="Calibri" w:hAnsi="Calibri" w:cs="Calibri"/>
                <w:sz w:val="24"/>
                <w:szCs w:val="24"/>
              </w:rPr>
            </w:pPr>
            <w:r>
              <w:rPr>
                <w:rFonts w:ascii="Calibri" w:eastAsia="Calibri" w:hAnsi="Calibri" w:cs="Calibri"/>
                <w:sz w:val="24"/>
                <w:szCs w:val="24"/>
              </w:rPr>
              <w:t>14. prosince 2018</w:t>
            </w:r>
          </w:p>
        </w:tc>
      </w:tr>
      <w:tr w:rsidR="0066576E" w14:paraId="6F8B421B" w14:textId="77777777" w:rsidTr="0066576E">
        <w:tc>
          <w:tcPr>
            <w:tcW w:w="2263" w:type="dxa"/>
            <w:vAlign w:val="center"/>
          </w:tcPr>
          <w:p w14:paraId="205D1E46" w14:textId="77777777" w:rsidR="0066576E" w:rsidRDefault="0066576E" w:rsidP="0066576E">
            <w:pPr>
              <w:rPr>
                <w:rFonts w:ascii="Calibri" w:eastAsia="Calibri" w:hAnsi="Calibri" w:cs="Calibri"/>
                <w:sz w:val="24"/>
                <w:szCs w:val="24"/>
              </w:rPr>
            </w:pPr>
            <w:r>
              <w:rPr>
                <w:rFonts w:ascii="Calibri" w:hAnsi="Calibri" w:cs="Calibri"/>
                <w:color w:val="0093D6"/>
              </w:rPr>
              <w:t>KONTAKTNÍ OSOBA</w:t>
            </w:r>
          </w:p>
        </w:tc>
        <w:tc>
          <w:tcPr>
            <w:tcW w:w="7365" w:type="dxa"/>
            <w:vAlign w:val="center"/>
          </w:tcPr>
          <w:p w14:paraId="2F5F213F" w14:textId="77777777" w:rsidR="0066576E" w:rsidRDefault="00E90A6D" w:rsidP="0066576E">
            <w:pPr>
              <w:rPr>
                <w:rFonts w:ascii="Calibri" w:eastAsia="Calibri" w:hAnsi="Calibri" w:cs="Calibri"/>
                <w:sz w:val="24"/>
                <w:szCs w:val="24"/>
              </w:rPr>
            </w:pPr>
            <w:r>
              <w:rPr>
                <w:rFonts w:ascii="Calibri" w:eastAsia="Calibri" w:hAnsi="Calibri" w:cs="Calibri"/>
                <w:sz w:val="24"/>
                <w:szCs w:val="24"/>
              </w:rPr>
              <w:t>Jan Šebesta</w:t>
            </w:r>
          </w:p>
        </w:tc>
      </w:tr>
      <w:tr w:rsidR="0066576E" w14:paraId="32E452E6" w14:textId="77777777" w:rsidTr="0066576E">
        <w:tc>
          <w:tcPr>
            <w:tcW w:w="2263" w:type="dxa"/>
            <w:vAlign w:val="center"/>
          </w:tcPr>
          <w:p w14:paraId="4C73E5F1" w14:textId="77777777" w:rsidR="0066576E" w:rsidRDefault="0066576E" w:rsidP="0066576E">
            <w:pPr>
              <w:rPr>
                <w:rFonts w:ascii="Calibri" w:eastAsia="Calibri" w:hAnsi="Calibri" w:cs="Calibri"/>
                <w:sz w:val="24"/>
                <w:szCs w:val="24"/>
              </w:rPr>
            </w:pPr>
            <w:r>
              <w:rPr>
                <w:rFonts w:ascii="Calibri" w:hAnsi="Calibri" w:cs="Calibri"/>
                <w:color w:val="0093D6"/>
              </w:rPr>
              <w:t>TELEFON</w:t>
            </w:r>
          </w:p>
        </w:tc>
        <w:tc>
          <w:tcPr>
            <w:tcW w:w="7365" w:type="dxa"/>
            <w:vAlign w:val="center"/>
          </w:tcPr>
          <w:p w14:paraId="15492A31" w14:textId="77777777" w:rsidR="0066576E" w:rsidRDefault="00E90A6D" w:rsidP="0066576E">
            <w:pPr>
              <w:rPr>
                <w:rFonts w:ascii="Calibri" w:eastAsia="Calibri" w:hAnsi="Calibri" w:cs="Calibri"/>
                <w:sz w:val="24"/>
                <w:szCs w:val="24"/>
              </w:rPr>
            </w:pPr>
            <w:r w:rsidRPr="00E90A6D">
              <w:rPr>
                <w:rFonts w:ascii="Calibri" w:eastAsia="Calibri" w:hAnsi="Calibri" w:cs="Calibri"/>
                <w:sz w:val="24"/>
                <w:szCs w:val="24"/>
              </w:rPr>
              <w:t>225 279 201</w:t>
            </w:r>
          </w:p>
        </w:tc>
      </w:tr>
      <w:tr w:rsidR="0066576E" w14:paraId="2DE2B532" w14:textId="77777777" w:rsidTr="0066576E">
        <w:tc>
          <w:tcPr>
            <w:tcW w:w="2263" w:type="dxa"/>
            <w:vAlign w:val="center"/>
          </w:tcPr>
          <w:p w14:paraId="7C4D04C3" w14:textId="77777777" w:rsidR="0066576E" w:rsidRDefault="0066576E" w:rsidP="0066576E">
            <w:pPr>
              <w:rPr>
                <w:rFonts w:ascii="Calibri" w:eastAsia="Calibri" w:hAnsi="Calibri" w:cs="Calibri"/>
                <w:sz w:val="24"/>
                <w:szCs w:val="24"/>
              </w:rPr>
            </w:pPr>
            <w:r w:rsidRPr="00C8799F">
              <w:rPr>
                <w:rFonts w:ascii="Calibri" w:hAnsi="Calibri" w:cs="Calibri"/>
                <w:color w:val="0093D6"/>
              </w:rPr>
              <w:t>E-</w:t>
            </w:r>
            <w:r>
              <w:rPr>
                <w:rFonts w:ascii="Calibri" w:hAnsi="Calibri" w:cs="Calibri"/>
                <w:color w:val="0093D6"/>
              </w:rPr>
              <w:t>MAIL</w:t>
            </w:r>
          </w:p>
        </w:tc>
        <w:tc>
          <w:tcPr>
            <w:tcW w:w="7365" w:type="dxa"/>
            <w:vAlign w:val="center"/>
          </w:tcPr>
          <w:p w14:paraId="31BCAA6C" w14:textId="77777777" w:rsidR="0066576E" w:rsidRDefault="00E90A6D" w:rsidP="0066576E">
            <w:pPr>
              <w:rPr>
                <w:rFonts w:ascii="Calibri" w:eastAsia="Calibri" w:hAnsi="Calibri" w:cs="Calibri"/>
                <w:sz w:val="24"/>
                <w:szCs w:val="24"/>
              </w:rPr>
            </w:pPr>
            <w:r>
              <w:rPr>
                <w:rFonts w:ascii="Calibri" w:eastAsia="Calibri" w:hAnsi="Calibri" w:cs="Calibri"/>
                <w:sz w:val="24"/>
                <w:szCs w:val="24"/>
              </w:rPr>
              <w:t>jsebesta@spcr.cz</w:t>
            </w:r>
          </w:p>
        </w:tc>
      </w:tr>
    </w:tbl>
    <w:p w14:paraId="6D4E0F56" w14:textId="77777777" w:rsidR="00CA344A" w:rsidRDefault="00CA344A" w:rsidP="00F9611E">
      <w:pPr>
        <w:jc w:val="both"/>
        <w:rPr>
          <w:rFonts w:ascii="Calibri" w:eastAsia="Calibri" w:hAnsi="Calibri" w:cs="Calibri"/>
          <w:sz w:val="24"/>
          <w:szCs w:val="24"/>
        </w:rPr>
      </w:pPr>
    </w:p>
    <w:p w14:paraId="66AF3DB7" w14:textId="77777777" w:rsidR="0070290D" w:rsidRPr="0070290D" w:rsidRDefault="0070290D" w:rsidP="0070290D">
      <w:pPr>
        <w:spacing w:after="0" w:line="240" w:lineRule="auto"/>
        <w:rPr>
          <w:rFonts w:eastAsia="Times New Roman" w:cs="Arial"/>
          <w:caps/>
          <w:color w:val="0093D6"/>
          <w:lang w:eastAsia="cs-CZ"/>
        </w:rPr>
      </w:pPr>
      <w:r w:rsidRPr="0070290D">
        <w:rPr>
          <w:rFonts w:eastAsia="Times New Roman" w:cs="Arial"/>
          <w:caps/>
          <w:color w:val="0093D6"/>
          <w:lang w:eastAsia="cs-CZ"/>
        </w:rPr>
        <w:t>konkrétní</w:t>
      </w:r>
      <w:r w:rsidR="00F9611E">
        <w:rPr>
          <w:rFonts w:eastAsia="Times New Roman" w:cs="Arial"/>
          <w:caps/>
          <w:color w:val="0093D6"/>
          <w:lang w:eastAsia="cs-CZ"/>
        </w:rPr>
        <w:t xml:space="preserve"> </w:t>
      </w:r>
      <w:r w:rsidR="00F9611E" w:rsidRPr="0070290D">
        <w:rPr>
          <w:rFonts w:eastAsia="Times New Roman" w:cs="Arial"/>
          <w:caps/>
          <w:color w:val="0093D6"/>
          <w:lang w:eastAsia="cs-CZ"/>
        </w:rPr>
        <w:t>Připomínky</w:t>
      </w:r>
      <w:r w:rsidR="00E90A6D">
        <w:rPr>
          <w:rFonts w:eastAsia="Times New Roman" w:cs="Arial"/>
          <w:caps/>
          <w:color w:val="0093D6"/>
          <w:lang w:eastAsia="cs-CZ"/>
        </w:rPr>
        <w:t xml:space="preserve"> k návrhu usnesení</w:t>
      </w:r>
      <w:r w:rsidR="00F075FF">
        <w:rPr>
          <w:rFonts w:eastAsia="Times New Roman" w:cs="Arial"/>
          <w:caps/>
          <w:color w:val="0093D6"/>
          <w:lang w:eastAsia="cs-CZ"/>
        </w:rPr>
        <w:t xml:space="preserve"> vlády</w:t>
      </w:r>
    </w:p>
    <w:p w14:paraId="6BDF8FD6" w14:textId="77777777" w:rsidR="00CA344A" w:rsidRPr="007B7252" w:rsidRDefault="00E90A6D" w:rsidP="005C2FE7">
      <w:pPr>
        <w:pStyle w:val="Odstavecseseznamem"/>
        <w:numPr>
          <w:ilvl w:val="0"/>
          <w:numId w:val="1"/>
        </w:numPr>
        <w:spacing w:after="0"/>
        <w:jc w:val="both"/>
        <w:rPr>
          <w:rFonts w:ascii="Calibri" w:hAnsi="Calibri" w:cs="Calibri"/>
          <w:b/>
          <w:u w:val="single"/>
        </w:rPr>
      </w:pPr>
      <w:r w:rsidRPr="007B7252">
        <w:rPr>
          <w:rFonts w:ascii="Calibri" w:hAnsi="Calibri" w:cs="Calibri"/>
          <w:b/>
          <w:u w:val="single"/>
        </w:rPr>
        <w:t>K bodu II 2</w:t>
      </w:r>
    </w:p>
    <w:p w14:paraId="7A9DF655" w14:textId="77777777" w:rsidR="00E90A6D" w:rsidRDefault="00E90A6D" w:rsidP="005C2FE7">
      <w:pPr>
        <w:spacing w:after="0"/>
        <w:jc w:val="both"/>
        <w:rPr>
          <w:rFonts w:ascii="Calibri" w:hAnsi="Calibri" w:cs="Calibri"/>
        </w:rPr>
      </w:pPr>
      <w:r>
        <w:rPr>
          <w:rFonts w:ascii="Calibri" w:hAnsi="Calibri" w:cs="Calibri"/>
        </w:rPr>
        <w:t xml:space="preserve">Svaz žádá v textu usnesení text upravit, aby bylo jasné, že </w:t>
      </w:r>
      <w:r w:rsidRPr="007B7252">
        <w:rPr>
          <w:rFonts w:ascii="Calibri" w:hAnsi="Calibri" w:cs="Calibri"/>
          <w:b/>
        </w:rPr>
        <w:t>aktualizace Akčního plánu bude provedena</w:t>
      </w:r>
      <w:r>
        <w:rPr>
          <w:rFonts w:ascii="Calibri" w:hAnsi="Calibri" w:cs="Calibri"/>
        </w:rPr>
        <w:t xml:space="preserve">. </w:t>
      </w:r>
    </w:p>
    <w:p w14:paraId="190002CF" w14:textId="77777777" w:rsidR="007B7252" w:rsidRDefault="007B7252" w:rsidP="005C2FE7">
      <w:pPr>
        <w:spacing w:after="0"/>
        <w:jc w:val="both"/>
        <w:rPr>
          <w:rFonts w:ascii="Calibri" w:hAnsi="Calibri" w:cs="Calibri"/>
          <w:u w:val="single"/>
        </w:rPr>
      </w:pPr>
    </w:p>
    <w:p w14:paraId="30787047" w14:textId="77777777" w:rsidR="00E90A6D" w:rsidRDefault="00E90A6D" w:rsidP="005C2FE7">
      <w:pPr>
        <w:spacing w:after="0"/>
        <w:jc w:val="both"/>
        <w:rPr>
          <w:rFonts w:ascii="Calibri" w:hAnsi="Calibri" w:cs="Calibri"/>
        </w:rPr>
      </w:pPr>
      <w:r w:rsidRPr="007B7252">
        <w:rPr>
          <w:rFonts w:ascii="Calibri" w:hAnsi="Calibri" w:cs="Calibri"/>
          <w:u w:val="single"/>
        </w:rPr>
        <w:t>Nové znění</w:t>
      </w:r>
      <w:r w:rsidR="00296603">
        <w:rPr>
          <w:rFonts w:ascii="Calibri" w:hAnsi="Calibri" w:cs="Calibri"/>
          <w:u w:val="single"/>
        </w:rPr>
        <w:t xml:space="preserve"> bodu II 2</w:t>
      </w:r>
      <w:r w:rsidR="00111E56">
        <w:rPr>
          <w:rFonts w:ascii="Calibri" w:hAnsi="Calibri" w:cs="Calibri"/>
          <w:u w:val="single"/>
        </w:rPr>
        <w:t xml:space="preserve"> po úpravě</w:t>
      </w:r>
      <w:r>
        <w:rPr>
          <w:rFonts w:ascii="Calibri" w:hAnsi="Calibri" w:cs="Calibri"/>
        </w:rPr>
        <w:t>:</w:t>
      </w:r>
    </w:p>
    <w:p w14:paraId="17782CA9" w14:textId="77777777" w:rsidR="00E90A6D" w:rsidRDefault="00E90A6D" w:rsidP="00DB702A">
      <w:pPr>
        <w:spacing w:after="0"/>
        <w:ind w:left="708" w:hanging="708"/>
        <w:jc w:val="both"/>
        <w:rPr>
          <w:rFonts w:ascii="Calibri" w:hAnsi="Calibri" w:cs="Calibri"/>
        </w:rPr>
      </w:pPr>
      <w:r>
        <w:rPr>
          <w:rFonts w:ascii="Calibri" w:hAnsi="Calibri" w:cs="Calibri"/>
        </w:rPr>
        <w:t>„</w:t>
      </w:r>
      <w:r w:rsidR="00DB702A">
        <w:rPr>
          <w:rFonts w:ascii="Calibri" w:hAnsi="Calibri" w:cs="Calibri"/>
        </w:rPr>
        <w:t>2.</w:t>
      </w:r>
      <w:r w:rsidR="00DB702A">
        <w:rPr>
          <w:rFonts w:ascii="Calibri" w:hAnsi="Calibri" w:cs="Calibri"/>
        </w:rPr>
        <w:tab/>
      </w:r>
      <w:r w:rsidRPr="00E90A6D">
        <w:rPr>
          <w:rFonts w:ascii="Calibri" w:hAnsi="Calibri" w:cs="Calibri"/>
          <w:i/>
        </w:rPr>
        <w:t>1. místopředsedovi vlády a ministru vnitra, místopředsedovi vlády a ministru životního prostředí, ministryním průmyslu a obchodu, financí, pro místní rozvoj, práce a sociálních věcí, ministru dopravy, školství, mládeže a</w:t>
      </w:r>
      <w:r w:rsidR="00DB702A">
        <w:rPr>
          <w:rFonts w:ascii="Calibri" w:hAnsi="Calibri" w:cs="Calibri"/>
          <w:i/>
        </w:rPr>
        <w:t> </w:t>
      </w:r>
      <w:r w:rsidRPr="00E90A6D">
        <w:rPr>
          <w:rFonts w:ascii="Calibri" w:hAnsi="Calibri" w:cs="Calibri"/>
          <w:i/>
        </w:rPr>
        <w:t>tělovýchovy, řediteli Odboru Rady pro výzkum, vývoj a inovace spolupracovat s</w:t>
      </w:r>
      <w:r w:rsidR="00DB702A">
        <w:rPr>
          <w:rFonts w:ascii="Calibri" w:hAnsi="Calibri" w:cs="Calibri"/>
          <w:i/>
        </w:rPr>
        <w:t> </w:t>
      </w:r>
      <w:r w:rsidRPr="00E90A6D">
        <w:rPr>
          <w:rFonts w:ascii="Calibri" w:hAnsi="Calibri" w:cs="Calibri"/>
          <w:i/>
        </w:rPr>
        <w:t>ministryní průmyslu a</w:t>
      </w:r>
      <w:r w:rsidR="00DB702A">
        <w:rPr>
          <w:rFonts w:ascii="Calibri" w:hAnsi="Calibri" w:cs="Calibri"/>
          <w:i/>
        </w:rPr>
        <w:t> </w:t>
      </w:r>
      <w:r w:rsidRPr="00E90A6D">
        <w:rPr>
          <w:rFonts w:ascii="Calibri" w:hAnsi="Calibri" w:cs="Calibri"/>
          <w:i/>
        </w:rPr>
        <w:t xml:space="preserve">obchodu na plnění </w:t>
      </w:r>
      <w:r w:rsidRPr="00BA46E3">
        <w:rPr>
          <w:rFonts w:ascii="Calibri" w:hAnsi="Calibri" w:cs="Calibri"/>
          <w:i/>
        </w:rPr>
        <w:t xml:space="preserve">a </w:t>
      </w:r>
      <w:r w:rsidRPr="00BA46E3">
        <w:rPr>
          <w:rFonts w:ascii="Calibri" w:hAnsi="Calibri" w:cs="Calibri"/>
          <w:i/>
          <w:strike/>
        </w:rPr>
        <w:t>případné</w:t>
      </w:r>
      <w:r w:rsidRPr="00E90A6D">
        <w:rPr>
          <w:rFonts w:ascii="Calibri" w:hAnsi="Calibri" w:cs="Calibri"/>
          <w:b/>
          <w:i/>
        </w:rPr>
        <w:t xml:space="preserve"> </w:t>
      </w:r>
      <w:r w:rsidRPr="00E90A6D">
        <w:rPr>
          <w:rFonts w:ascii="Calibri" w:hAnsi="Calibri" w:cs="Calibri"/>
          <w:i/>
        </w:rPr>
        <w:t>aktualizaci opatření uvedených v Akčním plánu;</w:t>
      </w:r>
      <w:r>
        <w:rPr>
          <w:rFonts w:ascii="Calibri" w:hAnsi="Calibri" w:cs="Calibri"/>
        </w:rPr>
        <w:t>“</w:t>
      </w:r>
    </w:p>
    <w:p w14:paraId="78561334" w14:textId="77777777" w:rsidR="007B7252" w:rsidRDefault="007B7252" w:rsidP="005C2FE7">
      <w:pPr>
        <w:spacing w:after="0"/>
        <w:jc w:val="both"/>
        <w:rPr>
          <w:rFonts w:ascii="Calibri" w:hAnsi="Calibri" w:cs="Calibri"/>
        </w:rPr>
      </w:pPr>
    </w:p>
    <w:p w14:paraId="192B9A7E" w14:textId="77777777" w:rsidR="007B7252" w:rsidRDefault="007B7252" w:rsidP="005C2FE7">
      <w:pPr>
        <w:spacing w:after="0"/>
        <w:jc w:val="both"/>
        <w:rPr>
          <w:rFonts w:ascii="Calibri" w:hAnsi="Calibri" w:cs="Calibri"/>
        </w:rPr>
      </w:pPr>
      <w:r w:rsidRPr="007B7252">
        <w:rPr>
          <w:rFonts w:ascii="Calibri" w:hAnsi="Calibri" w:cs="Calibri"/>
          <w:u w:val="single"/>
        </w:rPr>
        <w:t>Odůvodnění</w:t>
      </w:r>
      <w:r>
        <w:rPr>
          <w:rFonts w:ascii="Calibri" w:hAnsi="Calibri" w:cs="Calibri"/>
        </w:rPr>
        <w:t>:</w:t>
      </w:r>
    </w:p>
    <w:p w14:paraId="38D29D21" w14:textId="77777777" w:rsidR="007B7252" w:rsidRDefault="007B7252" w:rsidP="005C2FE7">
      <w:pPr>
        <w:spacing w:after="0"/>
        <w:jc w:val="both"/>
        <w:rPr>
          <w:rFonts w:ascii="Calibri" w:hAnsi="Calibri" w:cs="Calibri"/>
        </w:rPr>
      </w:pPr>
      <w:r>
        <w:rPr>
          <w:rFonts w:ascii="Calibri" w:hAnsi="Calibri" w:cs="Calibri"/>
        </w:rPr>
        <w:t xml:space="preserve">Na </w:t>
      </w:r>
      <w:r w:rsidR="00E33F37">
        <w:rPr>
          <w:rFonts w:ascii="Calibri" w:hAnsi="Calibri" w:cs="Calibri"/>
        </w:rPr>
        <w:t>fakt, že</w:t>
      </w:r>
      <w:r>
        <w:rPr>
          <w:rFonts w:ascii="Calibri" w:hAnsi="Calibri" w:cs="Calibri"/>
        </w:rPr>
        <w:t xml:space="preserve"> aktualizac</w:t>
      </w:r>
      <w:r w:rsidR="00E33F37">
        <w:rPr>
          <w:rFonts w:ascii="Calibri" w:hAnsi="Calibri" w:cs="Calibri"/>
        </w:rPr>
        <w:t>e je plánována,</w:t>
      </w:r>
      <w:r>
        <w:rPr>
          <w:rFonts w:ascii="Calibri" w:hAnsi="Calibri" w:cs="Calibri"/>
        </w:rPr>
        <w:t xml:space="preserve"> odkazuje i bod </w:t>
      </w:r>
      <w:r w:rsidRPr="007B7252">
        <w:rPr>
          <w:rFonts w:ascii="Calibri" w:hAnsi="Calibri" w:cs="Calibri"/>
        </w:rPr>
        <w:t>II. 1. b)</w:t>
      </w:r>
      <w:r>
        <w:rPr>
          <w:rFonts w:ascii="Calibri" w:hAnsi="Calibri" w:cs="Calibri"/>
        </w:rPr>
        <w:t>.</w:t>
      </w:r>
    </w:p>
    <w:p w14:paraId="02E2CE2A" w14:textId="77777777" w:rsidR="007B7252" w:rsidRDefault="007B7252" w:rsidP="005C2FE7">
      <w:pPr>
        <w:spacing w:after="0"/>
        <w:jc w:val="both"/>
        <w:rPr>
          <w:rFonts w:ascii="Calibri" w:hAnsi="Calibri" w:cs="Calibri"/>
        </w:rPr>
      </w:pPr>
    </w:p>
    <w:p w14:paraId="520BC632" w14:textId="77777777" w:rsidR="0071273E" w:rsidRDefault="0071273E" w:rsidP="005C2FE7">
      <w:pPr>
        <w:spacing w:after="0"/>
        <w:ind w:firstLine="708"/>
        <w:jc w:val="both"/>
        <w:rPr>
          <w:rFonts w:ascii="Calibri" w:hAnsi="Calibri" w:cs="Calibri"/>
        </w:rPr>
      </w:pPr>
      <w:r w:rsidRPr="0071273E">
        <w:rPr>
          <w:rFonts w:ascii="Calibri" w:hAnsi="Calibri" w:cs="Calibri"/>
          <w:b/>
        </w:rPr>
        <w:t>Tato připomínka je zásadní</w:t>
      </w:r>
      <w:r>
        <w:rPr>
          <w:rFonts w:ascii="Calibri" w:hAnsi="Calibri" w:cs="Calibri"/>
        </w:rPr>
        <w:t>.</w:t>
      </w:r>
    </w:p>
    <w:p w14:paraId="28BF5B10" w14:textId="77777777" w:rsidR="0071273E" w:rsidRPr="00E90A6D" w:rsidRDefault="0071273E" w:rsidP="005C2FE7">
      <w:pPr>
        <w:spacing w:after="0"/>
        <w:jc w:val="both"/>
        <w:rPr>
          <w:rFonts w:ascii="Calibri" w:hAnsi="Calibri" w:cs="Calibri"/>
        </w:rPr>
      </w:pPr>
    </w:p>
    <w:p w14:paraId="501538B2" w14:textId="77777777" w:rsidR="00E90A6D" w:rsidRPr="0002177B" w:rsidRDefault="0002177B" w:rsidP="005C2FE7">
      <w:pPr>
        <w:pStyle w:val="Odstavecseseznamem"/>
        <w:numPr>
          <w:ilvl w:val="0"/>
          <w:numId w:val="1"/>
        </w:numPr>
        <w:spacing w:after="0"/>
        <w:jc w:val="both"/>
        <w:rPr>
          <w:rFonts w:ascii="Calibri" w:hAnsi="Calibri" w:cs="Calibri"/>
          <w:b/>
          <w:u w:val="single"/>
        </w:rPr>
      </w:pPr>
      <w:r w:rsidRPr="0002177B">
        <w:rPr>
          <w:rFonts w:ascii="Calibri" w:hAnsi="Calibri" w:cs="Calibri"/>
          <w:b/>
          <w:u w:val="single"/>
        </w:rPr>
        <w:t>K bodu 3</w:t>
      </w:r>
    </w:p>
    <w:p w14:paraId="592CF43B" w14:textId="77777777" w:rsidR="00296603" w:rsidRDefault="00BA4C30" w:rsidP="005C2FE7">
      <w:pPr>
        <w:spacing w:after="0"/>
        <w:jc w:val="both"/>
        <w:rPr>
          <w:rFonts w:ascii="Calibri" w:hAnsi="Calibri" w:cs="Calibri"/>
        </w:rPr>
      </w:pPr>
      <w:r>
        <w:rPr>
          <w:rFonts w:ascii="Calibri" w:hAnsi="Calibri" w:cs="Calibri"/>
        </w:rPr>
        <w:t>Navrhujeme</w:t>
      </w:r>
      <w:r w:rsidR="00CF3399">
        <w:rPr>
          <w:rFonts w:ascii="Calibri" w:hAnsi="Calibri" w:cs="Calibri"/>
        </w:rPr>
        <w:t xml:space="preserve"> </w:t>
      </w:r>
      <w:r w:rsidR="00CF3399" w:rsidRPr="00BA4C30">
        <w:rPr>
          <w:rFonts w:ascii="Calibri" w:hAnsi="Calibri" w:cs="Calibri"/>
          <w:b/>
        </w:rPr>
        <w:t>dopln</w:t>
      </w:r>
      <w:r w:rsidRPr="00BA4C30">
        <w:rPr>
          <w:rFonts w:ascii="Calibri" w:hAnsi="Calibri" w:cs="Calibri"/>
          <w:b/>
        </w:rPr>
        <w:t>it</w:t>
      </w:r>
      <w:r w:rsidR="00CF3399" w:rsidRPr="00BA4C30">
        <w:rPr>
          <w:rFonts w:ascii="Calibri" w:hAnsi="Calibri" w:cs="Calibri"/>
          <w:b/>
        </w:rPr>
        <w:t xml:space="preserve"> usnesení úkolů pro ministra dopravy</w:t>
      </w:r>
      <w:r>
        <w:rPr>
          <w:rFonts w:ascii="Calibri" w:hAnsi="Calibri" w:cs="Calibri"/>
          <w:b/>
        </w:rPr>
        <w:t xml:space="preserve"> tak, aby bylo v souladu s</w:t>
      </w:r>
      <w:r w:rsidR="00CF3399" w:rsidRPr="00BA4C30">
        <w:rPr>
          <w:b/>
        </w:rPr>
        <w:t xml:space="preserve"> předkládací zpráv</w:t>
      </w:r>
      <w:r>
        <w:rPr>
          <w:b/>
        </w:rPr>
        <w:t>ou</w:t>
      </w:r>
      <w:r w:rsidR="00CF3399" w:rsidRPr="00BA4C30">
        <w:rPr>
          <w:b/>
        </w:rPr>
        <w:t xml:space="preserve"> a</w:t>
      </w:r>
      <w:r>
        <w:rPr>
          <w:b/>
        </w:rPr>
        <w:t> </w:t>
      </w:r>
      <w:r w:rsidR="00CF3399" w:rsidRPr="00BA4C30">
        <w:rPr>
          <w:b/>
        </w:rPr>
        <w:t>příloh</w:t>
      </w:r>
      <w:r>
        <w:rPr>
          <w:b/>
        </w:rPr>
        <w:t>ou</w:t>
      </w:r>
      <w:r w:rsidR="00CF3399" w:rsidRPr="00BA4C30">
        <w:rPr>
          <w:b/>
        </w:rPr>
        <w:t xml:space="preserve"> III</w:t>
      </w:r>
      <w:r w:rsidR="006E35B9">
        <w:rPr>
          <w:b/>
        </w:rPr>
        <w:t xml:space="preserve"> – jednotlivými kartami</w:t>
      </w:r>
      <w:r w:rsidR="00CF3399">
        <w:t>.</w:t>
      </w:r>
    </w:p>
    <w:p w14:paraId="2CA26708" w14:textId="77777777" w:rsidR="00CF3399" w:rsidRDefault="00CF3399" w:rsidP="005C2FE7">
      <w:pPr>
        <w:spacing w:after="0"/>
        <w:jc w:val="both"/>
        <w:rPr>
          <w:rFonts w:ascii="Calibri" w:hAnsi="Calibri" w:cs="Calibri"/>
        </w:rPr>
      </w:pPr>
    </w:p>
    <w:p w14:paraId="6D577173" w14:textId="77777777" w:rsidR="00296603" w:rsidRDefault="00296603" w:rsidP="005C2FE7">
      <w:pPr>
        <w:spacing w:after="0"/>
        <w:jc w:val="both"/>
        <w:rPr>
          <w:rFonts w:ascii="Calibri" w:hAnsi="Calibri" w:cs="Calibri"/>
        </w:rPr>
      </w:pPr>
      <w:r w:rsidRPr="007B7252">
        <w:rPr>
          <w:rFonts w:ascii="Calibri" w:hAnsi="Calibri" w:cs="Calibri"/>
          <w:u w:val="single"/>
        </w:rPr>
        <w:t>Nové znění</w:t>
      </w:r>
      <w:r>
        <w:rPr>
          <w:rFonts w:ascii="Calibri" w:hAnsi="Calibri" w:cs="Calibri"/>
          <w:u w:val="single"/>
        </w:rPr>
        <w:t xml:space="preserve"> bodu 3</w:t>
      </w:r>
      <w:r w:rsidR="00111E56">
        <w:rPr>
          <w:rFonts w:ascii="Calibri" w:hAnsi="Calibri" w:cs="Calibri"/>
          <w:u w:val="single"/>
        </w:rPr>
        <w:t xml:space="preserve"> po úpravě</w:t>
      </w:r>
      <w:r>
        <w:rPr>
          <w:rFonts w:ascii="Calibri" w:hAnsi="Calibri" w:cs="Calibri"/>
        </w:rPr>
        <w:t>:</w:t>
      </w:r>
    </w:p>
    <w:p w14:paraId="4EA836EC" w14:textId="77777777" w:rsidR="00DB702A" w:rsidRPr="006E21E9" w:rsidRDefault="00912A0B" w:rsidP="005C2FE7">
      <w:pPr>
        <w:spacing w:after="0"/>
        <w:jc w:val="both"/>
        <w:rPr>
          <w:rFonts w:ascii="Calibri" w:hAnsi="Calibri" w:cs="Calibri"/>
          <w:i/>
        </w:rPr>
      </w:pPr>
      <w:r>
        <w:rPr>
          <w:rFonts w:ascii="Calibri" w:hAnsi="Calibri" w:cs="Calibri"/>
        </w:rPr>
        <w:t>„</w:t>
      </w:r>
      <w:r w:rsidR="00DB702A" w:rsidRPr="006E21E9">
        <w:rPr>
          <w:rFonts w:ascii="Calibri" w:hAnsi="Calibri" w:cs="Calibri"/>
          <w:i/>
        </w:rPr>
        <w:t xml:space="preserve">3. </w:t>
      </w:r>
      <w:r w:rsidR="00D84AFF" w:rsidRPr="006E21E9">
        <w:rPr>
          <w:rFonts w:ascii="Calibri" w:hAnsi="Calibri" w:cs="Calibri"/>
          <w:i/>
        </w:rPr>
        <w:tab/>
      </w:r>
      <w:r w:rsidR="00DB702A" w:rsidRPr="006E21E9">
        <w:rPr>
          <w:rFonts w:ascii="Calibri" w:hAnsi="Calibri" w:cs="Calibri"/>
          <w:i/>
        </w:rPr>
        <w:t>Ministru dopravy</w:t>
      </w:r>
    </w:p>
    <w:p w14:paraId="264FD62D" w14:textId="77777777" w:rsidR="00296603" w:rsidRPr="00296603" w:rsidRDefault="00296603" w:rsidP="00D84AFF">
      <w:pPr>
        <w:spacing w:after="0"/>
        <w:ind w:left="708" w:hanging="708"/>
        <w:jc w:val="both"/>
        <w:rPr>
          <w:rFonts w:ascii="Calibri" w:hAnsi="Calibri" w:cs="Calibri"/>
        </w:rPr>
      </w:pPr>
      <w:r w:rsidRPr="006E21E9">
        <w:rPr>
          <w:rFonts w:ascii="Calibri" w:hAnsi="Calibri" w:cs="Calibri"/>
          <w:i/>
        </w:rPr>
        <w:t>a)</w:t>
      </w:r>
      <w:r w:rsidR="00DB702A" w:rsidRPr="006E21E9">
        <w:rPr>
          <w:rFonts w:ascii="Calibri" w:hAnsi="Calibri" w:cs="Calibri"/>
          <w:i/>
        </w:rPr>
        <w:t xml:space="preserve"> </w:t>
      </w:r>
      <w:r w:rsidR="00D84AFF" w:rsidRPr="006E21E9">
        <w:rPr>
          <w:rFonts w:ascii="Calibri" w:hAnsi="Calibri" w:cs="Calibri"/>
          <w:i/>
        </w:rPr>
        <w:tab/>
      </w:r>
      <w:r w:rsidRPr="006E21E9">
        <w:rPr>
          <w:rFonts w:ascii="Calibri" w:hAnsi="Calibri" w:cs="Calibri"/>
          <w:i/>
        </w:rPr>
        <w:t xml:space="preserve">akcelerovat kroky v oblasti </w:t>
      </w:r>
      <w:r w:rsidRPr="006E21E9">
        <w:rPr>
          <w:rFonts w:ascii="Calibri" w:hAnsi="Calibri" w:cs="Calibri"/>
          <w:i/>
          <w:strike/>
        </w:rPr>
        <w:t>rozvoje</w:t>
      </w:r>
      <w:r w:rsidRPr="006E21E9">
        <w:rPr>
          <w:rFonts w:ascii="Calibri" w:hAnsi="Calibri" w:cs="Calibri"/>
          <w:b/>
          <w:i/>
        </w:rPr>
        <w:t xml:space="preserve"> </w:t>
      </w:r>
      <w:r w:rsidRPr="006E21E9">
        <w:rPr>
          <w:rFonts w:ascii="Calibri" w:hAnsi="Calibri" w:cs="Calibri"/>
          <w:b/>
          <w:i/>
          <w:u w:val="single"/>
        </w:rPr>
        <w:t>navýšení</w:t>
      </w:r>
      <w:r w:rsidRPr="006E21E9">
        <w:rPr>
          <w:rFonts w:ascii="Calibri" w:hAnsi="Calibri" w:cs="Calibri"/>
          <w:i/>
        </w:rPr>
        <w:t xml:space="preserve"> testovacích kapacit pro autonomní řízení v uzavřeném </w:t>
      </w:r>
      <w:r w:rsidRPr="006E21E9">
        <w:rPr>
          <w:rFonts w:ascii="Calibri" w:hAnsi="Calibri" w:cs="Calibri"/>
          <w:b/>
          <w:i/>
          <w:u w:val="single"/>
        </w:rPr>
        <w:t>(dopravní polygon)</w:t>
      </w:r>
      <w:r w:rsidRPr="006E21E9">
        <w:rPr>
          <w:rFonts w:ascii="Calibri" w:hAnsi="Calibri" w:cs="Calibri"/>
          <w:i/>
        </w:rPr>
        <w:t xml:space="preserve"> i reálném</w:t>
      </w:r>
      <w:r w:rsidRPr="00912A0B">
        <w:rPr>
          <w:rFonts w:ascii="Calibri" w:hAnsi="Calibri" w:cs="Calibri"/>
          <w:i/>
        </w:rPr>
        <w:t xml:space="preserve"> prostředí;</w:t>
      </w:r>
    </w:p>
    <w:p w14:paraId="5FD8390A" w14:textId="77777777" w:rsidR="00296603" w:rsidRPr="00912A0B" w:rsidRDefault="00296603" w:rsidP="005C2FE7">
      <w:pPr>
        <w:spacing w:after="0"/>
        <w:jc w:val="both"/>
        <w:rPr>
          <w:rFonts w:ascii="Calibri" w:hAnsi="Calibri" w:cs="Calibri"/>
          <w:b/>
          <w:i/>
          <w:u w:val="single"/>
        </w:rPr>
      </w:pPr>
      <w:r w:rsidRPr="00912A0B">
        <w:rPr>
          <w:rFonts w:ascii="Calibri" w:hAnsi="Calibri" w:cs="Calibri"/>
          <w:b/>
          <w:i/>
          <w:u w:val="single"/>
        </w:rPr>
        <w:t>b)</w:t>
      </w:r>
      <w:r w:rsidRPr="00D84AFF">
        <w:rPr>
          <w:rFonts w:ascii="Calibri" w:hAnsi="Calibri" w:cs="Calibri"/>
          <w:b/>
          <w:i/>
        </w:rPr>
        <w:t xml:space="preserve"> </w:t>
      </w:r>
      <w:r w:rsidR="00D84AFF" w:rsidRPr="00D84AFF">
        <w:rPr>
          <w:rFonts w:ascii="Calibri" w:hAnsi="Calibri" w:cs="Calibri"/>
          <w:b/>
          <w:i/>
        </w:rPr>
        <w:tab/>
      </w:r>
      <w:r w:rsidRPr="00912A0B">
        <w:rPr>
          <w:rFonts w:ascii="Calibri" w:hAnsi="Calibri" w:cs="Calibri"/>
          <w:b/>
          <w:i/>
          <w:u w:val="single"/>
        </w:rPr>
        <w:t>dokončit studii příležitosti k dopravnímu polygonu a zahájit přípravu projektu do konce roku 2019;</w:t>
      </w:r>
    </w:p>
    <w:p w14:paraId="0511136C" w14:textId="77777777" w:rsidR="00296603" w:rsidRPr="00912A0B" w:rsidRDefault="00296603" w:rsidP="005C2FE7">
      <w:pPr>
        <w:spacing w:after="0"/>
        <w:jc w:val="both"/>
        <w:rPr>
          <w:rFonts w:ascii="Calibri" w:hAnsi="Calibri" w:cs="Calibri"/>
          <w:b/>
          <w:i/>
          <w:u w:val="single"/>
        </w:rPr>
      </w:pPr>
      <w:r w:rsidRPr="00912A0B">
        <w:rPr>
          <w:rFonts w:ascii="Calibri" w:hAnsi="Calibri" w:cs="Calibri"/>
          <w:b/>
          <w:i/>
          <w:u w:val="single"/>
        </w:rPr>
        <w:t>c)</w:t>
      </w:r>
      <w:r w:rsidR="00D84AFF" w:rsidRPr="00D84AFF">
        <w:rPr>
          <w:rFonts w:ascii="Calibri" w:hAnsi="Calibri" w:cs="Calibri"/>
          <w:b/>
          <w:i/>
        </w:rPr>
        <w:tab/>
      </w:r>
      <w:r w:rsidRPr="00912A0B">
        <w:rPr>
          <w:rFonts w:ascii="Calibri" w:hAnsi="Calibri" w:cs="Calibri"/>
          <w:b/>
          <w:i/>
          <w:u w:val="single"/>
        </w:rPr>
        <w:t>dokončit katalog testovacích oblastí v reálném provozu do konce roku 2019;</w:t>
      </w:r>
    </w:p>
    <w:p w14:paraId="7B22C117" w14:textId="77777777" w:rsidR="0002177B" w:rsidRDefault="00296603" w:rsidP="00D84AFF">
      <w:pPr>
        <w:spacing w:after="0"/>
        <w:ind w:left="708" w:hanging="708"/>
        <w:jc w:val="both"/>
        <w:rPr>
          <w:rFonts w:ascii="Calibri" w:hAnsi="Calibri" w:cs="Calibri"/>
        </w:rPr>
      </w:pPr>
      <w:r w:rsidRPr="00912A0B">
        <w:rPr>
          <w:rFonts w:ascii="Calibri" w:hAnsi="Calibri" w:cs="Calibri"/>
          <w:b/>
          <w:i/>
          <w:u w:val="single"/>
        </w:rPr>
        <w:t>d</w:t>
      </w:r>
      <w:r w:rsidRPr="00D84AFF">
        <w:rPr>
          <w:rFonts w:ascii="Calibri" w:hAnsi="Calibri" w:cs="Calibri"/>
          <w:b/>
          <w:i/>
        </w:rPr>
        <w:t xml:space="preserve">) </w:t>
      </w:r>
      <w:r w:rsidR="00D84AFF" w:rsidRPr="00D84AFF">
        <w:rPr>
          <w:rFonts w:ascii="Calibri" w:hAnsi="Calibri" w:cs="Calibri"/>
          <w:b/>
          <w:i/>
        </w:rPr>
        <w:tab/>
      </w:r>
      <w:r w:rsidRPr="00912A0B">
        <w:rPr>
          <w:rFonts w:ascii="Calibri" w:hAnsi="Calibri" w:cs="Calibri"/>
          <w:b/>
          <w:i/>
          <w:u w:val="single"/>
        </w:rPr>
        <w:t>předložit návrh věcného záměru zákona o autonomním řízení včetně nutných změn v ostatní relevantní legislativě do poloviny roku 2019.</w:t>
      </w:r>
      <w:r>
        <w:rPr>
          <w:rFonts w:ascii="Calibri" w:hAnsi="Calibri" w:cs="Calibri"/>
        </w:rPr>
        <w:t>“</w:t>
      </w:r>
    </w:p>
    <w:p w14:paraId="7F568BA8" w14:textId="77777777" w:rsidR="0002177B" w:rsidRDefault="0002177B" w:rsidP="005C2FE7">
      <w:pPr>
        <w:spacing w:after="0"/>
        <w:jc w:val="both"/>
        <w:rPr>
          <w:rFonts w:ascii="Calibri" w:hAnsi="Calibri" w:cs="Calibri"/>
        </w:rPr>
      </w:pPr>
    </w:p>
    <w:p w14:paraId="3638B96C" w14:textId="77777777" w:rsidR="00CF3399" w:rsidRDefault="00CF3399" w:rsidP="005C2FE7">
      <w:pPr>
        <w:spacing w:after="0"/>
        <w:ind w:firstLine="708"/>
        <w:jc w:val="both"/>
        <w:rPr>
          <w:rFonts w:ascii="Calibri" w:hAnsi="Calibri" w:cs="Calibri"/>
        </w:rPr>
      </w:pPr>
      <w:r w:rsidRPr="0071273E">
        <w:rPr>
          <w:rFonts w:ascii="Calibri" w:hAnsi="Calibri" w:cs="Calibri"/>
          <w:b/>
        </w:rPr>
        <w:t>Tato připomínka je zásadní</w:t>
      </w:r>
      <w:r>
        <w:rPr>
          <w:rFonts w:ascii="Calibri" w:hAnsi="Calibri" w:cs="Calibri"/>
        </w:rPr>
        <w:t>.</w:t>
      </w:r>
    </w:p>
    <w:p w14:paraId="392E34C8" w14:textId="77777777" w:rsidR="00CF3399" w:rsidRDefault="00CF3399" w:rsidP="005C2FE7">
      <w:pPr>
        <w:spacing w:after="0"/>
        <w:jc w:val="both"/>
        <w:rPr>
          <w:rFonts w:ascii="Calibri" w:hAnsi="Calibri" w:cs="Calibri"/>
        </w:rPr>
      </w:pPr>
    </w:p>
    <w:p w14:paraId="3CABC09C" w14:textId="77777777" w:rsidR="0002177B" w:rsidRPr="00BD09BA" w:rsidRDefault="00BD09BA" w:rsidP="005C2FE7">
      <w:pPr>
        <w:pStyle w:val="Odstavecseseznamem"/>
        <w:numPr>
          <w:ilvl w:val="0"/>
          <w:numId w:val="1"/>
        </w:numPr>
        <w:spacing w:after="0"/>
        <w:jc w:val="both"/>
        <w:rPr>
          <w:rFonts w:ascii="Calibri" w:hAnsi="Calibri" w:cs="Calibri"/>
          <w:b/>
          <w:u w:val="single"/>
        </w:rPr>
      </w:pPr>
      <w:r w:rsidRPr="00BD09BA">
        <w:rPr>
          <w:rFonts w:ascii="Calibri" w:hAnsi="Calibri" w:cs="Calibri"/>
          <w:b/>
          <w:u w:val="single"/>
        </w:rPr>
        <w:t>K bodu 6</w:t>
      </w:r>
    </w:p>
    <w:p w14:paraId="2409065A" w14:textId="77777777" w:rsidR="00BD09BA" w:rsidRDefault="00BD09BA" w:rsidP="005C2FE7">
      <w:pPr>
        <w:spacing w:after="0"/>
        <w:jc w:val="both"/>
        <w:rPr>
          <w:rFonts w:ascii="Calibri" w:hAnsi="Calibri" w:cs="Calibri"/>
        </w:rPr>
      </w:pPr>
      <w:r>
        <w:rPr>
          <w:rFonts w:ascii="Calibri" w:hAnsi="Calibri" w:cs="Calibri"/>
        </w:rPr>
        <w:t xml:space="preserve">Doporučujeme </w:t>
      </w:r>
      <w:r w:rsidR="00E002C2">
        <w:rPr>
          <w:rFonts w:ascii="Calibri" w:hAnsi="Calibri" w:cs="Calibri"/>
        </w:rPr>
        <w:t xml:space="preserve">pro upřesnění odkazu </w:t>
      </w:r>
      <w:r>
        <w:rPr>
          <w:rFonts w:ascii="Calibri" w:hAnsi="Calibri" w:cs="Calibri"/>
        </w:rPr>
        <w:t xml:space="preserve">v textu usnesení psát sousloví Akční plán s velkým počátečním písmenem A, pokud se jedná o </w:t>
      </w:r>
      <w:r w:rsidRPr="00BD09BA">
        <w:rPr>
          <w:rFonts w:ascii="Calibri" w:hAnsi="Calibri" w:cs="Calibri"/>
        </w:rPr>
        <w:t>Akční plán o budoucnosti automobilového průmyslu v České republice</w:t>
      </w:r>
      <w:r>
        <w:rPr>
          <w:rFonts w:ascii="Calibri" w:hAnsi="Calibri" w:cs="Calibri"/>
        </w:rPr>
        <w:t>.</w:t>
      </w:r>
    </w:p>
    <w:p w14:paraId="094570D5" w14:textId="77777777" w:rsidR="00BD09BA" w:rsidRDefault="00BD09BA" w:rsidP="005C2FE7">
      <w:pPr>
        <w:spacing w:after="0"/>
        <w:jc w:val="both"/>
        <w:rPr>
          <w:rFonts w:ascii="Calibri" w:hAnsi="Calibri" w:cs="Calibri"/>
        </w:rPr>
      </w:pPr>
    </w:p>
    <w:p w14:paraId="48064F74" w14:textId="77777777" w:rsidR="00F075FF" w:rsidRPr="0070290D" w:rsidRDefault="00F075FF" w:rsidP="005C2FE7">
      <w:pPr>
        <w:spacing w:after="0" w:line="240" w:lineRule="auto"/>
        <w:jc w:val="both"/>
        <w:rPr>
          <w:rFonts w:eastAsia="Times New Roman" w:cs="Arial"/>
          <w:caps/>
          <w:color w:val="0093D6"/>
          <w:lang w:eastAsia="cs-CZ"/>
        </w:rPr>
      </w:pPr>
      <w:r w:rsidRPr="0070290D">
        <w:rPr>
          <w:rFonts w:eastAsia="Times New Roman" w:cs="Arial"/>
          <w:caps/>
          <w:color w:val="0093D6"/>
          <w:lang w:eastAsia="cs-CZ"/>
        </w:rPr>
        <w:t>konkrétní</w:t>
      </w:r>
      <w:r>
        <w:rPr>
          <w:rFonts w:eastAsia="Times New Roman" w:cs="Arial"/>
          <w:caps/>
          <w:color w:val="0093D6"/>
          <w:lang w:eastAsia="cs-CZ"/>
        </w:rPr>
        <w:t xml:space="preserve"> </w:t>
      </w:r>
      <w:r w:rsidRPr="0070290D">
        <w:rPr>
          <w:rFonts w:eastAsia="Times New Roman" w:cs="Arial"/>
          <w:caps/>
          <w:color w:val="0093D6"/>
          <w:lang w:eastAsia="cs-CZ"/>
        </w:rPr>
        <w:t>Připomínky</w:t>
      </w:r>
      <w:r>
        <w:rPr>
          <w:rFonts w:eastAsia="Times New Roman" w:cs="Arial"/>
          <w:caps/>
          <w:color w:val="0093D6"/>
          <w:lang w:eastAsia="cs-CZ"/>
        </w:rPr>
        <w:t xml:space="preserve"> k předkládací zprávě</w:t>
      </w:r>
    </w:p>
    <w:p w14:paraId="3522F832" w14:textId="77777777" w:rsidR="00BD09BA" w:rsidRPr="004D62DC" w:rsidRDefault="004D62DC" w:rsidP="005C2FE7">
      <w:pPr>
        <w:pStyle w:val="Odstavecseseznamem"/>
        <w:numPr>
          <w:ilvl w:val="0"/>
          <w:numId w:val="1"/>
        </w:numPr>
        <w:spacing w:after="0"/>
        <w:jc w:val="both"/>
        <w:rPr>
          <w:rFonts w:ascii="Calibri" w:hAnsi="Calibri" w:cs="Calibri"/>
          <w:b/>
          <w:u w:val="single"/>
        </w:rPr>
      </w:pPr>
      <w:r w:rsidRPr="004D62DC">
        <w:rPr>
          <w:rFonts w:ascii="Calibri" w:hAnsi="Calibri" w:cs="Calibri"/>
          <w:b/>
          <w:u w:val="single"/>
        </w:rPr>
        <w:t>K materiálu jako celku</w:t>
      </w:r>
    </w:p>
    <w:p w14:paraId="199874F3" w14:textId="77777777" w:rsidR="004D62DC" w:rsidRDefault="004D62DC" w:rsidP="005C2FE7">
      <w:pPr>
        <w:spacing w:after="0"/>
        <w:jc w:val="both"/>
        <w:rPr>
          <w:rFonts w:ascii="Calibri" w:hAnsi="Calibri" w:cs="Calibri"/>
        </w:rPr>
      </w:pPr>
      <w:r>
        <w:rPr>
          <w:rFonts w:ascii="Calibri" w:hAnsi="Calibri" w:cs="Calibri"/>
        </w:rPr>
        <w:t xml:space="preserve">Doporučujeme upravit </w:t>
      </w:r>
      <w:r w:rsidR="00111E56">
        <w:rPr>
          <w:rFonts w:ascii="Calibri" w:hAnsi="Calibri" w:cs="Calibri"/>
        </w:rPr>
        <w:t xml:space="preserve">některé </w:t>
      </w:r>
      <w:r>
        <w:rPr>
          <w:rFonts w:ascii="Calibri" w:hAnsi="Calibri" w:cs="Calibri"/>
        </w:rPr>
        <w:t>stylistick</w:t>
      </w:r>
      <w:r w:rsidR="00111E56">
        <w:rPr>
          <w:rFonts w:ascii="Calibri" w:hAnsi="Calibri" w:cs="Calibri"/>
        </w:rPr>
        <w:t>é</w:t>
      </w:r>
      <w:r>
        <w:rPr>
          <w:rFonts w:ascii="Calibri" w:hAnsi="Calibri" w:cs="Calibri"/>
        </w:rPr>
        <w:t xml:space="preserve"> chyb</w:t>
      </w:r>
      <w:r w:rsidR="00111E56">
        <w:rPr>
          <w:rFonts w:ascii="Calibri" w:hAnsi="Calibri" w:cs="Calibri"/>
        </w:rPr>
        <w:t xml:space="preserve">y a </w:t>
      </w:r>
      <w:r w:rsidR="005C2FE7">
        <w:rPr>
          <w:rFonts w:ascii="Calibri" w:hAnsi="Calibri" w:cs="Calibri"/>
        </w:rPr>
        <w:t xml:space="preserve">doplnit upřesnění </w:t>
      </w:r>
      <w:r>
        <w:rPr>
          <w:rFonts w:ascii="Calibri" w:hAnsi="Calibri" w:cs="Calibri"/>
        </w:rPr>
        <w:t>dle přílohy</w:t>
      </w:r>
      <w:r w:rsidR="006E21E9">
        <w:rPr>
          <w:rFonts w:ascii="Calibri" w:hAnsi="Calibri" w:cs="Calibri"/>
        </w:rPr>
        <w:t>, která je součástí stanoviska</w:t>
      </w:r>
      <w:r>
        <w:rPr>
          <w:rFonts w:ascii="Calibri" w:hAnsi="Calibri" w:cs="Calibri"/>
        </w:rPr>
        <w:t>.</w:t>
      </w:r>
    </w:p>
    <w:p w14:paraId="08CB5F81" w14:textId="77777777" w:rsidR="004D62DC" w:rsidRPr="004D62DC" w:rsidRDefault="004D62DC" w:rsidP="005C2FE7">
      <w:pPr>
        <w:spacing w:after="0"/>
        <w:jc w:val="both"/>
        <w:rPr>
          <w:rFonts w:ascii="Calibri" w:hAnsi="Calibri" w:cs="Calibri"/>
        </w:rPr>
      </w:pPr>
    </w:p>
    <w:p w14:paraId="7D1B8770" w14:textId="77777777" w:rsidR="004D62DC" w:rsidRPr="00111E56" w:rsidRDefault="00111E56" w:rsidP="005C2FE7">
      <w:pPr>
        <w:pStyle w:val="Odstavecseseznamem"/>
        <w:numPr>
          <w:ilvl w:val="0"/>
          <w:numId w:val="1"/>
        </w:numPr>
        <w:spacing w:after="0"/>
        <w:jc w:val="both"/>
        <w:rPr>
          <w:rFonts w:ascii="Calibri" w:hAnsi="Calibri" w:cs="Calibri"/>
          <w:b/>
          <w:u w:val="single"/>
        </w:rPr>
      </w:pPr>
      <w:r w:rsidRPr="00111E56">
        <w:rPr>
          <w:rFonts w:ascii="Calibri" w:hAnsi="Calibri" w:cs="Calibri"/>
          <w:b/>
          <w:u w:val="single"/>
        </w:rPr>
        <w:t>K plnění jednotlivých opatření</w:t>
      </w:r>
    </w:p>
    <w:p w14:paraId="2427E101" w14:textId="77777777" w:rsidR="0002177B" w:rsidRDefault="00111E56" w:rsidP="005C2FE7">
      <w:pPr>
        <w:spacing w:after="0"/>
        <w:jc w:val="both"/>
        <w:rPr>
          <w:rFonts w:ascii="Calibri" w:hAnsi="Calibri" w:cs="Calibri"/>
        </w:rPr>
      </w:pPr>
      <w:r>
        <w:rPr>
          <w:rFonts w:ascii="Calibri" w:hAnsi="Calibri" w:cs="Calibri"/>
        </w:rPr>
        <w:t>Ž</w:t>
      </w:r>
      <w:r w:rsidR="001C5190">
        <w:rPr>
          <w:rFonts w:ascii="Calibri" w:hAnsi="Calibri" w:cs="Calibri"/>
        </w:rPr>
        <w:t xml:space="preserve">ádáme o </w:t>
      </w:r>
      <w:r>
        <w:rPr>
          <w:rFonts w:ascii="Calibri" w:hAnsi="Calibri" w:cs="Calibri"/>
        </w:rPr>
        <w:t xml:space="preserve">doplnění části textu o hodnocení plnění jednotlivých opatření tak, aby byl </w:t>
      </w:r>
      <w:r w:rsidRPr="005527F9">
        <w:rPr>
          <w:rFonts w:ascii="Calibri" w:hAnsi="Calibri" w:cs="Calibri"/>
          <w:b/>
        </w:rPr>
        <w:t>přesněji popsán současný stav plnění</w:t>
      </w:r>
      <w:r>
        <w:rPr>
          <w:rFonts w:ascii="Calibri" w:hAnsi="Calibri" w:cs="Calibri"/>
        </w:rPr>
        <w:t>.</w:t>
      </w:r>
    </w:p>
    <w:p w14:paraId="28EFAD05" w14:textId="77777777" w:rsidR="00111E56" w:rsidRDefault="00111E56" w:rsidP="005C2FE7">
      <w:pPr>
        <w:spacing w:after="0"/>
        <w:jc w:val="both"/>
        <w:rPr>
          <w:rFonts w:ascii="Calibri" w:hAnsi="Calibri" w:cs="Calibri"/>
        </w:rPr>
      </w:pPr>
    </w:p>
    <w:p w14:paraId="0DCD6180" w14:textId="77777777" w:rsidR="00111E56" w:rsidRDefault="00111E56" w:rsidP="005C2FE7">
      <w:pPr>
        <w:spacing w:after="0"/>
        <w:jc w:val="both"/>
        <w:rPr>
          <w:rFonts w:ascii="Calibri" w:hAnsi="Calibri" w:cs="Calibri"/>
        </w:rPr>
      </w:pPr>
      <w:r w:rsidRPr="00111E56">
        <w:rPr>
          <w:rFonts w:ascii="Calibri" w:hAnsi="Calibri" w:cs="Calibri"/>
          <w:u w:val="single"/>
        </w:rPr>
        <w:t>Navrhované znění po úpravě</w:t>
      </w:r>
      <w:r>
        <w:rPr>
          <w:rFonts w:ascii="Calibri" w:hAnsi="Calibri" w:cs="Calibri"/>
        </w:rPr>
        <w:t>:</w:t>
      </w:r>
    </w:p>
    <w:p w14:paraId="1B222652" w14:textId="77777777" w:rsidR="00111E56" w:rsidRDefault="00111E56" w:rsidP="005C2FE7">
      <w:pPr>
        <w:spacing w:after="0"/>
        <w:jc w:val="both"/>
        <w:rPr>
          <w:rFonts w:ascii="Calibri" w:hAnsi="Calibri" w:cs="Calibri"/>
        </w:rPr>
      </w:pPr>
      <w:r>
        <w:rPr>
          <w:rFonts w:ascii="Calibri" w:hAnsi="Calibri" w:cs="Calibri"/>
        </w:rPr>
        <w:t>„</w:t>
      </w:r>
      <w:r w:rsidRPr="00111E56">
        <w:rPr>
          <w:rFonts w:ascii="Calibri" w:hAnsi="Calibri" w:cs="Calibri"/>
          <w:i/>
        </w:rPr>
        <w:t xml:space="preserve">Z hlediska hodnocení plnění jednotlivých opatření dle harmonogramu můžeme konstatovat, že se daří postupovat u většiny </w:t>
      </w:r>
      <w:r w:rsidRPr="00111E56">
        <w:rPr>
          <w:rFonts w:ascii="Calibri" w:hAnsi="Calibri" w:cs="Calibri"/>
          <w:b/>
          <w:i/>
          <w:u w:val="single"/>
        </w:rPr>
        <w:t>opatření v oblasti VaV a vzdělávání a v některých dílčích</w:t>
      </w:r>
      <w:r w:rsidRPr="00111E56">
        <w:rPr>
          <w:rFonts w:ascii="Calibri" w:hAnsi="Calibri" w:cs="Calibri"/>
          <w:i/>
        </w:rPr>
        <w:t xml:space="preserve"> opatření</w:t>
      </w:r>
      <w:r w:rsidRPr="00111E56">
        <w:rPr>
          <w:rFonts w:ascii="Calibri" w:hAnsi="Calibri" w:cs="Calibri"/>
          <w:b/>
          <w:i/>
          <w:u w:val="single"/>
        </w:rPr>
        <w:t>ch</w:t>
      </w:r>
      <w:r w:rsidRPr="00111E56">
        <w:rPr>
          <w:rFonts w:ascii="Calibri" w:hAnsi="Calibri" w:cs="Calibri"/>
          <w:i/>
        </w:rPr>
        <w:t xml:space="preserve"> týkající</w:t>
      </w:r>
      <w:r w:rsidRPr="00111E56">
        <w:rPr>
          <w:rFonts w:ascii="Calibri" w:hAnsi="Calibri" w:cs="Calibri"/>
          <w:b/>
          <w:i/>
          <w:u w:val="single"/>
        </w:rPr>
        <w:t>ch</w:t>
      </w:r>
      <w:r w:rsidRPr="00111E56">
        <w:rPr>
          <w:rFonts w:ascii="Calibri" w:hAnsi="Calibri" w:cs="Calibri"/>
          <w:i/>
        </w:rPr>
        <w:t xml:space="preserve"> se </w:t>
      </w:r>
      <w:r w:rsidRPr="00BA46E3">
        <w:rPr>
          <w:rFonts w:ascii="Calibri" w:hAnsi="Calibri" w:cs="Calibri"/>
          <w:i/>
        </w:rPr>
        <w:t>elektromobility</w:t>
      </w:r>
      <w:r w:rsidRPr="00BA46E3">
        <w:rPr>
          <w:rFonts w:ascii="Calibri" w:hAnsi="Calibri" w:cs="Calibri"/>
          <w:i/>
          <w:strike/>
        </w:rPr>
        <w:t>, VaV a vzdělávání</w:t>
      </w:r>
      <w:r w:rsidRPr="00BA46E3">
        <w:rPr>
          <w:rFonts w:ascii="Calibri" w:hAnsi="Calibri" w:cs="Calibri"/>
          <w:i/>
        </w:rPr>
        <w:t>.</w:t>
      </w:r>
      <w:r w:rsidRPr="00111E56">
        <w:rPr>
          <w:rFonts w:ascii="Calibri" w:hAnsi="Calibri" w:cs="Calibri"/>
          <w:i/>
        </w:rPr>
        <w:t xml:space="preserve">  </w:t>
      </w:r>
      <w:r w:rsidRPr="00111E56">
        <w:rPr>
          <w:rFonts w:ascii="Calibri" w:hAnsi="Calibri" w:cs="Calibri"/>
          <w:b/>
          <w:i/>
          <w:u w:val="single"/>
        </w:rPr>
        <w:t>Nadále však u elektromobility není jednotný pohled ministerstev na systémovou regulaci trhu, zejména z hlediska zdanění.</w:t>
      </w:r>
      <w:r>
        <w:rPr>
          <w:rFonts w:ascii="Calibri" w:hAnsi="Calibri" w:cs="Calibri"/>
        </w:rPr>
        <w:t>“</w:t>
      </w:r>
    </w:p>
    <w:p w14:paraId="0824E1D2" w14:textId="77777777" w:rsidR="00111E56" w:rsidRDefault="00111E56" w:rsidP="005C2FE7">
      <w:pPr>
        <w:spacing w:after="0"/>
        <w:jc w:val="both"/>
        <w:rPr>
          <w:rFonts w:ascii="Calibri" w:hAnsi="Calibri" w:cs="Calibri"/>
        </w:rPr>
      </w:pPr>
    </w:p>
    <w:p w14:paraId="09F7FA74" w14:textId="77777777" w:rsidR="00111E56" w:rsidRDefault="00111E56" w:rsidP="005C2FE7">
      <w:pPr>
        <w:spacing w:after="0"/>
        <w:ind w:firstLine="708"/>
        <w:jc w:val="both"/>
        <w:rPr>
          <w:rFonts w:ascii="Calibri" w:hAnsi="Calibri" w:cs="Calibri"/>
        </w:rPr>
      </w:pPr>
      <w:r w:rsidRPr="0071273E">
        <w:rPr>
          <w:rFonts w:ascii="Calibri" w:hAnsi="Calibri" w:cs="Calibri"/>
          <w:b/>
        </w:rPr>
        <w:t>Tato připomínka je zásadní</w:t>
      </w:r>
      <w:r>
        <w:rPr>
          <w:rFonts w:ascii="Calibri" w:hAnsi="Calibri" w:cs="Calibri"/>
        </w:rPr>
        <w:t>.</w:t>
      </w:r>
    </w:p>
    <w:p w14:paraId="094FDA5C" w14:textId="77777777" w:rsidR="00111E56" w:rsidRDefault="00111E56" w:rsidP="005C2FE7">
      <w:pPr>
        <w:spacing w:after="0"/>
        <w:jc w:val="both"/>
        <w:rPr>
          <w:rFonts w:ascii="Calibri" w:hAnsi="Calibri" w:cs="Calibri"/>
        </w:rPr>
      </w:pPr>
    </w:p>
    <w:p w14:paraId="5778A0F6" w14:textId="77777777" w:rsidR="00111E56" w:rsidRPr="00111E56" w:rsidRDefault="00111E56" w:rsidP="005C2FE7">
      <w:pPr>
        <w:pStyle w:val="Odstavecseseznamem"/>
        <w:numPr>
          <w:ilvl w:val="0"/>
          <w:numId w:val="1"/>
        </w:numPr>
        <w:spacing w:after="0"/>
        <w:jc w:val="both"/>
        <w:rPr>
          <w:rFonts w:ascii="Calibri" w:hAnsi="Calibri" w:cs="Calibri"/>
          <w:b/>
          <w:u w:val="single"/>
        </w:rPr>
      </w:pPr>
      <w:r w:rsidRPr="00111E56">
        <w:rPr>
          <w:rFonts w:ascii="Calibri" w:hAnsi="Calibri" w:cs="Calibri"/>
          <w:b/>
          <w:u w:val="single"/>
        </w:rPr>
        <w:t>K </w:t>
      </w:r>
      <w:r w:rsidR="005527F9" w:rsidRPr="005527F9">
        <w:rPr>
          <w:rFonts w:ascii="Calibri" w:hAnsi="Calibri" w:cs="Calibri"/>
          <w:b/>
          <w:u w:val="single"/>
        </w:rPr>
        <w:t>vytvoření národního dotačního titulu</w:t>
      </w:r>
    </w:p>
    <w:p w14:paraId="49C3D748" w14:textId="04BE368B" w:rsidR="00111E56" w:rsidRDefault="00111E56" w:rsidP="005C2FE7">
      <w:pPr>
        <w:spacing w:after="0"/>
        <w:jc w:val="both"/>
        <w:rPr>
          <w:rFonts w:ascii="Calibri" w:hAnsi="Calibri" w:cs="Calibri"/>
        </w:rPr>
      </w:pPr>
      <w:r>
        <w:rPr>
          <w:rFonts w:ascii="Calibri" w:hAnsi="Calibri" w:cs="Calibri"/>
        </w:rPr>
        <w:t xml:space="preserve">Žádáme o </w:t>
      </w:r>
      <w:r w:rsidRPr="00D11F34">
        <w:rPr>
          <w:rFonts w:ascii="Calibri" w:hAnsi="Calibri" w:cs="Calibri"/>
          <w:b/>
        </w:rPr>
        <w:t xml:space="preserve">doplnění části textu o </w:t>
      </w:r>
      <w:r w:rsidR="005527F9" w:rsidRPr="00D11F34">
        <w:rPr>
          <w:rFonts w:ascii="Calibri" w:hAnsi="Calibri" w:cs="Calibri"/>
          <w:b/>
        </w:rPr>
        <w:t>vytvoření národního dotačního titulu</w:t>
      </w:r>
      <w:r>
        <w:rPr>
          <w:rFonts w:ascii="Calibri" w:hAnsi="Calibri" w:cs="Calibri"/>
        </w:rPr>
        <w:t xml:space="preserve"> tak, aby byl přesněji popsán současný stav </w:t>
      </w:r>
      <w:r w:rsidR="00D11F34">
        <w:rPr>
          <w:rFonts w:ascii="Calibri" w:hAnsi="Calibri" w:cs="Calibri"/>
        </w:rPr>
        <w:t>a možnosti podpory</w:t>
      </w:r>
      <w:r>
        <w:rPr>
          <w:rFonts w:ascii="Calibri" w:hAnsi="Calibri" w:cs="Calibri"/>
        </w:rPr>
        <w:t>.</w:t>
      </w:r>
    </w:p>
    <w:p w14:paraId="7926BDCB" w14:textId="77777777" w:rsidR="00111E56" w:rsidRDefault="00111E56" w:rsidP="005C2FE7">
      <w:pPr>
        <w:spacing w:after="0"/>
        <w:jc w:val="both"/>
        <w:rPr>
          <w:rFonts w:ascii="Calibri" w:hAnsi="Calibri" w:cs="Calibri"/>
        </w:rPr>
      </w:pPr>
    </w:p>
    <w:p w14:paraId="5E4C1060" w14:textId="77777777" w:rsidR="00111E56" w:rsidRDefault="00111E56" w:rsidP="005C2FE7">
      <w:pPr>
        <w:spacing w:after="0"/>
        <w:jc w:val="both"/>
        <w:rPr>
          <w:rFonts w:ascii="Calibri" w:hAnsi="Calibri" w:cs="Calibri"/>
        </w:rPr>
      </w:pPr>
      <w:r w:rsidRPr="00111E56">
        <w:rPr>
          <w:rFonts w:ascii="Calibri" w:hAnsi="Calibri" w:cs="Calibri"/>
          <w:u w:val="single"/>
        </w:rPr>
        <w:t>Navrhované znění po úpravě</w:t>
      </w:r>
      <w:r>
        <w:rPr>
          <w:rFonts w:ascii="Calibri" w:hAnsi="Calibri" w:cs="Calibri"/>
        </w:rPr>
        <w:t>:</w:t>
      </w:r>
    </w:p>
    <w:p w14:paraId="271D27FD" w14:textId="77777777" w:rsidR="00111E56" w:rsidRPr="0002177B" w:rsidRDefault="00111E56" w:rsidP="005C2FE7">
      <w:pPr>
        <w:spacing w:after="0"/>
        <w:jc w:val="both"/>
        <w:rPr>
          <w:rFonts w:ascii="Calibri" w:hAnsi="Calibri" w:cs="Calibri"/>
        </w:rPr>
      </w:pPr>
      <w:r>
        <w:rPr>
          <w:rFonts w:ascii="Calibri" w:hAnsi="Calibri" w:cs="Calibri"/>
        </w:rPr>
        <w:t>„</w:t>
      </w:r>
      <w:r w:rsidRPr="00E76F8E">
        <w:rPr>
          <w:rFonts w:ascii="Calibri" w:hAnsi="Calibri" w:cs="Calibri"/>
          <w:i/>
        </w:rPr>
        <w:t xml:space="preserve">Ve snaze o vytvoření národního dotačního titulu cíleného na </w:t>
      </w:r>
      <w:r w:rsidRPr="00E76F8E">
        <w:rPr>
          <w:rFonts w:ascii="Calibri" w:hAnsi="Calibri" w:cs="Calibri"/>
          <w:i/>
          <w:strike/>
        </w:rPr>
        <w:t>výlučnou</w:t>
      </w:r>
      <w:r w:rsidRPr="00E76F8E">
        <w:rPr>
          <w:rFonts w:ascii="Calibri" w:hAnsi="Calibri" w:cs="Calibri"/>
          <w:b/>
          <w:i/>
          <w:strike/>
        </w:rPr>
        <w:t xml:space="preserve"> </w:t>
      </w:r>
      <w:r w:rsidRPr="00E76F8E">
        <w:rPr>
          <w:rFonts w:ascii="Calibri" w:hAnsi="Calibri" w:cs="Calibri"/>
          <w:i/>
        </w:rPr>
        <w:t xml:space="preserve">podporu </w:t>
      </w:r>
      <w:r w:rsidRPr="00E76F8E">
        <w:rPr>
          <w:rFonts w:ascii="Calibri" w:hAnsi="Calibri" w:cs="Calibri"/>
          <w:b/>
          <w:i/>
          <w:u w:val="single"/>
        </w:rPr>
        <w:t>VaVaI v</w:t>
      </w:r>
      <w:r w:rsidRPr="00E76F8E">
        <w:rPr>
          <w:rFonts w:ascii="Calibri" w:hAnsi="Calibri" w:cs="Calibri"/>
          <w:i/>
        </w:rPr>
        <w:t xml:space="preserve"> automobilové</w:t>
      </w:r>
      <w:r w:rsidRPr="00E76F8E">
        <w:rPr>
          <w:rFonts w:ascii="Calibri" w:hAnsi="Calibri" w:cs="Calibri"/>
          <w:i/>
          <w:strike/>
        </w:rPr>
        <w:t>ho</w:t>
      </w:r>
      <w:r w:rsidRPr="00E76F8E">
        <w:rPr>
          <w:rFonts w:ascii="Calibri" w:hAnsi="Calibri" w:cs="Calibri"/>
          <w:b/>
          <w:i/>
          <w:u w:val="single"/>
        </w:rPr>
        <w:t>m</w:t>
      </w:r>
      <w:r w:rsidRPr="00E76F8E">
        <w:rPr>
          <w:rFonts w:ascii="Calibri" w:hAnsi="Calibri" w:cs="Calibri"/>
          <w:i/>
        </w:rPr>
        <w:t xml:space="preserve"> průmyslu (viz karta </w:t>
      </w:r>
      <w:r w:rsidRPr="00E76F8E">
        <w:rPr>
          <w:rFonts w:ascii="Calibri" w:hAnsi="Calibri" w:cs="Calibri"/>
          <w:i/>
          <w:strike/>
        </w:rPr>
        <w:t>A3</w:t>
      </w:r>
      <w:r w:rsidRPr="00E76F8E">
        <w:rPr>
          <w:rFonts w:ascii="Calibri" w:hAnsi="Calibri" w:cs="Calibri"/>
          <w:b/>
          <w:i/>
          <w:u w:val="single"/>
        </w:rPr>
        <w:t>P1</w:t>
      </w:r>
      <w:r w:rsidRPr="00E76F8E">
        <w:rPr>
          <w:rFonts w:ascii="Calibri" w:hAnsi="Calibri" w:cs="Calibri"/>
          <w:i/>
        </w:rPr>
        <w:t xml:space="preserve">) je také třeba vzít v úvahu, že na shodné způsobilé výdaje nelze použít více zdrojů dotačního nebo jinak zvýhodněného financování (ať už z jiného národního titulu nebo z evropských strukturálních fondů). Uplatnění některých opatření </w:t>
      </w:r>
      <w:r w:rsidRPr="00E76F8E">
        <w:rPr>
          <w:rFonts w:ascii="Calibri" w:hAnsi="Calibri" w:cs="Calibri"/>
          <w:b/>
          <w:i/>
          <w:u w:val="single"/>
        </w:rPr>
        <w:t>A</w:t>
      </w:r>
      <w:r w:rsidRPr="00E76F8E">
        <w:rPr>
          <w:rFonts w:ascii="Calibri" w:hAnsi="Calibri" w:cs="Calibri"/>
          <w:i/>
          <w:strike/>
        </w:rPr>
        <w:t>a</w:t>
      </w:r>
      <w:r w:rsidRPr="00E76F8E">
        <w:rPr>
          <w:rFonts w:ascii="Calibri" w:hAnsi="Calibri" w:cs="Calibri"/>
          <w:i/>
        </w:rPr>
        <w:t xml:space="preserve">kčního plánu </w:t>
      </w:r>
      <w:r w:rsidRPr="00E76F8E">
        <w:rPr>
          <w:rFonts w:ascii="Calibri" w:hAnsi="Calibri" w:cs="Calibri"/>
          <w:b/>
          <w:i/>
          <w:u w:val="single"/>
        </w:rPr>
        <w:t>(uvedená karta P1 a dále karty A3 „- Vytvoření národního finančního zdroje na podporu rozvoje autonomní mobility – a P5 „Zohlednit navrhovaná opatření Akčního plánu při přípravě programového období po roce 2020“)</w:t>
      </w:r>
      <w:r w:rsidRPr="00E76F8E">
        <w:rPr>
          <w:rFonts w:ascii="Calibri" w:hAnsi="Calibri" w:cs="Calibri"/>
          <w:i/>
        </w:rPr>
        <w:t xml:space="preserve"> </w:t>
      </w:r>
      <w:r w:rsidRPr="00E76F8E">
        <w:rPr>
          <w:rFonts w:ascii="Calibri" w:hAnsi="Calibri" w:cs="Calibri"/>
          <w:i/>
          <w:strike/>
        </w:rPr>
        <w:t>se tak minimálně do určité míry vzájemně vylučují, a nelze je tak bez jasného vymezení realizovat v plném rozsahu souběžně</w:t>
      </w:r>
      <w:r w:rsidR="00BE4682" w:rsidRPr="00E76F8E">
        <w:rPr>
          <w:rFonts w:ascii="Calibri" w:hAnsi="Calibri" w:cs="Calibri"/>
          <w:i/>
          <w:strike/>
        </w:rPr>
        <w:t xml:space="preserve"> </w:t>
      </w:r>
      <w:r w:rsidRPr="00750BD7">
        <w:rPr>
          <w:rFonts w:ascii="Calibri" w:hAnsi="Calibri" w:cs="Calibri"/>
          <w:b/>
          <w:i/>
          <w:u w:val="single"/>
        </w:rPr>
        <w:t>je tak třeba realizovat koordinovaně</w:t>
      </w:r>
      <w:r w:rsidRPr="00E76F8E">
        <w:rPr>
          <w:rFonts w:ascii="Calibri" w:hAnsi="Calibri" w:cs="Calibri"/>
          <w:i/>
          <w:u w:val="single"/>
        </w:rPr>
        <w:t xml:space="preserve"> </w:t>
      </w:r>
      <w:r w:rsidRPr="00E76F8E">
        <w:rPr>
          <w:rFonts w:ascii="Calibri" w:hAnsi="Calibri" w:cs="Calibri"/>
          <w:i/>
          <w:strike/>
        </w:rPr>
        <w:t>(zejména ve vztahu k zacílení karty P5 „Zohlednit navrhovaná opatření Akčního plánu při přípravě programového období po roce 2020“)</w:t>
      </w:r>
      <w:r w:rsidRPr="00111E56">
        <w:rPr>
          <w:rFonts w:ascii="Calibri" w:hAnsi="Calibri" w:cs="Calibri"/>
        </w:rPr>
        <w:t>.</w:t>
      </w:r>
      <w:r>
        <w:rPr>
          <w:rFonts w:ascii="Calibri" w:hAnsi="Calibri" w:cs="Calibri"/>
        </w:rPr>
        <w:t>“</w:t>
      </w:r>
    </w:p>
    <w:p w14:paraId="2493EB14" w14:textId="77777777" w:rsidR="00111E56" w:rsidRDefault="00111E56" w:rsidP="005C2FE7">
      <w:pPr>
        <w:spacing w:after="0"/>
        <w:jc w:val="both"/>
        <w:rPr>
          <w:rFonts w:ascii="Calibri" w:hAnsi="Calibri" w:cs="Calibri"/>
        </w:rPr>
      </w:pPr>
    </w:p>
    <w:p w14:paraId="59AE33C2" w14:textId="77777777" w:rsidR="00111E56" w:rsidRDefault="00111E56" w:rsidP="005C2FE7">
      <w:pPr>
        <w:spacing w:after="0"/>
        <w:jc w:val="both"/>
        <w:rPr>
          <w:rFonts w:ascii="Calibri" w:hAnsi="Calibri" w:cs="Calibri"/>
        </w:rPr>
      </w:pPr>
      <w:r w:rsidRPr="00111E56">
        <w:rPr>
          <w:rFonts w:ascii="Calibri" w:hAnsi="Calibri" w:cs="Calibri"/>
          <w:u w:val="single"/>
        </w:rPr>
        <w:t>Odůvodnění</w:t>
      </w:r>
      <w:r>
        <w:rPr>
          <w:rFonts w:ascii="Calibri" w:hAnsi="Calibri" w:cs="Calibri"/>
        </w:rPr>
        <w:t>:</w:t>
      </w:r>
    </w:p>
    <w:p w14:paraId="0B047CFC" w14:textId="77777777" w:rsidR="00111E56" w:rsidRDefault="00111E56" w:rsidP="005C2FE7">
      <w:pPr>
        <w:spacing w:after="0"/>
        <w:jc w:val="both"/>
        <w:rPr>
          <w:rFonts w:ascii="Calibri" w:hAnsi="Calibri" w:cs="Calibri"/>
        </w:rPr>
      </w:pPr>
      <w:r w:rsidRPr="00111E56">
        <w:rPr>
          <w:rFonts w:ascii="Calibri" w:hAnsi="Calibri" w:cs="Calibri"/>
        </w:rPr>
        <w:t>Karta A3 je zaměřena na „Vytvoření národního finančního zdroje na podporu rozvoje autonomní mobility“, nikoliv na výlučnou podporu automobilového průmyslu. Téma autonomního řízení je širší a uplatňují se v</w:t>
      </w:r>
      <w:r w:rsidR="00D63CB4">
        <w:rPr>
          <w:rFonts w:ascii="Calibri" w:hAnsi="Calibri" w:cs="Calibri"/>
        </w:rPr>
        <w:t> </w:t>
      </w:r>
      <w:r w:rsidRPr="00111E56">
        <w:rPr>
          <w:rFonts w:ascii="Calibri" w:hAnsi="Calibri" w:cs="Calibri"/>
        </w:rPr>
        <w:t xml:space="preserve">něm i další sektory mimo automotive. Úvodní věta odstavce by měla spíše zmiňovat kartu P1, která je zaměřena </w:t>
      </w:r>
      <w:r w:rsidRPr="00111E56">
        <w:rPr>
          <w:rFonts w:ascii="Calibri" w:hAnsi="Calibri" w:cs="Calibri"/>
        </w:rPr>
        <w:lastRenderedPageBreak/>
        <w:t>na zohlednění priorit automobilového průmyslu v samostatném programu VaVaI a/nebo v samostatném podprogramu či veřejné soutěži programu VaVaI. Dále je třeba uvést, že karta P1 je zaměřena na podporu VaVaI, karta A3 na podporu rozvoje autonomního řízení (podpora VaVaI představuje jen její část, dalšími aktivitami může být vznik, provoz a údržba nutné infrastruktury (ICT, značení, …) testovacích oblastí atd.), karta P5 je pak zaměřena na financování z ESIF v období 2021 – 2027 (podpora VaVaI je opět jen jedna část – navíc je zde řešena komplementarita; dalšími aktivitami může být podpora rozvoje dobíjecí infrastruktury, nákupu nízkoemisních vozidel pro potřeby služeb veřejné přepravy osob atd.). Do velké míry se tak uvedené karty protnout nemusí. Úpravy doplňují kartu P1 a snaží se reflektovat vše výše uvedené.</w:t>
      </w:r>
    </w:p>
    <w:p w14:paraId="463B8B6A" w14:textId="77777777" w:rsidR="00111E56" w:rsidRDefault="00111E56" w:rsidP="005C2FE7">
      <w:pPr>
        <w:spacing w:after="0"/>
        <w:ind w:firstLine="708"/>
        <w:jc w:val="both"/>
        <w:rPr>
          <w:rFonts w:ascii="Calibri" w:hAnsi="Calibri" w:cs="Calibri"/>
          <w:b/>
        </w:rPr>
      </w:pPr>
    </w:p>
    <w:p w14:paraId="7560405D" w14:textId="77777777" w:rsidR="00111E56" w:rsidRDefault="00111E56" w:rsidP="005C2FE7">
      <w:pPr>
        <w:spacing w:after="0"/>
        <w:ind w:firstLine="708"/>
        <w:jc w:val="both"/>
        <w:rPr>
          <w:rFonts w:ascii="Calibri" w:hAnsi="Calibri" w:cs="Calibri"/>
        </w:rPr>
      </w:pPr>
      <w:r w:rsidRPr="0071273E">
        <w:rPr>
          <w:rFonts w:ascii="Calibri" w:hAnsi="Calibri" w:cs="Calibri"/>
          <w:b/>
        </w:rPr>
        <w:t>Tato připomínka je zásadní</w:t>
      </w:r>
      <w:r>
        <w:rPr>
          <w:rFonts w:ascii="Calibri" w:hAnsi="Calibri" w:cs="Calibri"/>
        </w:rPr>
        <w:t>.</w:t>
      </w:r>
    </w:p>
    <w:p w14:paraId="08922E58" w14:textId="77777777" w:rsidR="00111E56" w:rsidRDefault="00111E56" w:rsidP="005C2FE7">
      <w:pPr>
        <w:spacing w:after="0"/>
        <w:jc w:val="both"/>
        <w:rPr>
          <w:rFonts w:ascii="Calibri" w:hAnsi="Calibri" w:cs="Calibri"/>
        </w:rPr>
      </w:pPr>
    </w:p>
    <w:p w14:paraId="6B089180" w14:textId="77777777" w:rsidR="00BA1036" w:rsidRPr="00111E56" w:rsidRDefault="00BA1036" w:rsidP="005C2FE7">
      <w:pPr>
        <w:pStyle w:val="Odstavecseseznamem"/>
        <w:numPr>
          <w:ilvl w:val="0"/>
          <w:numId w:val="1"/>
        </w:numPr>
        <w:spacing w:after="0"/>
        <w:jc w:val="both"/>
        <w:rPr>
          <w:rFonts w:ascii="Calibri" w:hAnsi="Calibri" w:cs="Calibri"/>
          <w:b/>
          <w:u w:val="single"/>
        </w:rPr>
      </w:pPr>
      <w:r w:rsidRPr="00111E56">
        <w:rPr>
          <w:rFonts w:ascii="Calibri" w:hAnsi="Calibri" w:cs="Calibri"/>
          <w:b/>
          <w:u w:val="single"/>
        </w:rPr>
        <w:t>K</w:t>
      </w:r>
      <w:r>
        <w:rPr>
          <w:rFonts w:ascii="Calibri" w:hAnsi="Calibri" w:cs="Calibri"/>
          <w:b/>
          <w:u w:val="single"/>
        </w:rPr>
        <w:t xml:space="preserve"> tabulce jednotlivých </w:t>
      </w:r>
      <w:r w:rsidRPr="00111E56">
        <w:rPr>
          <w:rFonts w:ascii="Calibri" w:hAnsi="Calibri" w:cs="Calibri"/>
          <w:b/>
          <w:u w:val="single"/>
        </w:rPr>
        <w:t>opatření</w:t>
      </w:r>
    </w:p>
    <w:p w14:paraId="42C2C9CB" w14:textId="77777777" w:rsidR="00BA1036" w:rsidRDefault="00BA1036" w:rsidP="005C2FE7">
      <w:pPr>
        <w:spacing w:after="0"/>
        <w:jc w:val="both"/>
        <w:rPr>
          <w:rFonts w:ascii="Calibri" w:hAnsi="Calibri" w:cs="Calibri"/>
        </w:rPr>
      </w:pPr>
      <w:r w:rsidRPr="00D63CB4">
        <w:rPr>
          <w:rFonts w:ascii="Calibri" w:hAnsi="Calibri" w:cs="Calibri"/>
        </w:rPr>
        <w:t xml:space="preserve">Žádáme </w:t>
      </w:r>
      <w:r w:rsidRPr="005A2062">
        <w:rPr>
          <w:rFonts w:ascii="Calibri" w:hAnsi="Calibri" w:cs="Calibri"/>
          <w:b/>
        </w:rPr>
        <w:t xml:space="preserve">změnit stav plnění </w:t>
      </w:r>
      <w:r w:rsidRPr="00D63CB4">
        <w:rPr>
          <w:rFonts w:ascii="Calibri" w:hAnsi="Calibri" w:cs="Calibri"/>
        </w:rPr>
        <w:t>u opatření</w:t>
      </w:r>
      <w:r w:rsidRPr="005A2062">
        <w:rPr>
          <w:rFonts w:ascii="Calibri" w:hAnsi="Calibri" w:cs="Calibri"/>
          <w:b/>
        </w:rPr>
        <w:t xml:space="preserve"> E2 na „Neplněno“, </w:t>
      </w:r>
      <w:r w:rsidRPr="00D63CB4">
        <w:rPr>
          <w:rFonts w:ascii="Calibri" w:hAnsi="Calibri" w:cs="Calibri"/>
        </w:rPr>
        <w:t>u opatřeních</w:t>
      </w:r>
      <w:r w:rsidRPr="005A2062">
        <w:rPr>
          <w:rFonts w:ascii="Calibri" w:hAnsi="Calibri" w:cs="Calibri"/>
          <w:b/>
        </w:rPr>
        <w:t xml:space="preserve"> A2 a A6 na „Nesplněno“</w:t>
      </w:r>
      <w:r w:rsidR="005C2FE7" w:rsidRPr="005A2062">
        <w:rPr>
          <w:rFonts w:ascii="Calibri" w:hAnsi="Calibri" w:cs="Calibri"/>
          <w:b/>
        </w:rPr>
        <w:t xml:space="preserve"> a</w:t>
      </w:r>
      <w:r w:rsidRPr="005A2062">
        <w:rPr>
          <w:rFonts w:ascii="Calibri" w:hAnsi="Calibri" w:cs="Calibri"/>
          <w:b/>
        </w:rPr>
        <w:t xml:space="preserve"> </w:t>
      </w:r>
      <w:r w:rsidRPr="00D63CB4">
        <w:rPr>
          <w:rFonts w:ascii="Calibri" w:hAnsi="Calibri" w:cs="Calibri"/>
        </w:rPr>
        <w:t>u opatření</w:t>
      </w:r>
      <w:r w:rsidRPr="005A2062">
        <w:rPr>
          <w:rFonts w:ascii="Calibri" w:hAnsi="Calibri" w:cs="Calibri"/>
          <w:b/>
        </w:rPr>
        <w:t xml:space="preserve"> D1 na „Neplněno“</w:t>
      </w:r>
      <w:r>
        <w:rPr>
          <w:rFonts w:ascii="Calibri" w:hAnsi="Calibri" w:cs="Calibri"/>
        </w:rPr>
        <w:t>.</w:t>
      </w:r>
    </w:p>
    <w:p w14:paraId="45C458F9" w14:textId="77777777" w:rsidR="00BA1036" w:rsidRDefault="00BA1036" w:rsidP="005C2FE7">
      <w:pPr>
        <w:spacing w:after="0"/>
        <w:jc w:val="both"/>
        <w:rPr>
          <w:rFonts w:ascii="Calibri" w:hAnsi="Calibri" w:cs="Calibri"/>
        </w:rPr>
      </w:pPr>
    </w:p>
    <w:p w14:paraId="18961556" w14:textId="77777777" w:rsidR="005C2FE7" w:rsidRDefault="005C2FE7" w:rsidP="005C2FE7">
      <w:pPr>
        <w:spacing w:after="0"/>
        <w:jc w:val="both"/>
        <w:rPr>
          <w:rFonts w:ascii="Calibri" w:hAnsi="Calibri" w:cs="Calibri"/>
        </w:rPr>
      </w:pPr>
      <w:r w:rsidRPr="005C2FE7">
        <w:rPr>
          <w:rFonts w:ascii="Calibri" w:hAnsi="Calibri" w:cs="Calibri"/>
          <w:u w:val="single"/>
        </w:rPr>
        <w:t>Odůvodnění</w:t>
      </w:r>
      <w:r>
        <w:rPr>
          <w:rFonts w:ascii="Calibri" w:hAnsi="Calibri" w:cs="Calibri"/>
        </w:rPr>
        <w:t>:</w:t>
      </w:r>
    </w:p>
    <w:p w14:paraId="50BD45A7" w14:textId="7FD7794A" w:rsidR="005C2FE7" w:rsidRDefault="005C2FE7" w:rsidP="005C2FE7">
      <w:pPr>
        <w:spacing w:after="0"/>
        <w:jc w:val="both"/>
        <w:rPr>
          <w:rFonts w:ascii="Calibri" w:hAnsi="Calibri" w:cs="Calibri"/>
        </w:rPr>
      </w:pPr>
      <w:r w:rsidRPr="005C2FE7">
        <w:rPr>
          <w:rFonts w:ascii="Calibri" w:hAnsi="Calibri" w:cs="Calibri"/>
        </w:rPr>
        <w:t>Navržená úprava lépe vystihuje stav plnění dané karty opatření a také text uvedený v dokumentu.</w:t>
      </w:r>
    </w:p>
    <w:p w14:paraId="08260777" w14:textId="77777777" w:rsidR="005C2FE7" w:rsidRDefault="005C2FE7" w:rsidP="005C2FE7">
      <w:pPr>
        <w:spacing w:after="0"/>
        <w:ind w:firstLine="708"/>
        <w:jc w:val="both"/>
        <w:rPr>
          <w:rFonts w:ascii="Calibri" w:hAnsi="Calibri" w:cs="Calibri"/>
          <w:b/>
        </w:rPr>
      </w:pPr>
    </w:p>
    <w:p w14:paraId="35F91402" w14:textId="77777777" w:rsidR="005C2FE7" w:rsidRDefault="005C2FE7" w:rsidP="005C2FE7">
      <w:pPr>
        <w:spacing w:after="0"/>
        <w:ind w:firstLine="708"/>
        <w:jc w:val="both"/>
        <w:rPr>
          <w:rFonts w:ascii="Calibri" w:hAnsi="Calibri" w:cs="Calibri"/>
        </w:rPr>
      </w:pPr>
      <w:r w:rsidRPr="0071273E">
        <w:rPr>
          <w:rFonts w:ascii="Calibri" w:hAnsi="Calibri" w:cs="Calibri"/>
          <w:b/>
        </w:rPr>
        <w:t>Tato připomínka je zásadní</w:t>
      </w:r>
      <w:r>
        <w:rPr>
          <w:rFonts w:ascii="Calibri" w:hAnsi="Calibri" w:cs="Calibri"/>
        </w:rPr>
        <w:t>.</w:t>
      </w:r>
    </w:p>
    <w:p w14:paraId="2F8157E9" w14:textId="77777777" w:rsidR="005C2FE7" w:rsidRPr="0002177B" w:rsidRDefault="005C2FE7" w:rsidP="005C2FE7">
      <w:pPr>
        <w:spacing w:after="0"/>
        <w:jc w:val="both"/>
        <w:rPr>
          <w:rFonts w:ascii="Calibri" w:hAnsi="Calibri" w:cs="Calibri"/>
        </w:rPr>
      </w:pPr>
    </w:p>
    <w:sectPr w:rsidR="005C2FE7" w:rsidRPr="0002177B" w:rsidSect="0066576E">
      <w:footerReference w:type="default" r:id="rId8"/>
      <w:headerReference w:type="first" r:id="rId9"/>
      <w:footerReference w:type="first" r:id="rId10"/>
      <w:pgSz w:w="11906" w:h="16838"/>
      <w:pgMar w:top="1418" w:right="1134" w:bottom="1418" w:left="1134" w:header="567" w:footer="19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D0F6" w14:textId="77777777" w:rsidR="009F01BF" w:rsidRDefault="009F01BF" w:rsidP="005F7548">
      <w:pPr>
        <w:spacing w:after="0" w:line="240" w:lineRule="auto"/>
      </w:pPr>
      <w:r>
        <w:separator/>
      </w:r>
    </w:p>
  </w:endnote>
  <w:endnote w:type="continuationSeparator" w:id="0">
    <w:p w14:paraId="1C7DBA6B" w14:textId="77777777" w:rsidR="009F01BF" w:rsidRDefault="009F01BF" w:rsidP="005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59F3" w14:textId="77777777" w:rsidR="001946E4" w:rsidRDefault="001946E4">
    <w:pPr>
      <w:pStyle w:val="Zpat"/>
    </w:pPr>
    <w:r>
      <w:rPr>
        <w:noProof/>
        <w:lang w:eastAsia="cs-CZ"/>
      </w:rPr>
      <mc:AlternateContent>
        <mc:Choice Requires="wps">
          <w:drawing>
            <wp:anchor distT="0" distB="0" distL="114300" distR="114300" simplePos="0" relativeHeight="251663360" behindDoc="0" locked="0" layoutInCell="1" allowOverlap="1" wp14:anchorId="6A7755FF" wp14:editId="7F2AFD16">
              <wp:simplePos x="0" y="0"/>
              <wp:positionH relativeFrom="margin">
                <wp:posOffset>5850890</wp:posOffset>
              </wp:positionH>
              <wp:positionV relativeFrom="paragraph">
                <wp:posOffset>374650</wp:posOffset>
              </wp:positionV>
              <wp:extent cx="374400" cy="244800"/>
              <wp:effectExtent l="0" t="0" r="0" b="3175"/>
              <wp:wrapNone/>
              <wp:docPr id="34" name="Textové pole 34"/>
              <wp:cNvGraphicFramePr/>
              <a:graphic xmlns:a="http://schemas.openxmlformats.org/drawingml/2006/main">
                <a:graphicData uri="http://schemas.microsoft.com/office/word/2010/wordprocessingShape">
                  <wps:wsp>
                    <wps:cNvSpPr txBox="1"/>
                    <wps:spPr>
                      <a:xfrm>
                        <a:off x="0" y="0"/>
                        <a:ext cx="374400" cy="24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64E8E" w14:textId="077E7342" w:rsidR="001946E4" w:rsidRPr="00936EF5" w:rsidRDefault="001946E4" w:rsidP="001946E4">
                          <w:pPr>
                            <w:jc w:val="right"/>
                            <w:rPr>
                              <w:color w:val="272154"/>
                            </w:rPr>
                          </w:pPr>
                          <w:r w:rsidRPr="00936EF5">
                            <w:rPr>
                              <w:color w:val="272154"/>
                            </w:rPr>
                            <w:fldChar w:fldCharType="begin"/>
                          </w:r>
                          <w:r w:rsidRPr="00936EF5">
                            <w:rPr>
                              <w:color w:val="272154"/>
                            </w:rPr>
                            <w:instrText>PAGE   \* MERGEFORMAT</w:instrText>
                          </w:r>
                          <w:r w:rsidRPr="00936EF5">
                            <w:rPr>
                              <w:color w:val="272154"/>
                            </w:rPr>
                            <w:fldChar w:fldCharType="separate"/>
                          </w:r>
                          <w:r w:rsidR="004829C2">
                            <w:rPr>
                              <w:noProof/>
                              <w:color w:val="272154"/>
                            </w:rPr>
                            <w:t>2</w:t>
                          </w:r>
                          <w:r w:rsidRPr="00936EF5">
                            <w:rPr>
                              <w:color w:val="27215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755FF" id="_x0000_t202" coordsize="21600,21600" o:spt="202" path="m,l,21600r21600,l21600,xe">
              <v:stroke joinstyle="miter"/>
              <v:path gradientshapeok="t" o:connecttype="rect"/>
            </v:shapetype>
            <v:shape id="Textové pole 34" o:spid="_x0000_s1026" type="#_x0000_t202" style="position:absolute;margin-left:460.7pt;margin-top:29.5pt;width:29.5pt;height:1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" filled="f" stroked="f" strokeweight=".5pt">
              <v:textbox>
                <w:txbxContent>
                  <w:p w14:paraId="10164E8E" w14:textId="077E7342" w:rsidR="001946E4" w:rsidRPr="00936EF5" w:rsidRDefault="001946E4" w:rsidP="001946E4">
                    <w:pPr>
                      <w:jc w:val="right"/>
                      <w:rPr>
                        <w:color w:val="272154"/>
                      </w:rPr>
                    </w:pPr>
                    <w:r w:rsidRPr="00936EF5">
                      <w:rPr>
                        <w:color w:val="272154"/>
                      </w:rPr>
                      <w:fldChar w:fldCharType="begin"/>
                    </w:r>
                    <w:r w:rsidRPr="00936EF5">
                      <w:rPr>
                        <w:color w:val="272154"/>
                      </w:rPr>
                      <w:instrText>PAGE   \* MERGEFORMAT</w:instrText>
                    </w:r>
                    <w:r w:rsidRPr="00936EF5">
                      <w:rPr>
                        <w:color w:val="272154"/>
                      </w:rPr>
                      <w:fldChar w:fldCharType="separate"/>
                    </w:r>
                    <w:r w:rsidR="004829C2">
                      <w:rPr>
                        <w:noProof/>
                        <w:color w:val="272154"/>
                      </w:rPr>
                      <w:t>2</w:t>
                    </w:r>
                    <w:r w:rsidRPr="00936EF5">
                      <w:rPr>
                        <w:color w:val="27215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10C7" w14:textId="77777777" w:rsidR="004B2742" w:rsidRDefault="004B2742">
    <w:pPr>
      <w:pStyle w:val="Zpat"/>
    </w:pPr>
    <w:r>
      <w:rPr>
        <w:noProof/>
        <w:lang w:eastAsia="cs-CZ"/>
      </w:rPr>
      <mc:AlternateContent>
        <mc:Choice Requires="wps">
          <w:drawing>
            <wp:anchor distT="0" distB="0" distL="114300" distR="114300" simplePos="0" relativeHeight="251655168" behindDoc="0" locked="0" layoutInCell="1" allowOverlap="1" wp14:anchorId="08D0EB93" wp14:editId="51EA099E">
              <wp:simplePos x="0" y="0"/>
              <wp:positionH relativeFrom="column">
                <wp:posOffset>32385</wp:posOffset>
              </wp:positionH>
              <wp:positionV relativeFrom="paragraph">
                <wp:posOffset>260350</wp:posOffset>
              </wp:positionV>
              <wp:extent cx="4161600" cy="733425"/>
              <wp:effectExtent l="0" t="0" r="0" b="9525"/>
              <wp:wrapNone/>
              <wp:docPr id="5" name="Textové pole 5"/>
              <wp:cNvGraphicFramePr/>
              <a:graphic xmlns:a="http://schemas.openxmlformats.org/drawingml/2006/main">
                <a:graphicData uri="http://schemas.microsoft.com/office/word/2010/wordprocessingShape">
                  <wps:wsp>
                    <wps:cNvSpPr txBox="1"/>
                    <wps:spPr>
                      <a:xfrm>
                        <a:off x="0" y="0"/>
                        <a:ext cx="41616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E95F1" w14:textId="77777777" w:rsidR="00AA09C1" w:rsidRDefault="00AA09C1" w:rsidP="00AA09C1">
                          <w:pPr>
                            <w:pStyle w:val="Zkladnodstavec"/>
                            <w:rPr>
                              <w:rFonts w:ascii="Calibri" w:hAnsi="Calibri" w:cs="Calibri"/>
                              <w:caps/>
                              <w:color w:val="0092D5"/>
                              <w:sz w:val="12"/>
                              <w:szCs w:val="12"/>
                            </w:rPr>
                          </w:pPr>
                          <w:r w:rsidRPr="008059D9">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(+420) 225 279 111</w:t>
                          </w:r>
                          <w:r>
                            <w:rPr>
                              <w:rFonts w:ascii="Calibri" w:hAnsi="Calibri" w:cs="Calibri"/>
                              <w:caps/>
                              <w:color w:val="0092D5"/>
                              <w:sz w:val="12"/>
                              <w:szCs w:val="12"/>
                            </w:rPr>
                            <w:t xml:space="preserve">  </w:t>
                          </w:r>
                          <w:r w:rsidRPr="008059D9">
                            <w:rPr>
                              <w:rFonts w:ascii="Calibri" w:hAnsi="Calibri" w:cs="Calibri"/>
                              <w:caps/>
                              <w:color w:val="0093D6"/>
                              <w:sz w:val="12"/>
                              <w:szCs w:val="12"/>
                            </w:rPr>
                            <w:t>|  E-mail</w:t>
                          </w:r>
                          <w:r>
                            <w:rPr>
                              <w:rFonts w:ascii="Calibri" w:hAnsi="Calibri" w:cs="Calibri"/>
                              <w:caps/>
                              <w:color w:val="0092D5"/>
                              <w:sz w:val="12"/>
                              <w:szCs w:val="12"/>
                            </w:rPr>
                            <w:t xml:space="preserve">  </w:t>
                          </w:r>
                          <w:r>
                            <w:rPr>
                              <w:rFonts w:ascii="Calibri" w:hAnsi="Calibri" w:cs="Calibri"/>
                              <w:caps/>
                              <w:color w:val="272154"/>
                              <w:sz w:val="16"/>
                              <w:szCs w:val="16"/>
                            </w:rPr>
                            <w:t>spcr@spcr.cz</w:t>
                          </w:r>
                        </w:p>
                        <w:p w14:paraId="3B0B2B33" w14:textId="77777777" w:rsidR="00945BF2" w:rsidRPr="00820FF9" w:rsidRDefault="00AA09C1" w:rsidP="00945BF2">
                          <w:pPr>
                            <w:rPr>
                              <w:caps/>
                            </w:rPr>
                          </w:pPr>
                          <w:r w:rsidRPr="008059D9">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r>
                            <w:rPr>
                              <w:rFonts w:ascii="Calibri" w:hAnsi="Calibri" w:cs="Calibri"/>
                              <w:caps/>
                              <w:color w:val="0092D5"/>
                              <w:sz w:val="12"/>
                              <w:szCs w:val="12"/>
                            </w:rPr>
                            <w:t xml:space="preserve">  </w:t>
                          </w:r>
                          <w:r w:rsidRPr="008059D9">
                            <w:rPr>
                              <w:rFonts w:ascii="Calibri" w:hAnsi="Calibri" w:cs="Calibri"/>
                              <w:caps/>
                              <w:color w:val="0093D6"/>
                              <w:sz w:val="12"/>
                              <w:szCs w:val="12"/>
                            </w:rPr>
                            <w:t>|  Adresa</w:t>
                          </w:r>
                          <w:r>
                            <w:rPr>
                              <w:rFonts w:ascii="Calibri" w:hAnsi="Calibri" w:cs="Calibri"/>
                              <w:caps/>
                              <w:color w:val="0092D5"/>
                              <w:sz w:val="12"/>
                              <w:szCs w:val="12"/>
                            </w:rPr>
                            <w:t xml:space="preserve">  </w:t>
                          </w:r>
                          <w:r>
                            <w:rPr>
                              <w:rFonts w:ascii="Calibri" w:hAnsi="Calibri" w:cs="Calibri"/>
                              <w:caps/>
                              <w:color w:val="272154"/>
                              <w:sz w:val="16"/>
                              <w:szCs w:val="16"/>
                            </w:rPr>
                            <w:t>Freyova 948/11, 190 00 Praha 9</w:t>
                          </w:r>
                          <w:r w:rsidR="00945BF2">
                            <w:rPr>
                              <w:rFonts w:ascii="Calibri" w:hAnsi="Calibri" w:cs="Calibri"/>
                              <w:caps/>
                              <w:color w:val="272154"/>
                              <w:sz w:val="16"/>
                              <w:szCs w:val="16"/>
                            </w:rPr>
                            <w:br/>
                          </w:r>
                          <w:r w:rsidR="00945BF2" w:rsidRPr="008059D9">
                            <w:rPr>
                              <w:rFonts w:ascii="Calibri" w:hAnsi="Calibri" w:cs="Calibri"/>
                              <w:caps/>
                              <w:color w:val="0093D6"/>
                              <w:sz w:val="12"/>
                              <w:szCs w:val="12"/>
                            </w:rPr>
                            <w:t xml:space="preserve">Zapsaný ve spolkovém rejstříku, vedeném Městským soudem v Praze oddíl L, vložka 3148. </w:t>
                          </w:r>
                          <w:r w:rsidR="00945BF2" w:rsidRPr="008059D9">
                            <w:rPr>
                              <w:rFonts w:ascii="Calibri" w:hAnsi="Calibri" w:cs="Calibri"/>
                              <w:caps/>
                              <w:color w:val="0093D6"/>
                              <w:sz w:val="12"/>
                              <w:szCs w:val="12"/>
                            </w:rPr>
                            <w:br/>
                            <w:t>IČ</w:t>
                          </w:r>
                          <w:r w:rsidR="000B14D7">
                            <w:rPr>
                              <w:rFonts w:ascii="Calibri" w:hAnsi="Calibri" w:cs="Calibri"/>
                              <w:caps/>
                              <w:color w:val="0093D6"/>
                              <w:sz w:val="12"/>
                              <w:szCs w:val="12"/>
                            </w:rPr>
                            <w:t>O</w:t>
                          </w:r>
                          <w:r w:rsidR="00945BF2" w:rsidRPr="008059D9">
                            <w:rPr>
                              <w:rFonts w:ascii="Calibri" w:hAnsi="Calibri" w:cs="Calibri"/>
                              <w:caps/>
                              <w:color w:val="0093D6"/>
                              <w:sz w:val="12"/>
                              <w:szCs w:val="12"/>
                            </w:rPr>
                            <w:t>: 00536211, DIČ: CZ00536211.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D0EB93" id="_x0000_t202" coordsize="21600,21600" o:spt="202" path="m,l,21600r21600,l21600,xe">
              <v:stroke joinstyle="miter"/>
              <v:path gradientshapeok="t" o:connecttype="rect"/>
            </v:shapetype>
            <v:shape id="Textové pole 5" o:spid="_x0000_s1027" type="#_x0000_t202" style="position:absolute;margin-left:2.55pt;margin-top:20.5pt;width:327.7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" fillcolor="white [3201]" stroked="f" strokeweight=".5pt">
              <v:textbox inset="0,,0">
                <w:txbxContent>
                  <w:p w14:paraId="4B3E95F1" w14:textId="77777777" w:rsidR="00AA09C1" w:rsidRDefault="00AA09C1" w:rsidP="00AA09C1">
                    <w:pPr>
                      <w:pStyle w:val="Zkladnodstavec"/>
                      <w:rPr>
                        <w:rFonts w:ascii="Calibri" w:hAnsi="Calibri" w:cs="Calibri"/>
                        <w:caps/>
                        <w:color w:val="0092D5"/>
                        <w:sz w:val="12"/>
                        <w:szCs w:val="12"/>
                      </w:rPr>
                    </w:pPr>
                    <w:proofErr w:type="gramStart"/>
                    <w:r w:rsidRPr="008059D9">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w:t>
                    </w:r>
                    <w:proofErr w:type="gramEnd"/>
                    <w:r>
                      <w:rPr>
                        <w:rFonts w:ascii="Calibri" w:hAnsi="Calibri" w:cs="Calibri"/>
                        <w:caps/>
                        <w:color w:val="272154"/>
                        <w:sz w:val="16"/>
                        <w:szCs w:val="16"/>
                      </w:rPr>
                      <w:t>+420) 225 279 111</w:t>
                    </w:r>
                    <w:r>
                      <w:rPr>
                        <w:rFonts w:ascii="Calibri" w:hAnsi="Calibri" w:cs="Calibri"/>
                        <w:caps/>
                        <w:color w:val="0092D5"/>
                        <w:sz w:val="12"/>
                        <w:szCs w:val="12"/>
                      </w:rPr>
                      <w:t xml:space="preserve">  </w:t>
                    </w:r>
                    <w:r w:rsidRPr="008059D9">
                      <w:rPr>
                        <w:rFonts w:ascii="Calibri" w:hAnsi="Calibri" w:cs="Calibri"/>
                        <w:caps/>
                        <w:color w:val="0093D6"/>
                        <w:sz w:val="12"/>
                        <w:szCs w:val="12"/>
                      </w:rPr>
                      <w:t>|  E-mail</w:t>
                    </w:r>
                    <w:r>
                      <w:rPr>
                        <w:rFonts w:ascii="Calibri" w:hAnsi="Calibri" w:cs="Calibri"/>
                        <w:caps/>
                        <w:color w:val="0092D5"/>
                        <w:sz w:val="12"/>
                        <w:szCs w:val="12"/>
                      </w:rPr>
                      <w:t xml:space="preserve">  </w:t>
                    </w:r>
                    <w:r>
                      <w:rPr>
                        <w:rFonts w:ascii="Calibri" w:hAnsi="Calibri" w:cs="Calibri"/>
                        <w:caps/>
                        <w:color w:val="272154"/>
                        <w:sz w:val="16"/>
                        <w:szCs w:val="16"/>
                      </w:rPr>
                      <w:t>spcr@spcr.cz</w:t>
                    </w:r>
                  </w:p>
                  <w:p w14:paraId="3B0B2B33" w14:textId="77777777" w:rsidR="00945BF2" w:rsidRPr="00820FF9" w:rsidRDefault="00AA09C1" w:rsidP="00945BF2">
                    <w:pPr>
                      <w:rPr>
                        <w:caps/>
                      </w:rPr>
                    </w:pPr>
                    <w:proofErr w:type="gramStart"/>
                    <w:r w:rsidRPr="008059D9">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proofErr w:type="gramEnd"/>
                    <w:r>
                      <w:rPr>
                        <w:rFonts w:ascii="Calibri" w:hAnsi="Calibri" w:cs="Calibri"/>
                        <w:caps/>
                        <w:color w:val="0092D5"/>
                        <w:sz w:val="12"/>
                        <w:szCs w:val="12"/>
                      </w:rPr>
                      <w:t xml:space="preserve">  </w:t>
                    </w:r>
                    <w:r w:rsidRPr="008059D9">
                      <w:rPr>
                        <w:rFonts w:ascii="Calibri" w:hAnsi="Calibri" w:cs="Calibri"/>
                        <w:caps/>
                        <w:color w:val="0093D6"/>
                        <w:sz w:val="12"/>
                        <w:szCs w:val="12"/>
                      </w:rPr>
                      <w:t>|  Adresa</w:t>
                    </w:r>
                    <w:r>
                      <w:rPr>
                        <w:rFonts w:ascii="Calibri" w:hAnsi="Calibri" w:cs="Calibri"/>
                        <w:caps/>
                        <w:color w:val="0092D5"/>
                        <w:sz w:val="12"/>
                        <w:szCs w:val="12"/>
                      </w:rPr>
                      <w:t xml:space="preserve">  </w:t>
                    </w:r>
                    <w:r>
                      <w:rPr>
                        <w:rFonts w:ascii="Calibri" w:hAnsi="Calibri" w:cs="Calibri"/>
                        <w:caps/>
                        <w:color w:val="272154"/>
                        <w:sz w:val="16"/>
                        <w:szCs w:val="16"/>
                      </w:rPr>
                      <w:t>Freyova 948/11, 190 00 Praha 9</w:t>
                    </w:r>
                    <w:r w:rsidR="00945BF2">
                      <w:rPr>
                        <w:rFonts w:ascii="Calibri" w:hAnsi="Calibri" w:cs="Calibri"/>
                        <w:caps/>
                        <w:color w:val="272154"/>
                        <w:sz w:val="16"/>
                        <w:szCs w:val="16"/>
                      </w:rPr>
                      <w:br/>
                    </w:r>
                    <w:r w:rsidR="00945BF2" w:rsidRPr="008059D9">
                      <w:rPr>
                        <w:rFonts w:ascii="Calibri" w:hAnsi="Calibri" w:cs="Calibri"/>
                        <w:caps/>
                        <w:color w:val="0093D6"/>
                        <w:sz w:val="12"/>
                        <w:szCs w:val="12"/>
                      </w:rPr>
                      <w:t xml:space="preserve">Zapsaný ve spolkovém rejstříku, vedeném Městským soudem v Praze oddíl L, vložka 3148. </w:t>
                    </w:r>
                    <w:r w:rsidR="00945BF2" w:rsidRPr="008059D9">
                      <w:rPr>
                        <w:rFonts w:ascii="Calibri" w:hAnsi="Calibri" w:cs="Calibri"/>
                        <w:caps/>
                        <w:color w:val="0093D6"/>
                        <w:sz w:val="12"/>
                        <w:szCs w:val="12"/>
                      </w:rPr>
                      <w:br/>
                      <w:t>IČ</w:t>
                    </w:r>
                    <w:r w:rsidR="000B14D7">
                      <w:rPr>
                        <w:rFonts w:ascii="Calibri" w:hAnsi="Calibri" w:cs="Calibri"/>
                        <w:caps/>
                        <w:color w:val="0093D6"/>
                        <w:sz w:val="12"/>
                        <w:szCs w:val="12"/>
                      </w:rPr>
                      <w:t>O</w:t>
                    </w:r>
                    <w:r w:rsidR="00945BF2" w:rsidRPr="008059D9">
                      <w:rPr>
                        <w:rFonts w:ascii="Calibri" w:hAnsi="Calibri" w:cs="Calibri"/>
                        <w:caps/>
                        <w:color w:val="0093D6"/>
                        <w:sz w:val="12"/>
                        <w:szCs w:val="12"/>
                      </w:rPr>
                      <w:t>: 00536211, DIČ: CZ00536211.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9AB86" w14:textId="77777777" w:rsidR="009F01BF" w:rsidRDefault="009F01BF" w:rsidP="005F7548">
      <w:pPr>
        <w:spacing w:after="0" w:line="240" w:lineRule="auto"/>
      </w:pPr>
      <w:r>
        <w:separator/>
      </w:r>
    </w:p>
  </w:footnote>
  <w:footnote w:type="continuationSeparator" w:id="0">
    <w:p w14:paraId="0AF6061C" w14:textId="77777777" w:rsidR="009F01BF" w:rsidRDefault="009F01BF" w:rsidP="005F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9DF4" w14:textId="77777777" w:rsidR="004B2742" w:rsidRDefault="00A93CFF">
    <w:pPr>
      <w:pStyle w:val="Zhlav"/>
    </w:pPr>
    <w:r>
      <w:rPr>
        <w:noProof/>
        <w:lang w:eastAsia="cs-CZ"/>
      </w:rPr>
      <w:drawing>
        <wp:anchor distT="0" distB="0" distL="114300" distR="114300" simplePos="0" relativeHeight="251665408" behindDoc="0" locked="0" layoutInCell="1" allowOverlap="1" wp14:anchorId="461E8EB7" wp14:editId="1D55E743">
          <wp:simplePos x="0" y="0"/>
          <wp:positionH relativeFrom="column">
            <wp:posOffset>0</wp:posOffset>
          </wp:positionH>
          <wp:positionV relativeFrom="paragraph">
            <wp:posOffset>171450</wp:posOffset>
          </wp:positionV>
          <wp:extent cx="3124800" cy="720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logo_CZ.pdf"/>
                  <pic:cNvPicPr/>
                </pic:nvPicPr>
                <pic:blipFill>
                  <a:blip r:embed="rId1">
                    <a:extLst>
                      <a:ext uri="{28A0092B-C50C-407E-A947-70E740481C1C}">
                        <a14:useLocalDpi xmlns:a14="http://schemas.microsoft.com/office/drawing/2010/main" val="0"/>
                      </a:ext>
                    </a:extLst>
                  </a:blip>
                  <a:stretch>
                    <a:fillRect/>
                  </a:stretch>
                </pic:blipFill>
                <pic:spPr>
                  <a:xfrm>
                    <a:off x="0" y="0"/>
                    <a:ext cx="3124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6C60"/>
    <w:multiLevelType w:val="hybridMultilevel"/>
    <w:tmpl w:val="7C2ACD5A"/>
    <w:lvl w:ilvl="0" w:tplc="139A3AD4">
      <w:start w:val="1"/>
      <w:numFmt w:val="decimal"/>
      <w:lvlText w:val="Připomínka č. %1 -  "/>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3C5702"/>
    <w:multiLevelType w:val="hybridMultilevel"/>
    <w:tmpl w:val="4C003388"/>
    <w:lvl w:ilvl="0" w:tplc="139A3AD4">
      <w:start w:val="1"/>
      <w:numFmt w:val="decimal"/>
      <w:lvlText w:val="Připomínka č. %1 -  "/>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48"/>
    <w:rsid w:val="0002177B"/>
    <w:rsid w:val="000776E8"/>
    <w:rsid w:val="000B14D7"/>
    <w:rsid w:val="000F7C0D"/>
    <w:rsid w:val="00111E56"/>
    <w:rsid w:val="00133FCE"/>
    <w:rsid w:val="001367E1"/>
    <w:rsid w:val="001758E8"/>
    <w:rsid w:val="001946E4"/>
    <w:rsid w:val="001C5190"/>
    <w:rsid w:val="001E3B79"/>
    <w:rsid w:val="00296603"/>
    <w:rsid w:val="002A736D"/>
    <w:rsid w:val="00304E2A"/>
    <w:rsid w:val="0042532C"/>
    <w:rsid w:val="004829C2"/>
    <w:rsid w:val="004B2742"/>
    <w:rsid w:val="004B2FE4"/>
    <w:rsid w:val="004B7619"/>
    <w:rsid w:val="004D62DC"/>
    <w:rsid w:val="004E6BEE"/>
    <w:rsid w:val="005527F9"/>
    <w:rsid w:val="00553ADF"/>
    <w:rsid w:val="00591B9D"/>
    <w:rsid w:val="005A2062"/>
    <w:rsid w:val="005C2FE7"/>
    <w:rsid w:val="005D43F2"/>
    <w:rsid w:val="005F7548"/>
    <w:rsid w:val="00606F9D"/>
    <w:rsid w:val="0066576E"/>
    <w:rsid w:val="006E21E9"/>
    <w:rsid w:val="006E35B9"/>
    <w:rsid w:val="0070290D"/>
    <w:rsid w:val="0071040A"/>
    <w:rsid w:val="0071273E"/>
    <w:rsid w:val="00750BD7"/>
    <w:rsid w:val="00760226"/>
    <w:rsid w:val="00793828"/>
    <w:rsid w:val="007B7252"/>
    <w:rsid w:val="008025F5"/>
    <w:rsid w:val="008059D9"/>
    <w:rsid w:val="00820FF9"/>
    <w:rsid w:val="008722D3"/>
    <w:rsid w:val="008D499F"/>
    <w:rsid w:val="00912A0B"/>
    <w:rsid w:val="00925F05"/>
    <w:rsid w:val="00945BF2"/>
    <w:rsid w:val="009B3A1C"/>
    <w:rsid w:val="009D20F7"/>
    <w:rsid w:val="009D4D73"/>
    <w:rsid w:val="009F01BF"/>
    <w:rsid w:val="00A93CFF"/>
    <w:rsid w:val="00AA09C1"/>
    <w:rsid w:val="00AE1BEE"/>
    <w:rsid w:val="00AF37B1"/>
    <w:rsid w:val="00BA1036"/>
    <w:rsid w:val="00BA46E3"/>
    <w:rsid w:val="00BA4C30"/>
    <w:rsid w:val="00BD09BA"/>
    <w:rsid w:val="00BE4682"/>
    <w:rsid w:val="00C8799F"/>
    <w:rsid w:val="00C91716"/>
    <w:rsid w:val="00CA344A"/>
    <w:rsid w:val="00CA3691"/>
    <w:rsid w:val="00CC7DDF"/>
    <w:rsid w:val="00CF3399"/>
    <w:rsid w:val="00D11F34"/>
    <w:rsid w:val="00D1604B"/>
    <w:rsid w:val="00D42468"/>
    <w:rsid w:val="00D63CB4"/>
    <w:rsid w:val="00D672DC"/>
    <w:rsid w:val="00D84AFF"/>
    <w:rsid w:val="00DB702A"/>
    <w:rsid w:val="00E002C2"/>
    <w:rsid w:val="00E33F37"/>
    <w:rsid w:val="00E63E9C"/>
    <w:rsid w:val="00E65D7C"/>
    <w:rsid w:val="00E76F8E"/>
    <w:rsid w:val="00E90A6D"/>
    <w:rsid w:val="00F04B72"/>
    <w:rsid w:val="00F075FF"/>
    <w:rsid w:val="00F225CE"/>
    <w:rsid w:val="00F33B95"/>
    <w:rsid w:val="00F9611E"/>
    <w:rsid w:val="00FD03C9"/>
    <w:rsid w:val="00FE4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4EA9BE"/>
  <w15:docId w15:val="{1D0528C5-0E43-46D7-856B-804E8F81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table" w:styleId="Mkatabulky">
    <w:name w:val="Table Grid"/>
    <w:basedOn w:val="Normlntabulka"/>
    <w:uiPriority w:val="59"/>
    <w:rsid w:val="00C8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70290D"/>
    <w:pPr>
      <w:spacing w:after="0" w:line="240" w:lineRule="auto"/>
    </w:pPr>
    <w:rPr>
      <w:rFonts w:ascii="Cambria" w:eastAsia="Times New Roman" w:hAnsi="Cambria" w:cs="Times New Roman"/>
      <w:i/>
      <w:iCs/>
      <w:color w:val="4F81BD"/>
      <w:spacing w:val="15"/>
      <w:sz w:val="24"/>
      <w:szCs w:val="24"/>
      <w:lang w:eastAsia="cs-CZ"/>
    </w:rPr>
  </w:style>
  <w:style w:type="character" w:customStyle="1" w:styleId="PodnadpisChar">
    <w:name w:val="Podnadpis Char"/>
    <w:basedOn w:val="Standardnpsmoodstavce"/>
    <w:link w:val="Podnadpis"/>
    <w:rsid w:val="0070290D"/>
    <w:rPr>
      <w:rFonts w:ascii="Cambria" w:eastAsia="Times New Roman" w:hAnsi="Cambria" w:cs="Times New Roman"/>
      <w:i/>
      <w:iCs/>
      <w:color w:val="4F81BD"/>
      <w:spacing w:val="15"/>
      <w:sz w:val="24"/>
      <w:szCs w:val="24"/>
      <w:lang w:eastAsia="cs-CZ"/>
    </w:rPr>
  </w:style>
  <w:style w:type="paragraph" w:styleId="Odstavecseseznamem">
    <w:name w:val="List Paragraph"/>
    <w:basedOn w:val="Normln"/>
    <w:uiPriority w:val="34"/>
    <w:qFormat/>
    <w:rsid w:val="00E9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6389">
      <w:bodyDiv w:val="1"/>
      <w:marLeft w:val="0"/>
      <w:marRight w:val="0"/>
      <w:marTop w:val="0"/>
      <w:marBottom w:val="0"/>
      <w:divBdr>
        <w:top w:val="none" w:sz="0" w:space="0" w:color="auto"/>
        <w:left w:val="none" w:sz="0" w:space="0" w:color="auto"/>
        <w:bottom w:val="none" w:sz="0" w:space="0" w:color="auto"/>
        <w:right w:val="none" w:sz="0" w:space="0" w:color="auto"/>
      </w:divBdr>
    </w:div>
    <w:div w:id="318731040">
      <w:bodyDiv w:val="1"/>
      <w:marLeft w:val="0"/>
      <w:marRight w:val="0"/>
      <w:marTop w:val="0"/>
      <w:marBottom w:val="0"/>
      <w:divBdr>
        <w:top w:val="none" w:sz="0" w:space="0" w:color="auto"/>
        <w:left w:val="none" w:sz="0" w:space="0" w:color="auto"/>
        <w:bottom w:val="none" w:sz="0" w:space="0" w:color="auto"/>
        <w:right w:val="none" w:sz="0" w:space="0" w:color="auto"/>
      </w:divBdr>
    </w:div>
    <w:div w:id="714424932">
      <w:bodyDiv w:val="1"/>
      <w:marLeft w:val="0"/>
      <w:marRight w:val="0"/>
      <w:marTop w:val="0"/>
      <w:marBottom w:val="0"/>
      <w:divBdr>
        <w:top w:val="none" w:sz="0" w:space="0" w:color="auto"/>
        <w:left w:val="none" w:sz="0" w:space="0" w:color="auto"/>
        <w:bottom w:val="none" w:sz="0" w:space="0" w:color="auto"/>
        <w:right w:val="none" w:sz="0" w:space="0" w:color="auto"/>
      </w:divBdr>
      <w:divsChild>
        <w:div w:id="2028091275">
          <w:marLeft w:val="0"/>
          <w:marRight w:val="0"/>
          <w:marTop w:val="0"/>
          <w:marBottom w:val="0"/>
          <w:divBdr>
            <w:top w:val="none" w:sz="0" w:space="0" w:color="auto"/>
            <w:left w:val="none" w:sz="0" w:space="0" w:color="auto"/>
            <w:bottom w:val="none" w:sz="0" w:space="0" w:color="auto"/>
            <w:right w:val="none" w:sz="0" w:space="0" w:color="auto"/>
          </w:divBdr>
        </w:div>
        <w:div w:id="1470709354">
          <w:marLeft w:val="0"/>
          <w:marRight w:val="0"/>
          <w:marTop w:val="0"/>
          <w:marBottom w:val="0"/>
          <w:divBdr>
            <w:top w:val="none" w:sz="0" w:space="0" w:color="auto"/>
            <w:left w:val="none" w:sz="0" w:space="0" w:color="auto"/>
            <w:bottom w:val="none" w:sz="0" w:space="0" w:color="auto"/>
            <w:right w:val="none" w:sz="0" w:space="0" w:color="auto"/>
          </w:divBdr>
        </w:div>
        <w:div w:id="6370057">
          <w:marLeft w:val="0"/>
          <w:marRight w:val="0"/>
          <w:marTop w:val="0"/>
          <w:marBottom w:val="0"/>
          <w:divBdr>
            <w:top w:val="none" w:sz="0" w:space="0" w:color="auto"/>
            <w:left w:val="none" w:sz="0" w:space="0" w:color="auto"/>
            <w:bottom w:val="none" w:sz="0" w:space="0" w:color="auto"/>
            <w:right w:val="none" w:sz="0" w:space="0" w:color="auto"/>
          </w:divBdr>
        </w:div>
        <w:div w:id="24214875">
          <w:marLeft w:val="0"/>
          <w:marRight w:val="0"/>
          <w:marTop w:val="0"/>
          <w:marBottom w:val="0"/>
          <w:divBdr>
            <w:top w:val="none" w:sz="0" w:space="0" w:color="auto"/>
            <w:left w:val="none" w:sz="0" w:space="0" w:color="auto"/>
            <w:bottom w:val="none" w:sz="0" w:space="0" w:color="auto"/>
            <w:right w:val="none" w:sz="0" w:space="0" w:color="auto"/>
          </w:divBdr>
        </w:div>
        <w:div w:id="677468610">
          <w:marLeft w:val="0"/>
          <w:marRight w:val="0"/>
          <w:marTop w:val="0"/>
          <w:marBottom w:val="0"/>
          <w:divBdr>
            <w:top w:val="none" w:sz="0" w:space="0" w:color="auto"/>
            <w:left w:val="none" w:sz="0" w:space="0" w:color="auto"/>
            <w:bottom w:val="none" w:sz="0" w:space="0" w:color="auto"/>
            <w:right w:val="none" w:sz="0" w:space="0" w:color="auto"/>
          </w:divBdr>
        </w:div>
        <w:div w:id="308899121">
          <w:marLeft w:val="0"/>
          <w:marRight w:val="0"/>
          <w:marTop w:val="0"/>
          <w:marBottom w:val="0"/>
          <w:divBdr>
            <w:top w:val="none" w:sz="0" w:space="0" w:color="auto"/>
            <w:left w:val="none" w:sz="0" w:space="0" w:color="auto"/>
            <w:bottom w:val="none" w:sz="0" w:space="0" w:color="auto"/>
            <w:right w:val="none" w:sz="0" w:space="0" w:color="auto"/>
          </w:divBdr>
        </w:div>
      </w:divsChild>
    </w:div>
    <w:div w:id="21182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2154-3BAD-4FA9-91EE-4944A941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4519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dc:creator>
  <cp:lastModifiedBy>Šebesta Jan</cp:lastModifiedBy>
  <cp:revision>2</cp:revision>
  <cp:lastPrinted>2016-01-18T08:49:00Z</cp:lastPrinted>
  <dcterms:created xsi:type="dcterms:W3CDTF">2018-12-14T10:34:00Z</dcterms:created>
  <dcterms:modified xsi:type="dcterms:W3CDTF">2018-12-14T10:34:00Z</dcterms:modified>
</cp:coreProperties>
</file>