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6E" w:rsidRPr="00754EF5" w:rsidRDefault="0066576E" w:rsidP="00F9611E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66576E" w:rsidRDefault="0066576E" w:rsidP="00F9611E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Mkatabulky"/>
        <w:tblW w:w="0" w:type="auto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4" w:space="0" w:color="0093D6"/>
          <w:insideV w:val="single" w:sz="4" w:space="0" w:color="0093D6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66576E" w:rsidTr="0066576E">
        <w:tc>
          <w:tcPr>
            <w:tcW w:w="2263" w:type="dxa"/>
            <w:vAlign w:val="center"/>
          </w:tcPr>
          <w:p w:rsidR="0066576E" w:rsidRDefault="0066576E" w:rsidP="00E843A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NÁZEV MATERIÁLU</w:t>
            </w:r>
          </w:p>
        </w:tc>
        <w:tc>
          <w:tcPr>
            <w:tcW w:w="7365" w:type="dxa"/>
            <w:vAlign w:val="center"/>
          </w:tcPr>
          <w:p w:rsidR="0066576E" w:rsidRDefault="00EC6CC9" w:rsidP="003641F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Připomínky Svazu průmyslu a dopravy Č</w:t>
            </w:r>
            <w:r w:rsidR="005E574A">
              <w:rPr>
                <w:rFonts w:ascii="Calibri" w:eastAsia="Calibri" w:hAnsi="Calibri" w:cs="Calibri"/>
                <w:sz w:val="24"/>
                <w:szCs w:val="24"/>
              </w:rPr>
              <w:t>eské republiky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k</w:t>
            </w:r>
            <w:r w:rsidR="00FD0B4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81CE8" w:rsidRPr="00C81CE8">
              <w:rPr>
                <w:rFonts w:ascii="Calibri" w:eastAsia="Calibri" w:hAnsi="Calibri" w:cs="Calibri"/>
                <w:sz w:val="24"/>
                <w:szCs w:val="24"/>
              </w:rPr>
              <w:t>Návrh</w:t>
            </w:r>
            <w:r w:rsidR="00C81CE8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="00C81CE8" w:rsidRPr="00C81CE8">
              <w:rPr>
                <w:rFonts w:ascii="Calibri" w:eastAsia="Calibri" w:hAnsi="Calibri" w:cs="Calibri"/>
                <w:sz w:val="24"/>
                <w:szCs w:val="24"/>
              </w:rPr>
              <w:t xml:space="preserve"> zákona, kterým se mění zákon č. 22/1997 Sb., o technických požadavcích na výrobky a o změně a doplnění některých zákonů, ve znění pozdějších předpisů, a zákon č. 90/2016 Sb., o posuzování shody stanovených výrobků při jejich dodávání na trh, ve znění pozdějších předpisů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E843A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Č. J.</w:t>
            </w:r>
          </w:p>
        </w:tc>
        <w:tc>
          <w:tcPr>
            <w:tcW w:w="7365" w:type="dxa"/>
            <w:vAlign w:val="center"/>
          </w:tcPr>
          <w:p w:rsidR="0066576E" w:rsidRDefault="00C0756C" w:rsidP="00E843A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  <w:r w:rsidR="00EC6CC9">
              <w:rPr>
                <w:rFonts w:ascii="Calibri" w:eastAsia="Calibri" w:hAnsi="Calibri" w:cs="Calibri"/>
                <w:sz w:val="24"/>
                <w:szCs w:val="24"/>
              </w:rPr>
              <w:t>/2019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E843A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DATUM ZPRACOVÁNÍ</w:t>
            </w:r>
          </w:p>
        </w:tc>
        <w:tc>
          <w:tcPr>
            <w:tcW w:w="7365" w:type="dxa"/>
            <w:vAlign w:val="center"/>
          </w:tcPr>
          <w:p w:rsidR="0066576E" w:rsidRDefault="009304F7" w:rsidP="00C81CE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="00EC6CC9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C81CE8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EC6CC9">
              <w:rPr>
                <w:rFonts w:ascii="Calibri" w:eastAsia="Calibri" w:hAnsi="Calibri" w:cs="Calibri"/>
                <w:sz w:val="24"/>
                <w:szCs w:val="24"/>
              </w:rPr>
              <w:t>. 2019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E843A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KONTAKTNÍ OSOBA</w:t>
            </w:r>
          </w:p>
        </w:tc>
        <w:tc>
          <w:tcPr>
            <w:tcW w:w="7365" w:type="dxa"/>
            <w:vAlign w:val="center"/>
          </w:tcPr>
          <w:p w:rsidR="0066576E" w:rsidRDefault="00EC6CC9" w:rsidP="00E843A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 Šebesta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E843A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TELEFON</w:t>
            </w:r>
          </w:p>
        </w:tc>
        <w:tc>
          <w:tcPr>
            <w:tcW w:w="7365" w:type="dxa"/>
            <w:vAlign w:val="center"/>
          </w:tcPr>
          <w:p w:rsidR="0066576E" w:rsidRDefault="00EC6CC9" w:rsidP="00E843A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225 279 201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E843A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8799F">
              <w:rPr>
                <w:rFonts w:ascii="Calibri" w:hAnsi="Calibri" w:cs="Calibri"/>
                <w:color w:val="0093D6"/>
              </w:rPr>
              <w:t>E-</w:t>
            </w:r>
            <w:r>
              <w:rPr>
                <w:rFonts w:ascii="Calibri" w:hAnsi="Calibri" w:cs="Calibri"/>
                <w:color w:val="0093D6"/>
              </w:rPr>
              <w:t>MAIL</w:t>
            </w:r>
          </w:p>
        </w:tc>
        <w:tc>
          <w:tcPr>
            <w:tcW w:w="7365" w:type="dxa"/>
            <w:vAlign w:val="center"/>
          </w:tcPr>
          <w:p w:rsidR="0066576E" w:rsidRDefault="00EC6CC9" w:rsidP="00E843A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jsebesta@spcr.cz</w:t>
            </w:r>
          </w:p>
        </w:tc>
      </w:tr>
    </w:tbl>
    <w:p w:rsidR="00CA344A" w:rsidRDefault="00CA344A" w:rsidP="00E843A8">
      <w:pPr>
        <w:jc w:val="both"/>
        <w:rPr>
          <w:rFonts w:ascii="Calibri" w:eastAsia="Calibri" w:hAnsi="Calibri" w:cs="Calibri"/>
        </w:rPr>
      </w:pPr>
    </w:p>
    <w:p w:rsidR="00A055B0" w:rsidRDefault="00A055B0" w:rsidP="00E843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Svaz průmyslu a dopravy České republiky </w:t>
      </w:r>
      <w:r w:rsidR="00BA53FD">
        <w:rPr>
          <w:rFonts w:ascii="Calibri" w:eastAsia="Calibri" w:hAnsi="Calibri" w:cs="Calibri"/>
        </w:rPr>
        <w:t xml:space="preserve">(SP ČR) </w:t>
      </w:r>
      <w:r>
        <w:rPr>
          <w:rFonts w:ascii="Calibri" w:eastAsia="Calibri" w:hAnsi="Calibri" w:cs="Calibri"/>
        </w:rPr>
        <w:t xml:space="preserve">dlouhodobě podporuje </w:t>
      </w:r>
      <w:r w:rsidR="003878A4">
        <w:rPr>
          <w:rFonts w:ascii="Calibri" w:eastAsia="Calibri" w:hAnsi="Calibri" w:cs="Calibri"/>
        </w:rPr>
        <w:t>zavedení tzv. sponzorovaného přístupu k normám, na které odkazuje legislativa.</w:t>
      </w:r>
      <w:r w:rsidR="00BA53FD">
        <w:rPr>
          <w:rFonts w:ascii="Calibri" w:eastAsia="Calibri" w:hAnsi="Calibri" w:cs="Calibri"/>
        </w:rPr>
        <w:t xml:space="preserve"> D</w:t>
      </w:r>
      <w:r w:rsidR="00BA53FD" w:rsidRPr="00BA53FD">
        <w:rPr>
          <w:rFonts w:ascii="Calibri" w:eastAsia="Calibri" w:hAnsi="Calibri" w:cs="Calibri"/>
        </w:rPr>
        <w:t xml:space="preserve">le názoru </w:t>
      </w:r>
      <w:r w:rsidR="00BA53FD">
        <w:rPr>
          <w:rFonts w:ascii="Calibri" w:eastAsia="Calibri" w:hAnsi="Calibri" w:cs="Calibri"/>
        </w:rPr>
        <w:t xml:space="preserve">SP ČR </w:t>
      </w:r>
      <w:r w:rsidR="00A045FE">
        <w:rPr>
          <w:rFonts w:ascii="Calibri" w:eastAsia="Calibri" w:hAnsi="Calibri" w:cs="Calibri"/>
        </w:rPr>
        <w:t xml:space="preserve">musí být </w:t>
      </w:r>
      <w:r w:rsidR="00BA53FD" w:rsidRPr="00BA53FD">
        <w:rPr>
          <w:rFonts w:ascii="Calibri" w:eastAsia="Calibri" w:hAnsi="Calibri" w:cs="Calibri"/>
        </w:rPr>
        <w:t>jakék</w:t>
      </w:r>
      <w:r w:rsidR="00BA53FD">
        <w:rPr>
          <w:rFonts w:ascii="Calibri" w:eastAsia="Calibri" w:hAnsi="Calibri" w:cs="Calibri"/>
        </w:rPr>
        <w:t xml:space="preserve">oliv požadavky kladené </w:t>
      </w:r>
      <w:r w:rsidR="00BA53FD" w:rsidRPr="00BA53FD">
        <w:rPr>
          <w:rFonts w:ascii="Calibri" w:eastAsia="Calibri" w:hAnsi="Calibri" w:cs="Calibri"/>
        </w:rPr>
        <w:t>na subjekty</w:t>
      </w:r>
      <w:r w:rsidR="00BA53FD">
        <w:rPr>
          <w:rFonts w:ascii="Calibri" w:eastAsia="Calibri" w:hAnsi="Calibri" w:cs="Calibri"/>
        </w:rPr>
        <w:t xml:space="preserve"> českou (i </w:t>
      </w:r>
      <w:r w:rsidR="00BA53FD" w:rsidRPr="00BA53FD">
        <w:rPr>
          <w:rFonts w:ascii="Calibri" w:eastAsia="Calibri" w:hAnsi="Calibri" w:cs="Calibri"/>
        </w:rPr>
        <w:t>jinou</w:t>
      </w:r>
      <w:r w:rsidR="00BA53FD">
        <w:rPr>
          <w:rFonts w:ascii="Calibri" w:eastAsia="Calibri" w:hAnsi="Calibri" w:cs="Calibri"/>
        </w:rPr>
        <w:t>)</w:t>
      </w:r>
      <w:r w:rsidR="00BA53FD" w:rsidRPr="00BA53FD">
        <w:rPr>
          <w:rFonts w:ascii="Calibri" w:eastAsia="Calibri" w:hAnsi="Calibri" w:cs="Calibri"/>
        </w:rPr>
        <w:t xml:space="preserve"> legislativou </w:t>
      </w:r>
      <w:r w:rsidR="00070A2C">
        <w:rPr>
          <w:rFonts w:ascii="Calibri" w:eastAsia="Calibri" w:hAnsi="Calibri" w:cs="Calibri"/>
        </w:rPr>
        <w:t>dostupné</w:t>
      </w:r>
      <w:r w:rsidR="00BA53FD" w:rsidRPr="00BA53FD">
        <w:rPr>
          <w:rFonts w:ascii="Calibri" w:eastAsia="Calibri" w:hAnsi="Calibri" w:cs="Calibri"/>
        </w:rPr>
        <w:t xml:space="preserve"> </w:t>
      </w:r>
      <w:r w:rsidR="00BA53FD">
        <w:rPr>
          <w:rFonts w:ascii="Calibri" w:eastAsia="Calibri" w:hAnsi="Calibri" w:cs="Calibri"/>
        </w:rPr>
        <w:t>pro občany a podnikatele „bezplatně a veřejně“</w:t>
      </w:r>
      <w:r w:rsidR="00CA5DF8">
        <w:rPr>
          <w:rFonts w:ascii="Calibri" w:eastAsia="Calibri" w:hAnsi="Calibri" w:cs="Calibri"/>
        </w:rPr>
        <w:t xml:space="preserve"> při</w:t>
      </w:r>
      <w:r w:rsidR="00A045FE">
        <w:rPr>
          <w:rFonts w:ascii="Calibri" w:eastAsia="Calibri" w:hAnsi="Calibri" w:cs="Calibri"/>
        </w:rPr>
        <w:t xml:space="preserve"> současném</w:t>
      </w:r>
      <w:r w:rsidR="00CA5DF8">
        <w:rPr>
          <w:rFonts w:ascii="Calibri" w:eastAsia="Calibri" w:hAnsi="Calibri" w:cs="Calibri"/>
        </w:rPr>
        <w:t xml:space="preserve"> zachování ochrany</w:t>
      </w:r>
      <w:r w:rsidR="00BA53FD" w:rsidRPr="00BA53FD">
        <w:rPr>
          <w:rFonts w:ascii="Calibri" w:eastAsia="Calibri" w:hAnsi="Calibri" w:cs="Calibri"/>
        </w:rPr>
        <w:t xml:space="preserve"> autorských práv. </w:t>
      </w:r>
      <w:r w:rsidR="00CA5DF8">
        <w:rPr>
          <w:rFonts w:ascii="Calibri" w:eastAsia="Calibri" w:hAnsi="Calibri" w:cs="Calibri"/>
        </w:rPr>
        <w:t xml:space="preserve">Zavedení </w:t>
      </w:r>
      <w:r w:rsidR="00A045FE">
        <w:rPr>
          <w:rFonts w:ascii="Calibri" w:eastAsia="Calibri" w:hAnsi="Calibri" w:cs="Calibri"/>
        </w:rPr>
        <w:t xml:space="preserve">obecného mechanismu </w:t>
      </w:r>
      <w:r w:rsidR="00CA5DF8">
        <w:rPr>
          <w:rFonts w:ascii="Calibri" w:eastAsia="Calibri" w:hAnsi="Calibri" w:cs="Calibri"/>
        </w:rPr>
        <w:t>sponzorovaného přístupu k těmto „</w:t>
      </w:r>
      <w:proofErr w:type="spellStart"/>
      <w:r w:rsidR="00CA5DF8">
        <w:rPr>
          <w:rFonts w:ascii="Calibri" w:eastAsia="Calibri" w:hAnsi="Calibri" w:cs="Calibri"/>
        </w:rPr>
        <w:t>zezávazněným</w:t>
      </w:r>
      <w:proofErr w:type="spellEnd"/>
      <w:r w:rsidR="00CA5DF8">
        <w:rPr>
          <w:rFonts w:ascii="Calibri" w:eastAsia="Calibri" w:hAnsi="Calibri" w:cs="Calibri"/>
        </w:rPr>
        <w:t xml:space="preserve">“ normám </w:t>
      </w:r>
      <w:r w:rsidR="00A045FE">
        <w:rPr>
          <w:rFonts w:ascii="Calibri" w:eastAsia="Calibri" w:hAnsi="Calibri" w:cs="Calibri"/>
        </w:rPr>
        <w:t>on-line pak tyto požadavky</w:t>
      </w:r>
      <w:r w:rsidR="00CA5DF8">
        <w:rPr>
          <w:rFonts w:ascii="Calibri" w:eastAsia="Calibri" w:hAnsi="Calibri" w:cs="Calibri"/>
        </w:rPr>
        <w:t xml:space="preserve"> </w:t>
      </w:r>
      <w:r w:rsidR="00A045FE">
        <w:rPr>
          <w:rFonts w:ascii="Calibri" w:eastAsia="Calibri" w:hAnsi="Calibri" w:cs="Calibri"/>
        </w:rPr>
        <w:t>d</w:t>
      </w:r>
      <w:r w:rsidR="00A02F10">
        <w:rPr>
          <w:rFonts w:ascii="Calibri" w:eastAsia="Calibri" w:hAnsi="Calibri" w:cs="Calibri"/>
        </w:rPr>
        <w:t>le našeho názoru zcela naplňuje a zároveň reflektuje i vyvíjející se judikaturu v této oblasti.</w:t>
      </w:r>
    </w:p>
    <w:p w:rsidR="008C5BC4" w:rsidRDefault="008C5BC4" w:rsidP="00E843A8">
      <w:pPr>
        <w:jc w:val="both"/>
        <w:rPr>
          <w:rFonts w:ascii="Calibri" w:eastAsia="Calibri" w:hAnsi="Calibri" w:cs="Calibri"/>
        </w:rPr>
      </w:pPr>
      <w:r w:rsidRPr="008C5BC4">
        <w:rPr>
          <w:rFonts w:ascii="Calibri" w:eastAsia="Calibri" w:hAnsi="Calibri" w:cs="Calibri"/>
          <w:b/>
        </w:rPr>
        <w:t>Svaz sponzorovaný přístup podporuje</w:t>
      </w:r>
      <w:r>
        <w:rPr>
          <w:rFonts w:ascii="Calibri" w:eastAsia="Calibri" w:hAnsi="Calibri" w:cs="Calibri"/>
        </w:rPr>
        <w:t>.</w:t>
      </w:r>
    </w:p>
    <w:p w:rsidR="0070290D" w:rsidRPr="00E656E5" w:rsidRDefault="0070290D" w:rsidP="00E843A8">
      <w:pPr>
        <w:spacing w:after="0" w:line="240" w:lineRule="auto"/>
        <w:jc w:val="both"/>
        <w:rPr>
          <w:rFonts w:eastAsia="Times New Roman" w:cs="Arial"/>
          <w:caps/>
          <w:color w:val="0093D6"/>
          <w:lang w:eastAsia="cs-CZ"/>
        </w:rPr>
      </w:pPr>
      <w:r w:rsidRPr="00E656E5">
        <w:rPr>
          <w:rFonts w:eastAsia="Times New Roman" w:cs="Arial"/>
          <w:caps/>
          <w:color w:val="0093D6"/>
          <w:lang w:eastAsia="cs-CZ"/>
        </w:rPr>
        <w:t>konkrétní</w:t>
      </w:r>
      <w:r w:rsidR="00F9611E" w:rsidRPr="00E656E5">
        <w:rPr>
          <w:rFonts w:eastAsia="Times New Roman" w:cs="Arial"/>
          <w:caps/>
          <w:color w:val="0093D6"/>
          <w:lang w:eastAsia="cs-CZ"/>
        </w:rPr>
        <w:t xml:space="preserve"> Připomínky</w:t>
      </w:r>
    </w:p>
    <w:p w:rsidR="006D3B31" w:rsidRPr="00E656E5" w:rsidRDefault="008E5B13" w:rsidP="0066350E">
      <w:pPr>
        <w:pStyle w:val="Odstavecseseznamem"/>
        <w:numPr>
          <w:ilvl w:val="0"/>
          <w:numId w:val="5"/>
        </w:numPr>
        <w:spacing w:after="0"/>
        <w:jc w:val="both"/>
        <w:rPr>
          <w:b/>
          <w:u w:val="single"/>
          <w:lang w:eastAsia="cs-CZ"/>
        </w:rPr>
      </w:pPr>
      <w:r w:rsidRPr="00E656E5">
        <w:rPr>
          <w:b/>
          <w:u w:val="single"/>
          <w:lang w:eastAsia="cs-CZ"/>
        </w:rPr>
        <w:t>K</w:t>
      </w:r>
      <w:r w:rsidR="00CC6E88">
        <w:rPr>
          <w:b/>
          <w:u w:val="single"/>
          <w:lang w:eastAsia="cs-CZ"/>
        </w:rPr>
        <w:t>e zveřejnění norem v rámci sponzorovaného přístupu</w:t>
      </w:r>
    </w:p>
    <w:p w:rsidR="006D3B31" w:rsidRPr="00E656E5" w:rsidRDefault="00D50476" w:rsidP="00BF6221">
      <w:pPr>
        <w:ind w:left="284"/>
        <w:jc w:val="both"/>
        <w:rPr>
          <w:lang w:eastAsia="cs-CZ"/>
        </w:rPr>
      </w:pPr>
      <w:r>
        <w:rPr>
          <w:lang w:eastAsia="cs-CZ"/>
        </w:rPr>
        <w:t xml:space="preserve">Z našeho pohledu by bylo dobré </w:t>
      </w:r>
      <w:r w:rsidR="00F11D56">
        <w:rPr>
          <w:lang w:eastAsia="cs-CZ"/>
        </w:rPr>
        <w:t>do</w:t>
      </w:r>
      <w:r>
        <w:rPr>
          <w:lang w:eastAsia="cs-CZ"/>
        </w:rPr>
        <w:t xml:space="preserve"> materiálu (např. </w:t>
      </w:r>
      <w:r w:rsidR="00F11D56">
        <w:rPr>
          <w:lang w:eastAsia="cs-CZ"/>
        </w:rPr>
        <w:t>do důvodové zprávy</w:t>
      </w:r>
      <w:r>
        <w:rPr>
          <w:lang w:eastAsia="cs-CZ"/>
        </w:rPr>
        <w:t>) doplnit detailnější popis praktického řešení sponzorovaného přístupu.</w:t>
      </w:r>
      <w:r w:rsidR="0066350E" w:rsidRPr="00E656E5">
        <w:rPr>
          <w:lang w:eastAsia="cs-CZ"/>
        </w:rPr>
        <w:t xml:space="preserve"> </w:t>
      </w:r>
      <w:r w:rsidR="00F11D56">
        <w:rPr>
          <w:lang w:eastAsia="cs-CZ"/>
        </w:rPr>
        <w:t>Např. doplnění informace o webové stránce (</w:t>
      </w:r>
      <w:r w:rsidR="00F11D56" w:rsidRPr="00F11D56">
        <w:rPr>
          <w:lang w:eastAsia="cs-CZ"/>
        </w:rPr>
        <w:t>https://sponzorpristup.agentura-cas.cz/default.aspx</w:t>
      </w:r>
      <w:r w:rsidR="00F11D56">
        <w:rPr>
          <w:lang w:eastAsia="cs-CZ"/>
        </w:rPr>
        <w:t>), na které by měly být zpřístupněné technické normy zveřejněny,</w:t>
      </w:r>
      <w:r w:rsidR="009C2BCE">
        <w:rPr>
          <w:lang w:eastAsia="cs-CZ"/>
        </w:rPr>
        <w:t xml:space="preserve"> či základní popis </w:t>
      </w:r>
      <w:r w:rsidR="00F11D56">
        <w:rPr>
          <w:lang w:eastAsia="cs-CZ"/>
        </w:rPr>
        <w:t>případných úprav</w:t>
      </w:r>
      <w:r w:rsidR="009C2BCE">
        <w:rPr>
          <w:lang w:eastAsia="cs-CZ"/>
        </w:rPr>
        <w:t xml:space="preserve"> systému pro zveřejnění</w:t>
      </w:r>
      <w:r w:rsidR="00E529EF">
        <w:rPr>
          <w:lang w:eastAsia="cs-CZ"/>
        </w:rPr>
        <w:t xml:space="preserve"> </w:t>
      </w:r>
      <w:r w:rsidR="00E529EF" w:rsidRPr="00E529EF">
        <w:rPr>
          <w:lang w:eastAsia="cs-CZ"/>
        </w:rPr>
        <w:t>uvedením odkazu na zákon nebo</w:t>
      </w:r>
      <w:r w:rsidR="00845B8A">
        <w:rPr>
          <w:lang w:eastAsia="cs-CZ"/>
        </w:rPr>
        <w:t xml:space="preserve"> evropskou směrnici či</w:t>
      </w:r>
      <w:r w:rsidR="00E529EF" w:rsidRPr="00E529EF">
        <w:rPr>
          <w:lang w:eastAsia="cs-CZ"/>
        </w:rPr>
        <w:t xml:space="preserve"> naříze</w:t>
      </w:r>
      <w:r w:rsidR="00CC1497">
        <w:rPr>
          <w:lang w:eastAsia="cs-CZ"/>
        </w:rPr>
        <w:t xml:space="preserve">ní, kterým je norma </w:t>
      </w:r>
      <w:proofErr w:type="spellStart"/>
      <w:r w:rsidR="00CC1497">
        <w:rPr>
          <w:lang w:eastAsia="cs-CZ"/>
        </w:rPr>
        <w:t>zezávazněná</w:t>
      </w:r>
      <w:proofErr w:type="spellEnd"/>
      <w:r w:rsidR="00E529EF" w:rsidRPr="00E529EF">
        <w:rPr>
          <w:lang w:eastAsia="cs-CZ"/>
        </w:rPr>
        <w:t>, popř. vý</w:t>
      </w:r>
      <w:r w:rsidR="00E529EF">
        <w:rPr>
          <w:lang w:eastAsia="cs-CZ"/>
        </w:rPr>
        <w:t>klad normy, pokud je vypracován</w:t>
      </w:r>
      <w:r w:rsidR="00F11D56">
        <w:rPr>
          <w:lang w:eastAsia="cs-CZ"/>
        </w:rPr>
        <w:t>, apod.</w:t>
      </w:r>
    </w:p>
    <w:p w:rsidR="0011576F" w:rsidRPr="0011576F" w:rsidRDefault="0011576F" w:rsidP="0011576F">
      <w:pPr>
        <w:pStyle w:val="Textpoznpodarou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576F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 finančním </w:t>
      </w:r>
      <w:r w:rsidRPr="0011576F">
        <w:rPr>
          <w:rFonts w:asciiTheme="minorHAnsi" w:hAnsiTheme="minorHAnsi" w:cstheme="minorHAnsi"/>
          <w:b/>
          <w:sz w:val="22"/>
          <w:szCs w:val="22"/>
          <w:u w:val="single"/>
        </w:rPr>
        <w:t>dopadům</w:t>
      </w:r>
    </w:p>
    <w:p w:rsidR="009D1A54" w:rsidRDefault="0011576F" w:rsidP="00121669">
      <w:pPr>
        <w:pStyle w:val="Textpoznpodarou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Dle našeho názoru by bylo vhodné alespoň rámcově odhadnout finanční náklady na zveřejňování technických norem či </w:t>
      </w:r>
      <w:r w:rsidR="00CC142B">
        <w:rPr>
          <w:rFonts w:ascii="Calibri" w:hAnsi="Calibri" w:cs="Calibri"/>
          <w:sz w:val="22"/>
          <w:szCs w:val="22"/>
        </w:rPr>
        <w:t>např.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dodat první seznam technických norem, které budou muset být zveřejněny.</w:t>
      </w:r>
    </w:p>
    <w:sectPr w:rsidR="009D1A54" w:rsidSect="0066576E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567" w:footer="1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7F" w:rsidRDefault="00A1517F" w:rsidP="005F7548">
      <w:pPr>
        <w:spacing w:after="0" w:line="240" w:lineRule="auto"/>
      </w:pPr>
      <w:r>
        <w:separator/>
      </w:r>
    </w:p>
  </w:endnote>
  <w:endnote w:type="continuationSeparator" w:id="0">
    <w:p w:rsidR="00A1517F" w:rsidRDefault="00A1517F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E4" w:rsidRDefault="009E543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AA8B1C">
              <wp:simplePos x="0" y="0"/>
              <wp:positionH relativeFrom="margin">
                <wp:posOffset>5850890</wp:posOffset>
              </wp:positionH>
              <wp:positionV relativeFrom="paragraph">
                <wp:posOffset>374650</wp:posOffset>
              </wp:positionV>
              <wp:extent cx="374650" cy="245110"/>
              <wp:effectExtent l="0" t="0" r="0" b="0"/>
              <wp:wrapNone/>
              <wp:docPr id="34" name="Textové po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650" cy="245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46E4" w:rsidRPr="00936EF5" w:rsidRDefault="0092047D" w:rsidP="001946E4">
                          <w:pPr>
                            <w:jc w:val="right"/>
                            <w:rPr>
                              <w:color w:val="272154"/>
                            </w:rPr>
                          </w:pPr>
                          <w:r w:rsidRPr="00936EF5">
                            <w:rPr>
                              <w:color w:val="272154"/>
                            </w:rPr>
                            <w:fldChar w:fldCharType="begin"/>
                          </w:r>
                          <w:r w:rsidR="001946E4" w:rsidRPr="00936EF5">
                            <w:rPr>
                              <w:color w:val="272154"/>
                            </w:rPr>
                            <w:instrText>PAGE   \* MERGEFORMAT</w:instrText>
                          </w:r>
                          <w:r w:rsidRPr="00936EF5">
                            <w:rPr>
                              <w:color w:val="272154"/>
                            </w:rPr>
                            <w:fldChar w:fldCharType="separate"/>
                          </w:r>
                          <w:r w:rsidR="0011576F">
                            <w:rPr>
                              <w:noProof/>
                              <w:color w:val="272154"/>
                            </w:rPr>
                            <w:t>2</w:t>
                          </w:r>
                          <w:r w:rsidRPr="00936EF5">
                            <w:rPr>
                              <w:color w:val="27215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A8B1C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26" type="#_x0000_t202" style="position:absolute;margin-left:460.7pt;margin-top:29.5pt;width:29.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" filled="f" stroked="f" strokeweight=".5pt">
              <v:path arrowok="t"/>
              <v:textbox>
                <w:txbxContent>
                  <w:p w:rsidR="001946E4" w:rsidRPr="00936EF5" w:rsidRDefault="0092047D" w:rsidP="001946E4">
                    <w:pPr>
                      <w:jc w:val="right"/>
                      <w:rPr>
                        <w:color w:val="272154"/>
                      </w:rPr>
                    </w:pPr>
                    <w:r w:rsidRPr="00936EF5">
                      <w:rPr>
                        <w:color w:val="272154"/>
                      </w:rPr>
                      <w:fldChar w:fldCharType="begin"/>
                    </w:r>
                    <w:r w:rsidR="001946E4" w:rsidRPr="00936EF5">
                      <w:rPr>
                        <w:color w:val="272154"/>
                      </w:rPr>
                      <w:instrText>PAGE   \* MERGEFORMAT</w:instrText>
                    </w:r>
                    <w:r w:rsidRPr="00936EF5">
                      <w:rPr>
                        <w:color w:val="272154"/>
                      </w:rPr>
                      <w:fldChar w:fldCharType="separate"/>
                    </w:r>
                    <w:r w:rsidR="0011576F">
                      <w:rPr>
                        <w:noProof/>
                        <w:color w:val="272154"/>
                      </w:rPr>
                      <w:t>2</w:t>
                    </w:r>
                    <w:r w:rsidRPr="00936EF5">
                      <w:rPr>
                        <w:color w:val="27215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42" w:rsidRDefault="009E543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260350</wp:posOffset>
              </wp:positionV>
              <wp:extent cx="4161790" cy="733425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179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09C1" w:rsidRDefault="00AA09C1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</w:pP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telefon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(+420) 225 279 111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|  E-mail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spcr@spcr.cz</w:t>
                          </w:r>
                        </w:p>
                        <w:p w:rsidR="00945BF2" w:rsidRPr="00820FF9" w:rsidRDefault="00AA09C1" w:rsidP="00945BF2">
                          <w:pPr>
                            <w:rPr>
                              <w:caps/>
                            </w:rPr>
                          </w:pP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Web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www.spcr.cz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|  Adresa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Freyova 948/11, 190 00 Praha 9</w:t>
                          </w:r>
                          <w:r w:rsidR="00945BF2"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br/>
                          </w:r>
                          <w:r w:rsidR="00945BF2"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Zapsaný ve spolkovém rejstříku, vedeném Městským soudem v Praze oddíl L, vložka 3148. </w:t>
                          </w:r>
                          <w:r w:rsidR="00945BF2"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br/>
                            <w:t>IČ</w:t>
                          </w:r>
                          <w:r w:rsidR="000B14D7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O</w:t>
                          </w:r>
                          <w:r w:rsidR="00945BF2"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: 00536211, DIČ: CZ00536211.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2.55pt;margin-top:20.5pt;width:327.7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" fillcolor="white [3201]" stroked="f" strokeweight=".5pt">
              <v:path arrowok="t"/>
              <v:textbox inset="0,,0">
                <w:txbxContent>
                  <w:p w:rsidR="00AA09C1" w:rsidRDefault="00AA09C1" w:rsidP="00AA09C1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</w:pP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telefon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(+420) 225 279 111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|  E-mail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spcr@spcr.cz</w:t>
                    </w:r>
                  </w:p>
                  <w:p w:rsidR="00945BF2" w:rsidRPr="00820FF9" w:rsidRDefault="00AA09C1" w:rsidP="00945BF2">
                    <w:pPr>
                      <w:rPr>
                        <w:caps/>
                      </w:rPr>
                    </w:pP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Web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www.spcr.cz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|  Adresa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Freyova 948/11, 190 00 Praha 9</w:t>
                    </w:r>
                    <w:r w:rsidR="00945BF2"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br/>
                    </w:r>
                    <w:r w:rsidR="00945BF2"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Zapsaný ve spolkovém rejstříku, vedeném Městským soudem v Praze oddíl L, vložka 3148. </w:t>
                    </w:r>
                    <w:r w:rsidR="00945BF2"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br/>
                      <w:t>IČ</w:t>
                    </w:r>
                    <w:r w:rsidR="000B14D7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O</w:t>
                    </w:r>
                    <w:r w:rsidR="00945BF2"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: 00536211, DIČ: CZ00536211.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7F" w:rsidRDefault="00A1517F" w:rsidP="005F7548">
      <w:pPr>
        <w:spacing w:after="0" w:line="240" w:lineRule="auto"/>
      </w:pPr>
      <w:r>
        <w:separator/>
      </w:r>
    </w:p>
  </w:footnote>
  <w:footnote w:type="continuationSeparator" w:id="0">
    <w:p w:rsidR="00A1517F" w:rsidRDefault="00A1517F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42" w:rsidRDefault="004B27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236220</wp:posOffset>
          </wp:positionV>
          <wp:extent cx="2354400" cy="720000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9B3"/>
    <w:multiLevelType w:val="hybridMultilevel"/>
    <w:tmpl w:val="A2C4CD6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82591E"/>
    <w:multiLevelType w:val="hybridMultilevel"/>
    <w:tmpl w:val="94A85ACA"/>
    <w:lvl w:ilvl="0" w:tplc="E246544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793E"/>
    <w:multiLevelType w:val="multilevel"/>
    <w:tmpl w:val="34040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0B35"/>
    <w:multiLevelType w:val="hybridMultilevel"/>
    <w:tmpl w:val="A7501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pacing w:val="0"/>
        <w:w w:val="100"/>
        <w:kern w:val="0"/>
        <w:position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1645E"/>
    <w:multiLevelType w:val="hybridMultilevel"/>
    <w:tmpl w:val="6700DD7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1195370"/>
    <w:multiLevelType w:val="hybridMultilevel"/>
    <w:tmpl w:val="6D4A1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40500"/>
    <w:multiLevelType w:val="hybridMultilevel"/>
    <w:tmpl w:val="250A5708"/>
    <w:lvl w:ilvl="0" w:tplc="650E5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429A3"/>
    <w:multiLevelType w:val="hybridMultilevel"/>
    <w:tmpl w:val="08087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DC"/>
    <w:rsid w:val="0000603E"/>
    <w:rsid w:val="000222D6"/>
    <w:rsid w:val="0003484C"/>
    <w:rsid w:val="000619F9"/>
    <w:rsid w:val="000703B9"/>
    <w:rsid w:val="00070A2C"/>
    <w:rsid w:val="000776E8"/>
    <w:rsid w:val="000A7C7A"/>
    <w:rsid w:val="000B14D7"/>
    <w:rsid w:val="000D0E3D"/>
    <w:rsid w:val="000D10D1"/>
    <w:rsid w:val="000F3EB3"/>
    <w:rsid w:val="0011576F"/>
    <w:rsid w:val="00121669"/>
    <w:rsid w:val="001262F2"/>
    <w:rsid w:val="001367E1"/>
    <w:rsid w:val="001721D8"/>
    <w:rsid w:val="00174996"/>
    <w:rsid w:val="001758E8"/>
    <w:rsid w:val="00192C97"/>
    <w:rsid w:val="001946E4"/>
    <w:rsid w:val="001A054F"/>
    <w:rsid w:val="001A6CE5"/>
    <w:rsid w:val="001B4424"/>
    <w:rsid w:val="001B6814"/>
    <w:rsid w:val="001C32A6"/>
    <w:rsid w:val="001E3043"/>
    <w:rsid w:val="001E3B79"/>
    <w:rsid w:val="00234F5D"/>
    <w:rsid w:val="0026536F"/>
    <w:rsid w:val="00284EAF"/>
    <w:rsid w:val="002943B5"/>
    <w:rsid w:val="002A2FC1"/>
    <w:rsid w:val="002D4D3F"/>
    <w:rsid w:val="002E541E"/>
    <w:rsid w:val="002E5B27"/>
    <w:rsid w:val="002F7BD9"/>
    <w:rsid w:val="003631A6"/>
    <w:rsid w:val="003641F7"/>
    <w:rsid w:val="003840E0"/>
    <w:rsid w:val="003878A4"/>
    <w:rsid w:val="003A62A3"/>
    <w:rsid w:val="003E7D5F"/>
    <w:rsid w:val="00410120"/>
    <w:rsid w:val="00411EAE"/>
    <w:rsid w:val="00441914"/>
    <w:rsid w:val="00453F60"/>
    <w:rsid w:val="00467D69"/>
    <w:rsid w:val="004B056C"/>
    <w:rsid w:val="004B1FB0"/>
    <w:rsid w:val="004B2742"/>
    <w:rsid w:val="004B2A8D"/>
    <w:rsid w:val="004B2FE4"/>
    <w:rsid w:val="004C7280"/>
    <w:rsid w:val="004D2135"/>
    <w:rsid w:val="004E352F"/>
    <w:rsid w:val="004E6BEE"/>
    <w:rsid w:val="004E6DB4"/>
    <w:rsid w:val="00510BEE"/>
    <w:rsid w:val="005266EF"/>
    <w:rsid w:val="00531A1A"/>
    <w:rsid w:val="00547F53"/>
    <w:rsid w:val="00553ADF"/>
    <w:rsid w:val="0057571C"/>
    <w:rsid w:val="00582982"/>
    <w:rsid w:val="00586A18"/>
    <w:rsid w:val="00593A93"/>
    <w:rsid w:val="005B4513"/>
    <w:rsid w:val="005B6C7E"/>
    <w:rsid w:val="005D43F2"/>
    <w:rsid w:val="005E102B"/>
    <w:rsid w:val="005E3077"/>
    <w:rsid w:val="005E574A"/>
    <w:rsid w:val="005F7548"/>
    <w:rsid w:val="00602898"/>
    <w:rsid w:val="00606F9D"/>
    <w:rsid w:val="0061342D"/>
    <w:rsid w:val="00633A01"/>
    <w:rsid w:val="0066350E"/>
    <w:rsid w:val="0066576E"/>
    <w:rsid w:val="006A5AB8"/>
    <w:rsid w:val="006D0E4B"/>
    <w:rsid w:val="006D2BAF"/>
    <w:rsid w:val="006D3B31"/>
    <w:rsid w:val="006F092E"/>
    <w:rsid w:val="006F5EDB"/>
    <w:rsid w:val="006F6776"/>
    <w:rsid w:val="0070290D"/>
    <w:rsid w:val="0071040A"/>
    <w:rsid w:val="00725F0D"/>
    <w:rsid w:val="0073144D"/>
    <w:rsid w:val="0074731B"/>
    <w:rsid w:val="00754EF5"/>
    <w:rsid w:val="00770D60"/>
    <w:rsid w:val="00771095"/>
    <w:rsid w:val="00793828"/>
    <w:rsid w:val="007C062F"/>
    <w:rsid w:val="007C30FC"/>
    <w:rsid w:val="007E6EDD"/>
    <w:rsid w:val="007F54EF"/>
    <w:rsid w:val="008025F5"/>
    <w:rsid w:val="00802BD9"/>
    <w:rsid w:val="008059D9"/>
    <w:rsid w:val="00820FF9"/>
    <w:rsid w:val="00831ADC"/>
    <w:rsid w:val="00833940"/>
    <w:rsid w:val="00845B8A"/>
    <w:rsid w:val="008518B6"/>
    <w:rsid w:val="00853B2D"/>
    <w:rsid w:val="008722D3"/>
    <w:rsid w:val="00876374"/>
    <w:rsid w:val="00894E56"/>
    <w:rsid w:val="008952B0"/>
    <w:rsid w:val="008A00A9"/>
    <w:rsid w:val="008A1930"/>
    <w:rsid w:val="008C5BC4"/>
    <w:rsid w:val="008D499F"/>
    <w:rsid w:val="008D6E24"/>
    <w:rsid w:val="008E5B13"/>
    <w:rsid w:val="0092047D"/>
    <w:rsid w:val="0092618E"/>
    <w:rsid w:val="009304F7"/>
    <w:rsid w:val="00934FCE"/>
    <w:rsid w:val="00941433"/>
    <w:rsid w:val="00945BF2"/>
    <w:rsid w:val="0095097F"/>
    <w:rsid w:val="009653BA"/>
    <w:rsid w:val="00974C27"/>
    <w:rsid w:val="009754B2"/>
    <w:rsid w:val="00994F6A"/>
    <w:rsid w:val="009B3A1C"/>
    <w:rsid w:val="009C2BCE"/>
    <w:rsid w:val="009D1A54"/>
    <w:rsid w:val="009E543A"/>
    <w:rsid w:val="009F6684"/>
    <w:rsid w:val="00A02F10"/>
    <w:rsid w:val="00A045FE"/>
    <w:rsid w:val="00A04C83"/>
    <w:rsid w:val="00A055B0"/>
    <w:rsid w:val="00A1517F"/>
    <w:rsid w:val="00A1624C"/>
    <w:rsid w:val="00A20637"/>
    <w:rsid w:val="00A55303"/>
    <w:rsid w:val="00A617C2"/>
    <w:rsid w:val="00A71B1C"/>
    <w:rsid w:val="00A71FC2"/>
    <w:rsid w:val="00A74560"/>
    <w:rsid w:val="00AA09C1"/>
    <w:rsid w:val="00AA0DB4"/>
    <w:rsid w:val="00AA75D0"/>
    <w:rsid w:val="00AC735C"/>
    <w:rsid w:val="00AD3A64"/>
    <w:rsid w:val="00AD4B11"/>
    <w:rsid w:val="00AE249A"/>
    <w:rsid w:val="00AF5691"/>
    <w:rsid w:val="00B12A20"/>
    <w:rsid w:val="00B21C9C"/>
    <w:rsid w:val="00B22DEB"/>
    <w:rsid w:val="00B316BF"/>
    <w:rsid w:val="00B50383"/>
    <w:rsid w:val="00B84EF4"/>
    <w:rsid w:val="00BA53FD"/>
    <w:rsid w:val="00BE1EB0"/>
    <w:rsid w:val="00BF6221"/>
    <w:rsid w:val="00C0756C"/>
    <w:rsid w:val="00C253F4"/>
    <w:rsid w:val="00C5241D"/>
    <w:rsid w:val="00C6354E"/>
    <w:rsid w:val="00C64F71"/>
    <w:rsid w:val="00C66CBA"/>
    <w:rsid w:val="00C70F45"/>
    <w:rsid w:val="00C72E18"/>
    <w:rsid w:val="00C81CE8"/>
    <w:rsid w:val="00C84F94"/>
    <w:rsid w:val="00C8799F"/>
    <w:rsid w:val="00CA344A"/>
    <w:rsid w:val="00CA3691"/>
    <w:rsid w:val="00CA5DF8"/>
    <w:rsid w:val="00CA7C59"/>
    <w:rsid w:val="00CB4F27"/>
    <w:rsid w:val="00CB7E8A"/>
    <w:rsid w:val="00CC142B"/>
    <w:rsid w:val="00CC1497"/>
    <w:rsid w:val="00CC6E88"/>
    <w:rsid w:val="00D03895"/>
    <w:rsid w:val="00D1604B"/>
    <w:rsid w:val="00D42468"/>
    <w:rsid w:val="00D50476"/>
    <w:rsid w:val="00D672DC"/>
    <w:rsid w:val="00D73418"/>
    <w:rsid w:val="00D818C5"/>
    <w:rsid w:val="00D87B42"/>
    <w:rsid w:val="00DB29A1"/>
    <w:rsid w:val="00DB2F7B"/>
    <w:rsid w:val="00E529EF"/>
    <w:rsid w:val="00E63E9C"/>
    <w:rsid w:val="00E63EF0"/>
    <w:rsid w:val="00E656E5"/>
    <w:rsid w:val="00E65D7C"/>
    <w:rsid w:val="00E70E7A"/>
    <w:rsid w:val="00E810A2"/>
    <w:rsid w:val="00E82689"/>
    <w:rsid w:val="00E843A8"/>
    <w:rsid w:val="00E85878"/>
    <w:rsid w:val="00E86741"/>
    <w:rsid w:val="00EA1250"/>
    <w:rsid w:val="00EC6CC9"/>
    <w:rsid w:val="00ED65BC"/>
    <w:rsid w:val="00EF21F9"/>
    <w:rsid w:val="00F11D56"/>
    <w:rsid w:val="00F225CE"/>
    <w:rsid w:val="00F33B95"/>
    <w:rsid w:val="00F4310B"/>
    <w:rsid w:val="00F815CC"/>
    <w:rsid w:val="00F9611E"/>
    <w:rsid w:val="00FA7297"/>
    <w:rsid w:val="00FB0DC8"/>
    <w:rsid w:val="00FD03C9"/>
    <w:rsid w:val="00FD0B42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E1666A"/>
  <w15:docId w15:val="{15185A82-7B6F-44BF-A2A2-4B4D6137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4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8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70290D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029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6CC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A729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7297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A729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A7297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A729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A7297"/>
    <w:rPr>
      <w:rFonts w:ascii="Calibri" w:hAnsi="Calibri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A729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7297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7B4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7B42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11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ebesta\Documents\Vlastn&#237;%20&#353;ablony%20Office\SPCR%20-%20Stanovisk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62E7-7E59-427C-8657-96368FF7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SPCR - Stanovisko</Template>
  <TotalTime>228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Šebesta Jan</dc:creator>
  <cp:lastModifiedBy>Šebesta Jan</cp:lastModifiedBy>
  <cp:revision>51</cp:revision>
  <cp:lastPrinted>2016-01-18T08:49:00Z</cp:lastPrinted>
  <dcterms:created xsi:type="dcterms:W3CDTF">2019-02-26T09:57:00Z</dcterms:created>
  <dcterms:modified xsi:type="dcterms:W3CDTF">2019-03-07T08:37:00Z</dcterms:modified>
</cp:coreProperties>
</file>