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25AB6" w14:textId="292B03B9" w:rsidR="00104B8D" w:rsidRPr="00EB48E3" w:rsidRDefault="0010759F" w:rsidP="00104B8D">
      <w:pPr>
        <w:spacing w:line="240" w:lineRule="auto"/>
        <w:jc w:val="right"/>
        <w:rPr>
          <w:rFonts w:ascii="Helvetica Neue" w:hAnsi="Helvetica Neue" w:cstheme="majorHAnsi"/>
          <w:b/>
          <w:sz w:val="24"/>
          <w:szCs w:val="24"/>
        </w:rPr>
      </w:pPr>
      <w:r w:rsidRPr="00EB48E3">
        <w:rPr>
          <w:rFonts w:ascii="Helvetica Neue" w:hAnsi="Helvetica Neue" w:cstheme="majorHAnsi"/>
          <w:b/>
          <w:sz w:val="24"/>
          <w:szCs w:val="24"/>
        </w:rPr>
        <w:t xml:space="preserve">May </w:t>
      </w:r>
      <w:r w:rsidR="00104B8D" w:rsidRPr="00EB48E3">
        <w:rPr>
          <w:rFonts w:ascii="Helvetica Neue" w:hAnsi="Helvetica Neue" w:cstheme="majorHAnsi"/>
          <w:b/>
          <w:sz w:val="24"/>
          <w:szCs w:val="24"/>
        </w:rPr>
        <w:t>2023</w:t>
      </w:r>
    </w:p>
    <w:p w14:paraId="505EA838" w14:textId="77777777" w:rsidR="00104B8D" w:rsidRPr="00EB48E3" w:rsidRDefault="00104B8D" w:rsidP="00104B8D">
      <w:pPr>
        <w:spacing w:line="240" w:lineRule="auto"/>
        <w:jc w:val="center"/>
        <w:rPr>
          <w:rFonts w:ascii="Helvetica Neue" w:hAnsi="Helvetica Neue" w:cstheme="majorHAnsi"/>
          <w:b/>
          <w:sz w:val="24"/>
          <w:szCs w:val="24"/>
        </w:rPr>
      </w:pPr>
    </w:p>
    <w:p w14:paraId="5A685DB5" w14:textId="77777777" w:rsidR="00104B8D" w:rsidRPr="00EB48E3" w:rsidRDefault="00104B8D" w:rsidP="00104B8D">
      <w:pPr>
        <w:spacing w:line="240" w:lineRule="auto"/>
        <w:jc w:val="center"/>
        <w:rPr>
          <w:rFonts w:ascii="Helvetica Neue" w:hAnsi="Helvetica Neue" w:cstheme="majorHAnsi"/>
          <w:b/>
          <w:sz w:val="24"/>
          <w:szCs w:val="24"/>
        </w:rPr>
      </w:pPr>
      <w:r w:rsidRPr="00EB48E3">
        <w:rPr>
          <w:rFonts w:ascii="Helvetica Neue" w:hAnsi="Helvetica Neue" w:cstheme="majorHAnsi"/>
          <w:b/>
          <w:sz w:val="24"/>
          <w:szCs w:val="24"/>
        </w:rPr>
        <w:t xml:space="preserve">U.S.-EU Tripartite Trade and Labor Dialogue (TALD) </w:t>
      </w:r>
    </w:p>
    <w:p w14:paraId="70DFE223" w14:textId="2081F468" w:rsidR="00104B8D" w:rsidRPr="00EB48E3" w:rsidRDefault="00104B8D" w:rsidP="00104B8D">
      <w:pPr>
        <w:spacing w:line="240" w:lineRule="auto"/>
        <w:jc w:val="center"/>
        <w:rPr>
          <w:rFonts w:ascii="Helvetica Neue" w:hAnsi="Helvetica Neue" w:cstheme="majorHAnsi"/>
          <w:b/>
          <w:sz w:val="24"/>
          <w:szCs w:val="24"/>
        </w:rPr>
      </w:pPr>
      <w:r w:rsidRPr="00EB48E3">
        <w:rPr>
          <w:rFonts w:ascii="Helvetica Neue" w:hAnsi="Helvetica Neue" w:cstheme="majorHAnsi"/>
          <w:b/>
          <w:sz w:val="24"/>
          <w:szCs w:val="24"/>
        </w:rPr>
        <w:t xml:space="preserve">Social Partner Joint Statement on </w:t>
      </w:r>
      <w:r w:rsidR="00EB48E3" w:rsidRPr="00EB48E3">
        <w:rPr>
          <w:rFonts w:ascii="Helvetica Neue" w:hAnsi="Helvetica Neue" w:cstheme="majorHAnsi"/>
          <w:b/>
          <w:sz w:val="24"/>
          <w:szCs w:val="24"/>
        </w:rPr>
        <w:br/>
      </w:r>
      <w:r w:rsidRPr="00EB48E3">
        <w:rPr>
          <w:rFonts w:ascii="Helvetica Neue" w:hAnsi="Helvetica Neue" w:cstheme="majorHAnsi"/>
          <w:b/>
          <w:sz w:val="24"/>
          <w:szCs w:val="24"/>
        </w:rPr>
        <w:t>Transatlantic Forced Labor Trade Strategy</w:t>
      </w:r>
    </w:p>
    <w:p w14:paraId="11382B5C" w14:textId="55A7FE01" w:rsidR="00104B8D" w:rsidRPr="00EB48E3" w:rsidRDefault="00104B8D">
      <w:pPr>
        <w:rPr>
          <w:rFonts w:ascii="Helvetica Neue" w:hAnsi="Helvetica Neue" w:cstheme="majorHAnsi"/>
          <w:sz w:val="24"/>
          <w:szCs w:val="24"/>
        </w:rPr>
      </w:pPr>
    </w:p>
    <w:p w14:paraId="732362D4" w14:textId="132FFBC9" w:rsidR="00104B8D" w:rsidRPr="00EB48E3" w:rsidRDefault="00104B8D" w:rsidP="00D431A1">
      <w:pPr>
        <w:spacing w:line="264" w:lineRule="auto"/>
        <w:rPr>
          <w:rFonts w:ascii="Helvetica Neue" w:hAnsi="Helvetica Neue" w:cstheme="majorHAnsi"/>
          <w:sz w:val="24"/>
          <w:szCs w:val="24"/>
        </w:rPr>
      </w:pPr>
      <w:r w:rsidRPr="00EB48E3">
        <w:rPr>
          <w:rFonts w:ascii="Helvetica Neue" w:hAnsi="Helvetica Neue" w:cstheme="majorHAnsi"/>
          <w:sz w:val="24"/>
          <w:szCs w:val="24"/>
        </w:rPr>
        <w:t>As part of the U.S.-EU Tripartite Trade and Labor Dialogue (TALD), the signatories to this Joint Statement condemn forced labor in all its forms and affirm our shared commitment to eradicating it from global supply chains. Forced labor is an egregious viola</w:t>
      </w:r>
      <w:r w:rsidR="00C45BD0" w:rsidRPr="00EB48E3">
        <w:rPr>
          <w:rFonts w:ascii="Helvetica Neue" w:hAnsi="Helvetica Neue" w:cstheme="majorHAnsi"/>
          <w:sz w:val="24"/>
          <w:szCs w:val="24"/>
        </w:rPr>
        <w:t>tion of international labor laws</w:t>
      </w:r>
      <w:r w:rsidR="0027329A" w:rsidRPr="00EB48E3">
        <w:rPr>
          <w:rFonts w:ascii="Helvetica Neue" w:hAnsi="Helvetica Neue" w:cstheme="majorHAnsi"/>
          <w:sz w:val="24"/>
          <w:szCs w:val="24"/>
        </w:rPr>
        <w:t>,</w:t>
      </w:r>
      <w:r w:rsidR="00C45BD0" w:rsidRPr="00EB48E3">
        <w:rPr>
          <w:rFonts w:ascii="Helvetica Neue" w:hAnsi="Helvetica Neue" w:cstheme="majorHAnsi"/>
          <w:sz w:val="24"/>
          <w:szCs w:val="24"/>
        </w:rPr>
        <w:t xml:space="preserve"> </w:t>
      </w:r>
      <w:r w:rsidR="00BD608D" w:rsidRPr="00EB48E3">
        <w:rPr>
          <w:rFonts w:ascii="Helvetica Neue" w:hAnsi="Helvetica Neue" w:cstheme="majorHAnsi"/>
          <w:sz w:val="24"/>
          <w:szCs w:val="24"/>
        </w:rPr>
        <w:t xml:space="preserve">drags </w:t>
      </w:r>
      <w:r w:rsidRPr="00EB48E3">
        <w:rPr>
          <w:rFonts w:ascii="Helvetica Neue" w:hAnsi="Helvetica Neue" w:cstheme="majorHAnsi"/>
          <w:sz w:val="24"/>
          <w:szCs w:val="24"/>
        </w:rPr>
        <w:t>down wages</w:t>
      </w:r>
      <w:r w:rsidR="0027329A" w:rsidRPr="00EB48E3">
        <w:rPr>
          <w:rFonts w:ascii="Helvetica Neue" w:hAnsi="Helvetica Neue" w:cstheme="majorHAnsi"/>
          <w:sz w:val="24"/>
          <w:szCs w:val="24"/>
        </w:rPr>
        <w:t>,</w:t>
      </w:r>
      <w:r w:rsidRPr="00EB48E3">
        <w:rPr>
          <w:rFonts w:ascii="Helvetica Neue" w:hAnsi="Helvetica Neue" w:cstheme="majorHAnsi"/>
          <w:sz w:val="24"/>
          <w:szCs w:val="24"/>
        </w:rPr>
        <w:t xml:space="preserve"> and prevents the realization of decent work across the globe.</w:t>
      </w:r>
    </w:p>
    <w:p w14:paraId="70AB241A" w14:textId="7094F453" w:rsidR="00104B8D" w:rsidRPr="00EB48E3" w:rsidRDefault="00104B8D" w:rsidP="00D431A1">
      <w:pPr>
        <w:spacing w:line="264" w:lineRule="auto"/>
        <w:rPr>
          <w:rFonts w:ascii="Helvetica Neue" w:hAnsi="Helvetica Neue" w:cstheme="majorHAnsi"/>
          <w:sz w:val="24"/>
          <w:szCs w:val="24"/>
        </w:rPr>
      </w:pPr>
    </w:p>
    <w:p w14:paraId="13E1A641" w14:textId="0F8FD994" w:rsidR="00AB00C0" w:rsidRPr="00EB48E3" w:rsidRDefault="00104B8D" w:rsidP="00D431A1">
      <w:pPr>
        <w:spacing w:line="264" w:lineRule="auto"/>
        <w:rPr>
          <w:rFonts w:ascii="Helvetica Neue" w:hAnsi="Helvetica Neue" w:cstheme="majorHAnsi"/>
          <w:sz w:val="24"/>
          <w:szCs w:val="24"/>
        </w:rPr>
      </w:pPr>
      <w:r w:rsidRPr="00EB48E3">
        <w:rPr>
          <w:rFonts w:ascii="Helvetica Neue" w:hAnsi="Helvetica Neue" w:cstheme="majorHAnsi"/>
          <w:sz w:val="24"/>
          <w:szCs w:val="24"/>
        </w:rPr>
        <w:t>Despite the efforts of many governments, trade unions, and companies, forced labor is on the rise in the global economy.</w:t>
      </w:r>
      <w:r w:rsidR="00C45BD0" w:rsidRPr="00EB48E3">
        <w:rPr>
          <w:rFonts w:ascii="Helvetica Neue" w:eastAsia="Calibri" w:hAnsi="Helvetica Neue" w:cstheme="majorHAnsi"/>
          <w:i/>
          <w:sz w:val="24"/>
          <w:szCs w:val="24"/>
          <w:vertAlign w:val="superscript"/>
          <w:lang w:val="en-US"/>
        </w:rPr>
        <w:t xml:space="preserve"> </w:t>
      </w:r>
      <w:r w:rsidR="00C45BD0" w:rsidRPr="00EB48E3">
        <w:rPr>
          <w:rFonts w:ascii="Helvetica Neue" w:hAnsi="Helvetica Neue" w:cstheme="majorHAnsi"/>
          <w:i/>
          <w:sz w:val="24"/>
          <w:szCs w:val="24"/>
          <w:vertAlign w:val="superscript"/>
          <w:lang w:val="en-US"/>
        </w:rPr>
        <w:footnoteReference w:id="1"/>
      </w:r>
      <w:r w:rsidRPr="00EB48E3">
        <w:rPr>
          <w:rFonts w:ascii="Helvetica Neue" w:hAnsi="Helvetica Neue" w:cstheme="majorHAnsi"/>
          <w:sz w:val="24"/>
          <w:szCs w:val="24"/>
        </w:rPr>
        <w:t xml:space="preserve">  </w:t>
      </w:r>
      <w:r w:rsidR="00B63B8D" w:rsidRPr="00EB48E3">
        <w:rPr>
          <w:rFonts w:ascii="Helvetica Neue" w:hAnsi="Helvetica Neue" w:cstheme="majorHAnsi"/>
          <w:sz w:val="24"/>
          <w:szCs w:val="24"/>
        </w:rPr>
        <w:t xml:space="preserve">The problem is complex and </w:t>
      </w:r>
      <w:r w:rsidR="00E049F9" w:rsidRPr="00EB48E3">
        <w:rPr>
          <w:rFonts w:ascii="Helvetica Neue" w:hAnsi="Helvetica Neue" w:cstheme="majorHAnsi"/>
          <w:sz w:val="24"/>
          <w:szCs w:val="24"/>
        </w:rPr>
        <w:t>the s</w:t>
      </w:r>
      <w:r w:rsidR="00B63B8D" w:rsidRPr="00EB48E3">
        <w:rPr>
          <w:rFonts w:ascii="Helvetica Neue" w:hAnsi="Helvetica Neue" w:cstheme="majorHAnsi"/>
          <w:sz w:val="24"/>
          <w:szCs w:val="24"/>
        </w:rPr>
        <w:t>ocio-economic pressures that render individuals and workers vulnerable to forced labor are multiple, mutually reinforcing and found in all aspects of labor markets, not just supply chains.</w:t>
      </w:r>
    </w:p>
    <w:p w14:paraId="47894E57" w14:textId="77777777" w:rsidR="00AB00C0" w:rsidRPr="00EB48E3" w:rsidRDefault="00AB00C0" w:rsidP="00D431A1">
      <w:pPr>
        <w:spacing w:line="264" w:lineRule="auto"/>
        <w:rPr>
          <w:rFonts w:ascii="Helvetica Neue" w:hAnsi="Helvetica Neue" w:cstheme="majorHAnsi"/>
          <w:sz w:val="24"/>
          <w:szCs w:val="24"/>
        </w:rPr>
      </w:pPr>
    </w:p>
    <w:p w14:paraId="056877A8" w14:textId="316094BD" w:rsidR="009524EB" w:rsidRPr="00EB48E3" w:rsidRDefault="009524EB" w:rsidP="00D431A1">
      <w:pPr>
        <w:spacing w:line="264" w:lineRule="auto"/>
        <w:rPr>
          <w:rFonts w:ascii="Helvetica Neue" w:hAnsi="Helvetica Neue" w:cstheme="majorHAnsi"/>
          <w:sz w:val="24"/>
          <w:szCs w:val="24"/>
        </w:rPr>
      </w:pPr>
      <w:r w:rsidRPr="00EB48E3">
        <w:rPr>
          <w:rFonts w:ascii="Helvetica Neue" w:hAnsi="Helvetica Neue" w:cstheme="majorHAnsi"/>
          <w:sz w:val="24"/>
          <w:szCs w:val="24"/>
        </w:rPr>
        <w:t>Eradication requires a multifaceted approach that includes trade policy elements</w:t>
      </w:r>
      <w:r w:rsidR="00702A6F" w:rsidRPr="00EB48E3">
        <w:rPr>
          <w:rStyle w:val="FootnoteReference"/>
          <w:rFonts w:ascii="Helvetica Neue" w:hAnsi="Helvetica Neue" w:cstheme="majorHAnsi"/>
          <w:sz w:val="24"/>
          <w:szCs w:val="24"/>
        </w:rPr>
        <w:footnoteReference w:id="2"/>
      </w:r>
      <w:r w:rsidR="00234E2A" w:rsidRPr="00EB48E3">
        <w:rPr>
          <w:rFonts w:ascii="Helvetica Neue" w:hAnsi="Helvetica Neue" w:cstheme="majorHAnsi"/>
          <w:sz w:val="24"/>
          <w:szCs w:val="24"/>
        </w:rPr>
        <w:t xml:space="preserve"> </w:t>
      </w:r>
      <w:r w:rsidR="008604A7" w:rsidRPr="00EB48E3">
        <w:rPr>
          <w:rFonts w:ascii="Helvetica Neue" w:hAnsi="Helvetica Neue" w:cstheme="majorHAnsi"/>
          <w:sz w:val="24"/>
          <w:szCs w:val="24"/>
        </w:rPr>
        <w:t>and corporate human rights due diligence</w:t>
      </w:r>
      <w:r w:rsidR="00234E2A" w:rsidRPr="00EB48E3">
        <w:rPr>
          <w:rFonts w:ascii="Helvetica Neue" w:hAnsi="Helvetica Neue" w:cstheme="majorHAnsi"/>
          <w:sz w:val="24"/>
          <w:szCs w:val="24"/>
        </w:rPr>
        <w:t>. I</w:t>
      </w:r>
      <w:r w:rsidRPr="00EB48E3">
        <w:rPr>
          <w:rFonts w:ascii="Helvetica Neue" w:hAnsi="Helvetica Neue" w:cstheme="majorHAnsi"/>
          <w:sz w:val="24"/>
          <w:szCs w:val="24"/>
        </w:rPr>
        <w:t xml:space="preserve">mportantly, </w:t>
      </w:r>
      <w:r w:rsidR="00234E2A" w:rsidRPr="00EB48E3">
        <w:rPr>
          <w:rFonts w:ascii="Helvetica Neue" w:hAnsi="Helvetica Neue" w:cstheme="majorHAnsi"/>
          <w:sz w:val="24"/>
          <w:szCs w:val="24"/>
        </w:rPr>
        <w:t xml:space="preserve">it </w:t>
      </w:r>
      <w:r w:rsidR="008604A7" w:rsidRPr="00EB48E3">
        <w:rPr>
          <w:rFonts w:ascii="Helvetica Neue" w:hAnsi="Helvetica Neue" w:cstheme="majorHAnsi"/>
          <w:sz w:val="24"/>
          <w:szCs w:val="24"/>
        </w:rPr>
        <w:t xml:space="preserve">also </w:t>
      </w:r>
      <w:r w:rsidRPr="00EB48E3">
        <w:rPr>
          <w:rFonts w:ascii="Helvetica Neue" w:hAnsi="Helvetica Neue" w:cstheme="majorHAnsi"/>
          <w:sz w:val="24"/>
          <w:szCs w:val="24"/>
        </w:rPr>
        <w:t xml:space="preserve">relies heavily on </w:t>
      </w:r>
      <w:r w:rsidR="00DF27BE" w:rsidRPr="00EB48E3">
        <w:rPr>
          <w:rFonts w:ascii="Helvetica Neue" w:hAnsi="Helvetica Neue" w:cstheme="majorHAnsi"/>
          <w:sz w:val="24"/>
          <w:szCs w:val="24"/>
        </w:rPr>
        <w:t xml:space="preserve">diplomatic collaboration and </w:t>
      </w:r>
      <w:r w:rsidRPr="00EB48E3">
        <w:rPr>
          <w:rFonts w:ascii="Helvetica Neue" w:hAnsi="Helvetica Neue" w:cstheme="majorHAnsi"/>
          <w:sz w:val="24"/>
          <w:szCs w:val="24"/>
        </w:rPr>
        <w:t xml:space="preserve">foreign assistance tools to build capacity and promote rule of law in nations struggling to adopt and enforce internationally recognized labor standards. </w:t>
      </w:r>
    </w:p>
    <w:p w14:paraId="0ADEC5F6" w14:textId="77777777" w:rsidR="009524EB" w:rsidRPr="00EB48E3" w:rsidRDefault="009524EB" w:rsidP="00D431A1">
      <w:pPr>
        <w:spacing w:line="264" w:lineRule="auto"/>
        <w:rPr>
          <w:rFonts w:ascii="Helvetica Neue" w:hAnsi="Helvetica Neue" w:cstheme="majorHAnsi"/>
          <w:sz w:val="24"/>
          <w:szCs w:val="24"/>
        </w:rPr>
      </w:pPr>
    </w:p>
    <w:p w14:paraId="62BA9F82" w14:textId="516E4301" w:rsidR="00104B8D" w:rsidRPr="00EB48E3" w:rsidRDefault="00104B8D" w:rsidP="00D431A1">
      <w:pPr>
        <w:spacing w:line="264" w:lineRule="auto"/>
        <w:rPr>
          <w:rFonts w:ascii="Helvetica Neue" w:hAnsi="Helvetica Neue" w:cstheme="majorHAnsi"/>
          <w:sz w:val="24"/>
          <w:szCs w:val="24"/>
        </w:rPr>
      </w:pPr>
      <w:r w:rsidRPr="00EB48E3">
        <w:rPr>
          <w:rFonts w:ascii="Helvetica Neue" w:hAnsi="Helvetica Neue" w:cstheme="majorHAnsi"/>
          <w:sz w:val="24"/>
          <w:szCs w:val="24"/>
        </w:rPr>
        <w:t xml:space="preserve">Accordingly, the transatlantic social partners call </w:t>
      </w:r>
      <w:r w:rsidR="006D61D3" w:rsidRPr="00EB48E3">
        <w:rPr>
          <w:rFonts w:ascii="Helvetica Neue" w:hAnsi="Helvetica Neue" w:cstheme="majorHAnsi"/>
          <w:sz w:val="24"/>
          <w:szCs w:val="24"/>
        </w:rPr>
        <w:t>for enhanced cooperation and coordination between the U.S. and EU to</w:t>
      </w:r>
      <w:r w:rsidRPr="00EB48E3">
        <w:rPr>
          <w:rFonts w:ascii="Helvetica Neue" w:hAnsi="Helvetica Neue" w:cstheme="majorHAnsi"/>
          <w:sz w:val="24"/>
          <w:szCs w:val="24"/>
        </w:rPr>
        <w:t xml:space="preserve"> eliminate forced labor with the following recommendations:</w:t>
      </w:r>
    </w:p>
    <w:p w14:paraId="0000000A" w14:textId="7C878E0D" w:rsidR="007F5148" w:rsidRPr="00EB48E3" w:rsidRDefault="007F5148" w:rsidP="00D431A1">
      <w:pPr>
        <w:spacing w:line="264" w:lineRule="auto"/>
        <w:rPr>
          <w:rFonts w:ascii="Helvetica Neue" w:hAnsi="Helvetica Neue" w:cstheme="majorHAnsi"/>
          <w:sz w:val="24"/>
          <w:szCs w:val="24"/>
        </w:rPr>
      </w:pPr>
    </w:p>
    <w:p w14:paraId="7FDF3C96" w14:textId="77777777" w:rsidR="00DB2498" w:rsidRPr="00EB48E3" w:rsidRDefault="00DB2498" w:rsidP="00D431A1">
      <w:pPr>
        <w:pStyle w:val="ListParagraph"/>
        <w:numPr>
          <w:ilvl w:val="0"/>
          <w:numId w:val="1"/>
        </w:numPr>
        <w:spacing w:line="264" w:lineRule="auto"/>
        <w:rPr>
          <w:rFonts w:ascii="Helvetica Neue" w:hAnsi="Helvetica Neue" w:cstheme="majorHAnsi"/>
          <w:sz w:val="24"/>
          <w:szCs w:val="24"/>
        </w:rPr>
      </w:pPr>
      <w:r w:rsidRPr="00EB48E3">
        <w:rPr>
          <w:rFonts w:ascii="Helvetica Neue" w:hAnsi="Helvetica Neue" w:cstheme="majorHAnsi"/>
          <w:sz w:val="24"/>
          <w:szCs w:val="24"/>
        </w:rPr>
        <w:lastRenderedPageBreak/>
        <w:t xml:space="preserve">As a top objective, the U.S. and EU should focus on policies that exclude from our markets items made using forced labor and, in the case of imported goods, prior to the arrival of violative goods at the border.  </w:t>
      </w:r>
    </w:p>
    <w:p w14:paraId="1FF95B06" w14:textId="1FE96C2E" w:rsidR="008604A7" w:rsidRPr="00EB48E3" w:rsidRDefault="008604A7" w:rsidP="00D431A1">
      <w:pPr>
        <w:numPr>
          <w:ilvl w:val="0"/>
          <w:numId w:val="1"/>
        </w:numPr>
        <w:spacing w:line="264" w:lineRule="auto"/>
        <w:rPr>
          <w:rFonts w:ascii="Helvetica Neue" w:hAnsi="Helvetica Neue" w:cstheme="majorHAnsi"/>
          <w:sz w:val="24"/>
          <w:szCs w:val="24"/>
        </w:rPr>
      </w:pPr>
      <w:r w:rsidRPr="00EB48E3">
        <w:rPr>
          <w:rFonts w:ascii="Helvetica Neue" w:hAnsi="Helvetica Neue" w:cs="Calibri"/>
          <w:color w:val="212121"/>
          <w:sz w:val="24"/>
          <w:szCs w:val="24"/>
        </w:rPr>
        <w:t>We call on both sides to adopt appropriate measures</w:t>
      </w:r>
      <w:r w:rsidR="00327778" w:rsidRPr="00EB48E3">
        <w:rPr>
          <w:rStyle w:val="FootnoteReference"/>
          <w:rFonts w:ascii="Helvetica Neue" w:hAnsi="Helvetica Neue" w:cs="Calibri"/>
          <w:color w:val="212121"/>
          <w:sz w:val="24"/>
          <w:szCs w:val="24"/>
        </w:rPr>
        <w:footnoteReference w:id="3"/>
      </w:r>
      <w:r w:rsidRPr="00EB48E3">
        <w:rPr>
          <w:rFonts w:ascii="Helvetica Neue" w:hAnsi="Helvetica Neue" w:cs="Calibri"/>
          <w:color w:val="212121"/>
          <w:sz w:val="24"/>
          <w:szCs w:val="24"/>
        </w:rPr>
        <w:t xml:space="preserve"> to incentivize corporate human</w:t>
      </w:r>
      <w:r w:rsidR="00EB48E3">
        <w:rPr>
          <w:rFonts w:ascii="Helvetica Neue" w:hAnsi="Helvetica Neue" w:cs="Calibri"/>
          <w:color w:val="212121"/>
          <w:sz w:val="24"/>
          <w:szCs w:val="24"/>
        </w:rPr>
        <w:t xml:space="preserve"> </w:t>
      </w:r>
      <w:r w:rsidRPr="00EB48E3">
        <w:rPr>
          <w:rFonts w:ascii="Helvetica Neue" w:hAnsi="Helvetica Neue" w:cs="Calibri"/>
          <w:color w:val="212121"/>
          <w:sz w:val="24"/>
          <w:szCs w:val="24"/>
        </w:rPr>
        <w:t>rights due diligence in line with widely accepted benchmarks, including the United</w:t>
      </w:r>
      <w:r w:rsidR="00EB48E3">
        <w:rPr>
          <w:rFonts w:ascii="Helvetica Neue" w:hAnsi="Helvetica Neue" w:cs="Calibri"/>
          <w:color w:val="212121"/>
          <w:sz w:val="24"/>
          <w:szCs w:val="24"/>
        </w:rPr>
        <w:t xml:space="preserve"> </w:t>
      </w:r>
      <w:r w:rsidRPr="00EB48E3">
        <w:rPr>
          <w:rFonts w:ascii="Helvetica Neue" w:hAnsi="Helvetica Neue" w:cs="Calibri"/>
          <w:color w:val="212121"/>
          <w:sz w:val="24"/>
          <w:szCs w:val="24"/>
        </w:rPr>
        <w:t>Nations Guiding Principles on Business and Human Rights and the 2011 OECD Guidelines for Multinational Enterprises.</w:t>
      </w:r>
      <w:r w:rsidR="00EB48E3">
        <w:rPr>
          <w:rFonts w:ascii="Helvetica Neue" w:hAnsi="Helvetica Neue" w:cs="Calibri"/>
          <w:color w:val="212121"/>
          <w:sz w:val="24"/>
          <w:szCs w:val="24"/>
        </w:rPr>
        <w:br/>
      </w:r>
    </w:p>
    <w:p w14:paraId="36C83395" w14:textId="58E7E651" w:rsidR="008604A7" w:rsidRPr="00EB48E3" w:rsidRDefault="008604A7" w:rsidP="008604A7">
      <w:pPr>
        <w:pStyle w:val="ListParagraph"/>
        <w:numPr>
          <w:ilvl w:val="0"/>
          <w:numId w:val="1"/>
        </w:numPr>
        <w:spacing w:line="240" w:lineRule="auto"/>
        <w:rPr>
          <w:rFonts w:ascii="Helvetica Neue" w:eastAsia="Times New Roman" w:hAnsi="Helvetica Neue" w:cs="Calibri"/>
          <w:color w:val="212121"/>
          <w:sz w:val="24"/>
          <w:szCs w:val="24"/>
          <w:lang w:val="en-US"/>
        </w:rPr>
      </w:pPr>
      <w:r w:rsidRPr="00EB48E3">
        <w:rPr>
          <w:rFonts w:ascii="Helvetica Neue" w:eastAsia="Times New Roman" w:hAnsi="Helvetica Neue" w:cs="Calibri"/>
          <w:color w:val="212121"/>
          <w:sz w:val="24"/>
          <w:szCs w:val="24"/>
          <w:lang w:val="en-US"/>
        </w:rPr>
        <w:t xml:space="preserve">We encourage both governments to promote corporate uptake of the </w:t>
      </w:r>
      <w:r w:rsidR="00FD23FE" w:rsidRPr="00EB48E3">
        <w:rPr>
          <w:rFonts w:ascii="Helvetica Neue" w:eastAsia="Times New Roman" w:hAnsi="Helvetica Neue" w:cs="Calibri"/>
          <w:color w:val="212121"/>
          <w:sz w:val="24"/>
          <w:szCs w:val="24"/>
          <w:lang w:val="en-US"/>
        </w:rPr>
        <w:t xml:space="preserve">2011 </w:t>
      </w:r>
      <w:r w:rsidRPr="00EB48E3">
        <w:rPr>
          <w:rFonts w:ascii="Helvetica Neue" w:eastAsia="Times New Roman" w:hAnsi="Helvetica Neue" w:cs="Calibri"/>
          <w:color w:val="212121"/>
          <w:sz w:val="24"/>
          <w:szCs w:val="24"/>
          <w:lang w:val="en-US"/>
        </w:rPr>
        <w:t>OECD Guidelines for Multinational Enterprises, including via strong and effective National</w:t>
      </w:r>
      <w:r w:rsidR="00EB48E3">
        <w:rPr>
          <w:rFonts w:ascii="Helvetica Neue" w:eastAsia="Times New Roman" w:hAnsi="Helvetica Neue" w:cs="Calibri"/>
          <w:color w:val="212121"/>
          <w:sz w:val="24"/>
          <w:szCs w:val="24"/>
          <w:lang w:val="en-US"/>
        </w:rPr>
        <w:t xml:space="preserve"> </w:t>
      </w:r>
      <w:r w:rsidRPr="00EB48E3">
        <w:rPr>
          <w:rFonts w:ascii="Helvetica Neue" w:eastAsia="Times New Roman" w:hAnsi="Helvetica Neue" w:cs="Calibri"/>
          <w:color w:val="212121"/>
          <w:sz w:val="24"/>
          <w:szCs w:val="24"/>
          <w:lang w:val="en-US"/>
        </w:rPr>
        <w:t>Contact Points for Responsible Business Conduct.</w:t>
      </w:r>
      <w:r w:rsidR="00EB48E3">
        <w:rPr>
          <w:rFonts w:ascii="Helvetica Neue" w:eastAsia="Times New Roman" w:hAnsi="Helvetica Neue" w:cs="Calibri"/>
          <w:color w:val="212121"/>
          <w:sz w:val="24"/>
          <w:szCs w:val="24"/>
          <w:lang w:val="en-US"/>
        </w:rPr>
        <w:br/>
      </w:r>
    </w:p>
    <w:p w14:paraId="1BC726BB" w14:textId="537BA7D0" w:rsidR="00415E90" w:rsidRPr="00EB48E3" w:rsidRDefault="00F03F72" w:rsidP="00D431A1">
      <w:pPr>
        <w:numPr>
          <w:ilvl w:val="0"/>
          <w:numId w:val="1"/>
        </w:numPr>
        <w:spacing w:line="264" w:lineRule="auto"/>
        <w:rPr>
          <w:rFonts w:ascii="Helvetica Neue" w:hAnsi="Helvetica Neue" w:cstheme="majorHAnsi"/>
          <w:sz w:val="24"/>
          <w:szCs w:val="24"/>
        </w:rPr>
      </w:pPr>
      <w:r w:rsidRPr="00EB48E3">
        <w:rPr>
          <w:rFonts w:ascii="Helvetica Neue" w:hAnsi="Helvetica Neue" w:cstheme="majorHAnsi"/>
          <w:sz w:val="24"/>
          <w:szCs w:val="24"/>
        </w:rPr>
        <w:t xml:space="preserve">We support </w:t>
      </w:r>
      <w:r w:rsidR="008C04E9" w:rsidRPr="00EB48E3">
        <w:rPr>
          <w:rFonts w:ascii="Helvetica Neue" w:hAnsi="Helvetica Neue" w:cstheme="majorHAnsi"/>
          <w:sz w:val="24"/>
          <w:szCs w:val="24"/>
        </w:rPr>
        <w:t>effective</w:t>
      </w:r>
      <w:r w:rsidRPr="00EB48E3">
        <w:rPr>
          <w:rFonts w:ascii="Helvetica Neue" w:hAnsi="Helvetica Neue" w:cstheme="majorHAnsi"/>
          <w:sz w:val="24"/>
          <w:szCs w:val="24"/>
        </w:rPr>
        <w:t xml:space="preserve"> enforcement of the U.S. </w:t>
      </w:r>
      <w:r w:rsidR="006D61D3" w:rsidRPr="00EB48E3">
        <w:rPr>
          <w:rFonts w:ascii="Helvetica Neue" w:hAnsi="Helvetica Neue" w:cstheme="majorHAnsi"/>
          <w:sz w:val="24"/>
          <w:szCs w:val="24"/>
        </w:rPr>
        <w:t>prohibition on importing</w:t>
      </w:r>
      <w:r w:rsidRPr="00EB48E3">
        <w:rPr>
          <w:rFonts w:ascii="Helvetica Neue" w:hAnsi="Helvetica Neue" w:cstheme="majorHAnsi"/>
          <w:sz w:val="24"/>
          <w:szCs w:val="24"/>
        </w:rPr>
        <w:t xml:space="preserve"> goods made in whole or in part with forced labor under the Section 307 of the Tariff Act of 1930</w:t>
      </w:r>
      <w:r w:rsidR="006D61D3" w:rsidRPr="00EB48E3">
        <w:rPr>
          <w:rFonts w:ascii="Helvetica Neue" w:hAnsi="Helvetica Neue" w:cstheme="majorHAnsi"/>
          <w:sz w:val="24"/>
          <w:szCs w:val="24"/>
        </w:rPr>
        <w:t>, the CAATSA,</w:t>
      </w:r>
      <w:r w:rsidRPr="00EB48E3">
        <w:rPr>
          <w:rFonts w:ascii="Helvetica Neue" w:hAnsi="Helvetica Neue" w:cstheme="majorHAnsi"/>
          <w:sz w:val="24"/>
          <w:szCs w:val="24"/>
        </w:rPr>
        <w:t xml:space="preserve"> and </w:t>
      </w:r>
      <w:r w:rsidR="004D5847" w:rsidRPr="00EB48E3">
        <w:rPr>
          <w:rFonts w:ascii="Helvetica Neue" w:hAnsi="Helvetica Neue" w:cstheme="majorHAnsi"/>
          <w:sz w:val="24"/>
          <w:szCs w:val="24"/>
        </w:rPr>
        <w:t xml:space="preserve">the </w:t>
      </w:r>
      <w:r w:rsidRPr="00EB48E3">
        <w:rPr>
          <w:rFonts w:ascii="Helvetica Neue" w:hAnsi="Helvetica Neue" w:cstheme="majorHAnsi"/>
          <w:sz w:val="24"/>
          <w:szCs w:val="24"/>
        </w:rPr>
        <w:t>recent Uyghur Forced Labor Prevention Act</w:t>
      </w:r>
      <w:r w:rsidR="008C04E9" w:rsidRPr="00EB48E3">
        <w:rPr>
          <w:rFonts w:ascii="Helvetica Neue" w:hAnsi="Helvetica Neue" w:cstheme="majorHAnsi"/>
          <w:sz w:val="24"/>
          <w:szCs w:val="24"/>
        </w:rPr>
        <w:t xml:space="preserve"> (UFLPA). To further effective implementation, we urge</w:t>
      </w:r>
      <w:r w:rsidR="00415E90" w:rsidRPr="00EB48E3">
        <w:rPr>
          <w:rFonts w:ascii="Helvetica Neue" w:hAnsi="Helvetica Neue" w:cstheme="majorHAnsi"/>
          <w:sz w:val="24"/>
          <w:szCs w:val="24"/>
        </w:rPr>
        <w:t>:</w:t>
      </w:r>
      <w:r w:rsidR="00EB48E3">
        <w:rPr>
          <w:rFonts w:ascii="Helvetica Neue" w:hAnsi="Helvetica Neue" w:cstheme="majorHAnsi"/>
          <w:sz w:val="24"/>
          <w:szCs w:val="24"/>
        </w:rPr>
        <w:br/>
      </w:r>
    </w:p>
    <w:p w14:paraId="77373668" w14:textId="47E3CE7D" w:rsidR="00415E90" w:rsidRPr="00EB48E3" w:rsidRDefault="008C04E9" w:rsidP="00D431A1">
      <w:pPr>
        <w:numPr>
          <w:ilvl w:val="1"/>
          <w:numId w:val="1"/>
        </w:numPr>
        <w:spacing w:line="264" w:lineRule="auto"/>
        <w:rPr>
          <w:rFonts w:ascii="Helvetica Neue" w:hAnsi="Helvetica Neue" w:cstheme="majorHAnsi"/>
          <w:sz w:val="24"/>
          <w:szCs w:val="24"/>
        </w:rPr>
      </w:pPr>
      <w:r w:rsidRPr="00EB48E3">
        <w:rPr>
          <w:rFonts w:ascii="Helvetica Neue" w:hAnsi="Helvetica Neue" w:cstheme="majorHAnsi"/>
          <w:sz w:val="24"/>
          <w:szCs w:val="24"/>
        </w:rPr>
        <w:t>enforcement authorities to provide clear guidance</w:t>
      </w:r>
      <w:r w:rsidR="0092519C" w:rsidRPr="00EB48E3">
        <w:rPr>
          <w:rFonts w:ascii="Helvetica Neue" w:hAnsi="Helvetica Neue" w:cstheme="majorHAnsi"/>
          <w:sz w:val="24"/>
          <w:szCs w:val="24"/>
        </w:rPr>
        <w:t xml:space="preserve"> to importers on compliance</w:t>
      </w:r>
      <w:r w:rsidR="004E0FE1" w:rsidRPr="00EB48E3">
        <w:rPr>
          <w:rFonts w:ascii="Helvetica Neue" w:hAnsi="Helvetica Neue" w:cstheme="majorHAnsi"/>
          <w:sz w:val="24"/>
          <w:szCs w:val="24"/>
        </w:rPr>
        <w:t xml:space="preserve">, and to pursue early and meaningful engagement with the trade community before enforcement actions to allow an opportunity to address the validity of allegations and limit unnecessary economic impacts.  </w:t>
      </w:r>
    </w:p>
    <w:p w14:paraId="3450D03C" w14:textId="49E1B01A" w:rsidR="0042162B" w:rsidRPr="00EB48E3" w:rsidRDefault="004E0FE1" w:rsidP="00D431A1">
      <w:pPr>
        <w:numPr>
          <w:ilvl w:val="1"/>
          <w:numId w:val="1"/>
        </w:numPr>
        <w:spacing w:line="264" w:lineRule="auto"/>
        <w:rPr>
          <w:rFonts w:ascii="Helvetica Neue" w:hAnsi="Helvetica Neue" w:cstheme="majorHAnsi"/>
          <w:sz w:val="24"/>
          <w:szCs w:val="24"/>
        </w:rPr>
      </w:pPr>
      <w:r w:rsidRPr="00EB48E3">
        <w:rPr>
          <w:rFonts w:ascii="Helvetica Neue" w:hAnsi="Helvetica Neue" w:cstheme="majorHAnsi"/>
          <w:sz w:val="24"/>
          <w:szCs w:val="24"/>
        </w:rPr>
        <w:t xml:space="preserve">issuance of </w:t>
      </w:r>
      <w:r w:rsidR="0042162B" w:rsidRPr="00EB48E3">
        <w:rPr>
          <w:rFonts w:ascii="Helvetica Neue" w:hAnsi="Helvetica Neue" w:cstheme="majorHAnsi"/>
          <w:sz w:val="24"/>
          <w:szCs w:val="24"/>
        </w:rPr>
        <w:t>regular, public</w:t>
      </w:r>
      <w:r w:rsidR="000938D9" w:rsidRPr="00EB48E3">
        <w:rPr>
          <w:rFonts w:ascii="Helvetica Neue" w:hAnsi="Helvetica Neue" w:cstheme="majorHAnsi"/>
          <w:sz w:val="24"/>
          <w:szCs w:val="24"/>
        </w:rPr>
        <w:t>,</w:t>
      </w:r>
      <w:r w:rsidR="0042162B" w:rsidRPr="00EB48E3">
        <w:rPr>
          <w:rFonts w:ascii="Helvetica Neue" w:hAnsi="Helvetica Neue" w:cstheme="majorHAnsi"/>
          <w:sz w:val="24"/>
          <w:szCs w:val="24"/>
        </w:rPr>
        <w:t xml:space="preserve"> </w:t>
      </w:r>
      <w:r w:rsidR="00A65BA3" w:rsidRPr="00EB48E3">
        <w:rPr>
          <w:rFonts w:ascii="Helvetica Neue" w:hAnsi="Helvetica Neue" w:cstheme="majorHAnsi"/>
          <w:sz w:val="24"/>
          <w:szCs w:val="24"/>
        </w:rPr>
        <w:t>aggr</w:t>
      </w:r>
      <w:r w:rsidR="00160BFA" w:rsidRPr="00EB48E3">
        <w:rPr>
          <w:rFonts w:ascii="Helvetica Neue" w:hAnsi="Helvetica Neue" w:cstheme="majorHAnsi"/>
          <w:sz w:val="24"/>
          <w:szCs w:val="24"/>
        </w:rPr>
        <w:t>e</w:t>
      </w:r>
      <w:r w:rsidR="00A65BA3" w:rsidRPr="00EB48E3">
        <w:rPr>
          <w:rFonts w:ascii="Helvetica Neue" w:hAnsi="Helvetica Neue" w:cstheme="majorHAnsi"/>
          <w:sz w:val="24"/>
          <w:szCs w:val="24"/>
        </w:rPr>
        <w:t>gate</w:t>
      </w:r>
      <w:r w:rsidR="000938D9" w:rsidRPr="00EB48E3">
        <w:rPr>
          <w:rFonts w:ascii="Helvetica Neue" w:hAnsi="Helvetica Neue" w:cstheme="majorHAnsi"/>
          <w:sz w:val="24"/>
          <w:szCs w:val="24"/>
        </w:rPr>
        <w:t>d</w:t>
      </w:r>
      <w:r w:rsidR="008B0080" w:rsidRPr="00EB48E3">
        <w:rPr>
          <w:rFonts w:ascii="Helvetica Neue" w:hAnsi="Helvetica Neue" w:cstheme="majorHAnsi"/>
          <w:sz w:val="24"/>
          <w:szCs w:val="24"/>
        </w:rPr>
        <w:t xml:space="preserve"> </w:t>
      </w:r>
      <w:r w:rsidR="00412129" w:rsidRPr="00EB48E3">
        <w:rPr>
          <w:rFonts w:ascii="Helvetica Neue" w:hAnsi="Helvetica Neue" w:cstheme="majorHAnsi"/>
          <w:sz w:val="24"/>
          <w:szCs w:val="24"/>
        </w:rPr>
        <w:t xml:space="preserve">statistics </w:t>
      </w:r>
      <w:r w:rsidR="0042162B" w:rsidRPr="00EB48E3">
        <w:rPr>
          <w:rFonts w:ascii="Helvetica Neue" w:hAnsi="Helvetica Neue" w:cstheme="majorHAnsi"/>
          <w:sz w:val="24"/>
          <w:szCs w:val="24"/>
        </w:rPr>
        <w:t xml:space="preserve">on enforcement measures so that all parties can understand the products and sectors at risk. </w:t>
      </w:r>
      <w:r w:rsidR="00EB48E3">
        <w:rPr>
          <w:rFonts w:ascii="Helvetica Neue" w:hAnsi="Helvetica Neue" w:cstheme="majorHAnsi"/>
          <w:sz w:val="24"/>
          <w:szCs w:val="24"/>
        </w:rPr>
        <w:br/>
      </w:r>
      <w:r w:rsidR="0042162B" w:rsidRPr="00EB48E3">
        <w:rPr>
          <w:rFonts w:ascii="Helvetica Neue" w:hAnsi="Helvetica Neue" w:cstheme="majorHAnsi"/>
          <w:sz w:val="24"/>
          <w:szCs w:val="24"/>
        </w:rPr>
        <w:t xml:space="preserve">  </w:t>
      </w:r>
    </w:p>
    <w:p w14:paraId="0000000C" w14:textId="722DB19B" w:rsidR="007F5148" w:rsidRPr="00EB48E3" w:rsidRDefault="00F03F72" w:rsidP="00D431A1">
      <w:pPr>
        <w:numPr>
          <w:ilvl w:val="0"/>
          <w:numId w:val="1"/>
        </w:numPr>
        <w:spacing w:line="264" w:lineRule="auto"/>
        <w:rPr>
          <w:rFonts w:ascii="Helvetica Neue" w:hAnsi="Helvetica Neue" w:cstheme="majorHAnsi"/>
          <w:sz w:val="24"/>
          <w:szCs w:val="24"/>
        </w:rPr>
      </w:pPr>
      <w:r w:rsidRPr="00EB48E3">
        <w:rPr>
          <w:rFonts w:ascii="Helvetica Neue" w:hAnsi="Helvetica Neue" w:cstheme="majorHAnsi"/>
          <w:sz w:val="24"/>
          <w:szCs w:val="24"/>
        </w:rPr>
        <w:t xml:space="preserve">We </w:t>
      </w:r>
      <w:r w:rsidR="004F6566" w:rsidRPr="00EB48E3">
        <w:rPr>
          <w:rFonts w:ascii="Helvetica Neue" w:hAnsi="Helvetica Neue" w:cstheme="majorHAnsi"/>
          <w:sz w:val="24"/>
          <w:szCs w:val="24"/>
        </w:rPr>
        <w:t xml:space="preserve">take note of </w:t>
      </w:r>
      <w:r w:rsidRPr="00EB48E3">
        <w:rPr>
          <w:rFonts w:ascii="Helvetica Neue" w:hAnsi="Helvetica Neue" w:cstheme="majorHAnsi"/>
          <w:sz w:val="24"/>
          <w:szCs w:val="24"/>
        </w:rPr>
        <w:t xml:space="preserve">the EU’s draft regulation to ban the commercialization of products made with forced labor and urge further </w:t>
      </w:r>
      <w:r w:rsidR="00B72E16" w:rsidRPr="00EB48E3">
        <w:rPr>
          <w:rFonts w:ascii="Helvetica Neue" w:hAnsi="Helvetica Neue" w:cstheme="majorHAnsi"/>
          <w:sz w:val="24"/>
          <w:szCs w:val="24"/>
        </w:rPr>
        <w:t>dialogue with</w:t>
      </w:r>
      <w:r w:rsidR="00AD0DD0" w:rsidRPr="00EB48E3">
        <w:rPr>
          <w:rFonts w:ascii="Helvetica Neue" w:hAnsi="Helvetica Neue" w:cstheme="majorHAnsi"/>
          <w:sz w:val="24"/>
          <w:szCs w:val="24"/>
        </w:rPr>
        <w:t xml:space="preserve"> </w:t>
      </w:r>
      <w:r w:rsidR="00B72E16" w:rsidRPr="00EB48E3">
        <w:rPr>
          <w:rFonts w:ascii="Helvetica Neue" w:hAnsi="Helvetica Neue" w:cstheme="majorHAnsi"/>
          <w:sz w:val="24"/>
          <w:szCs w:val="24"/>
        </w:rPr>
        <w:t xml:space="preserve">social partners </w:t>
      </w:r>
      <w:r w:rsidRPr="00EB48E3">
        <w:rPr>
          <w:rFonts w:ascii="Helvetica Neue" w:hAnsi="Helvetica Neue" w:cstheme="majorHAnsi"/>
          <w:sz w:val="24"/>
          <w:szCs w:val="24"/>
        </w:rPr>
        <w:t xml:space="preserve">so that it </w:t>
      </w:r>
      <w:r w:rsidR="0042162B" w:rsidRPr="00EB48E3">
        <w:rPr>
          <w:rFonts w:ascii="Helvetica Neue" w:hAnsi="Helvetica Neue" w:cstheme="majorHAnsi"/>
          <w:sz w:val="24"/>
          <w:szCs w:val="24"/>
        </w:rPr>
        <w:t xml:space="preserve">can </w:t>
      </w:r>
      <w:r w:rsidRPr="00EB48E3">
        <w:rPr>
          <w:rFonts w:ascii="Helvetica Neue" w:hAnsi="Helvetica Neue" w:cstheme="majorHAnsi"/>
          <w:sz w:val="24"/>
          <w:szCs w:val="24"/>
        </w:rPr>
        <w:t xml:space="preserve">effectively achieve its goal of removing forced labor-made products from the </w:t>
      </w:r>
      <w:r w:rsidR="0042162B" w:rsidRPr="00EB48E3">
        <w:rPr>
          <w:rFonts w:ascii="Helvetica Neue" w:hAnsi="Helvetica Neue" w:cstheme="majorHAnsi"/>
          <w:sz w:val="24"/>
          <w:szCs w:val="24"/>
        </w:rPr>
        <w:t xml:space="preserve">EU </w:t>
      </w:r>
      <w:r w:rsidRPr="00EB48E3">
        <w:rPr>
          <w:rFonts w:ascii="Helvetica Neue" w:hAnsi="Helvetica Neue" w:cstheme="majorHAnsi"/>
          <w:sz w:val="24"/>
          <w:szCs w:val="24"/>
        </w:rPr>
        <w:t xml:space="preserve">marketplace. </w:t>
      </w:r>
      <w:r w:rsidR="00EB48E3">
        <w:rPr>
          <w:rFonts w:ascii="Helvetica Neue" w:hAnsi="Helvetica Neue" w:cstheme="majorHAnsi"/>
          <w:sz w:val="24"/>
          <w:szCs w:val="24"/>
        </w:rPr>
        <w:br/>
      </w:r>
    </w:p>
    <w:p w14:paraId="0AC0E1B1" w14:textId="5E03712E" w:rsidR="00A664E2" w:rsidRPr="00EB48E3" w:rsidRDefault="00F03F72" w:rsidP="00D431A1">
      <w:pPr>
        <w:numPr>
          <w:ilvl w:val="0"/>
          <w:numId w:val="1"/>
        </w:numPr>
        <w:spacing w:line="264" w:lineRule="auto"/>
        <w:rPr>
          <w:rFonts w:ascii="Helvetica Neue" w:hAnsi="Helvetica Neue" w:cstheme="majorHAnsi"/>
          <w:sz w:val="24"/>
          <w:szCs w:val="24"/>
        </w:rPr>
      </w:pPr>
      <w:r w:rsidRPr="00EB48E3">
        <w:rPr>
          <w:rFonts w:ascii="Helvetica Neue" w:hAnsi="Helvetica Neue" w:cstheme="majorHAnsi"/>
          <w:sz w:val="24"/>
          <w:szCs w:val="24"/>
        </w:rPr>
        <w:t xml:space="preserve">We call on </w:t>
      </w:r>
      <w:r w:rsidR="00F7742C" w:rsidRPr="00EB48E3">
        <w:rPr>
          <w:rFonts w:ascii="Helvetica Neue" w:hAnsi="Helvetica Neue" w:cstheme="majorHAnsi"/>
          <w:sz w:val="24"/>
          <w:szCs w:val="24"/>
        </w:rPr>
        <w:t>the U</w:t>
      </w:r>
      <w:r w:rsidR="00B72E16" w:rsidRPr="00EB48E3">
        <w:rPr>
          <w:rFonts w:ascii="Helvetica Neue" w:hAnsi="Helvetica Neue" w:cstheme="majorHAnsi"/>
          <w:sz w:val="24"/>
          <w:szCs w:val="24"/>
        </w:rPr>
        <w:t>.</w:t>
      </w:r>
      <w:r w:rsidR="00F7742C" w:rsidRPr="00EB48E3">
        <w:rPr>
          <w:rFonts w:ascii="Helvetica Neue" w:hAnsi="Helvetica Neue" w:cstheme="majorHAnsi"/>
          <w:sz w:val="24"/>
          <w:szCs w:val="24"/>
        </w:rPr>
        <w:t>S</w:t>
      </w:r>
      <w:r w:rsidR="00B72E16" w:rsidRPr="00EB48E3">
        <w:rPr>
          <w:rFonts w:ascii="Helvetica Neue" w:hAnsi="Helvetica Neue" w:cstheme="majorHAnsi"/>
          <w:sz w:val="24"/>
          <w:szCs w:val="24"/>
        </w:rPr>
        <w:t>.</w:t>
      </w:r>
      <w:r w:rsidR="00F7742C" w:rsidRPr="00EB48E3">
        <w:rPr>
          <w:rFonts w:ascii="Helvetica Neue" w:hAnsi="Helvetica Neue" w:cstheme="majorHAnsi"/>
          <w:sz w:val="24"/>
          <w:szCs w:val="24"/>
        </w:rPr>
        <w:t xml:space="preserve"> </w:t>
      </w:r>
      <w:r w:rsidR="007F7160" w:rsidRPr="00EB48E3">
        <w:rPr>
          <w:rFonts w:ascii="Helvetica Neue" w:hAnsi="Helvetica Neue" w:cstheme="majorHAnsi"/>
          <w:sz w:val="24"/>
          <w:szCs w:val="24"/>
        </w:rPr>
        <w:t xml:space="preserve">and EU </w:t>
      </w:r>
      <w:r w:rsidRPr="00EB48E3">
        <w:rPr>
          <w:rFonts w:ascii="Helvetica Neue" w:hAnsi="Helvetica Neue" w:cstheme="majorHAnsi"/>
          <w:sz w:val="24"/>
          <w:szCs w:val="24"/>
        </w:rPr>
        <w:t xml:space="preserve">to establish close </w:t>
      </w:r>
      <w:r w:rsidR="00087CFE" w:rsidRPr="00EB48E3">
        <w:rPr>
          <w:rFonts w:ascii="Helvetica Neue" w:hAnsi="Helvetica Neue" w:cstheme="majorHAnsi"/>
          <w:sz w:val="24"/>
          <w:szCs w:val="24"/>
        </w:rPr>
        <w:t>dialog</w:t>
      </w:r>
      <w:r w:rsidR="00E60E6C" w:rsidRPr="00EB48E3">
        <w:rPr>
          <w:rFonts w:ascii="Helvetica Neue" w:hAnsi="Helvetica Neue" w:cstheme="majorHAnsi"/>
          <w:sz w:val="24"/>
          <w:szCs w:val="24"/>
        </w:rPr>
        <w:t>u</w:t>
      </w:r>
      <w:r w:rsidR="00087CFE" w:rsidRPr="00EB48E3">
        <w:rPr>
          <w:rFonts w:ascii="Helvetica Neue" w:hAnsi="Helvetica Neue" w:cstheme="majorHAnsi"/>
          <w:sz w:val="24"/>
          <w:szCs w:val="24"/>
        </w:rPr>
        <w:t xml:space="preserve">e and </w:t>
      </w:r>
      <w:r w:rsidRPr="00EB48E3">
        <w:rPr>
          <w:rFonts w:ascii="Helvetica Neue" w:hAnsi="Helvetica Neue" w:cstheme="majorHAnsi"/>
          <w:sz w:val="24"/>
          <w:szCs w:val="24"/>
        </w:rPr>
        <w:t>coordination on the enfor</w:t>
      </w:r>
      <w:r w:rsidR="0092519C" w:rsidRPr="00EB48E3">
        <w:rPr>
          <w:rFonts w:ascii="Helvetica Neue" w:hAnsi="Helvetica Neue" w:cstheme="majorHAnsi"/>
          <w:sz w:val="24"/>
          <w:szCs w:val="24"/>
        </w:rPr>
        <w:t xml:space="preserve">cement of their respective </w:t>
      </w:r>
      <w:r w:rsidR="004F6566" w:rsidRPr="00EB48E3">
        <w:rPr>
          <w:rFonts w:ascii="Helvetica Neue" w:hAnsi="Helvetica Neue" w:cstheme="majorHAnsi"/>
          <w:sz w:val="24"/>
          <w:szCs w:val="24"/>
        </w:rPr>
        <w:t xml:space="preserve">policies </w:t>
      </w:r>
      <w:r w:rsidR="0092519C" w:rsidRPr="00EB48E3">
        <w:rPr>
          <w:rFonts w:ascii="Helvetica Neue" w:hAnsi="Helvetica Neue" w:cstheme="majorHAnsi"/>
          <w:sz w:val="24"/>
          <w:szCs w:val="24"/>
        </w:rPr>
        <w:t xml:space="preserve">related to products made with </w:t>
      </w:r>
      <w:r w:rsidRPr="00EB48E3">
        <w:rPr>
          <w:rFonts w:ascii="Helvetica Neue" w:hAnsi="Helvetica Neue" w:cstheme="majorHAnsi"/>
          <w:sz w:val="24"/>
          <w:szCs w:val="24"/>
        </w:rPr>
        <w:t xml:space="preserve">forced labor, including the sharing of </w:t>
      </w:r>
      <w:r w:rsidR="0092519C" w:rsidRPr="00EB48E3">
        <w:rPr>
          <w:rFonts w:ascii="Helvetica Neue" w:hAnsi="Helvetica Neue" w:cstheme="majorHAnsi"/>
          <w:sz w:val="24"/>
          <w:szCs w:val="24"/>
        </w:rPr>
        <w:t xml:space="preserve">data and </w:t>
      </w:r>
      <w:r w:rsidRPr="00EB48E3">
        <w:rPr>
          <w:rFonts w:ascii="Helvetica Neue" w:hAnsi="Helvetica Neue" w:cstheme="majorHAnsi"/>
          <w:sz w:val="24"/>
          <w:szCs w:val="24"/>
        </w:rPr>
        <w:t xml:space="preserve">evidence </w:t>
      </w:r>
      <w:r w:rsidR="00756DE8" w:rsidRPr="00EB48E3">
        <w:rPr>
          <w:rFonts w:ascii="Helvetica Neue" w:hAnsi="Helvetica Neue" w:cstheme="majorHAnsi"/>
          <w:sz w:val="24"/>
          <w:szCs w:val="24"/>
        </w:rPr>
        <w:t>under appropriate</w:t>
      </w:r>
      <w:r w:rsidR="003E4D43" w:rsidRPr="00EB48E3">
        <w:rPr>
          <w:rFonts w:ascii="Helvetica Neue" w:hAnsi="Helvetica Neue" w:cstheme="majorHAnsi"/>
          <w:sz w:val="24"/>
          <w:szCs w:val="24"/>
        </w:rPr>
        <w:t xml:space="preserve"> legal mechanisms </w:t>
      </w:r>
      <w:r w:rsidRPr="00EB48E3">
        <w:rPr>
          <w:rFonts w:ascii="Helvetica Neue" w:hAnsi="Helvetica Neue" w:cstheme="majorHAnsi"/>
          <w:sz w:val="24"/>
          <w:szCs w:val="24"/>
        </w:rPr>
        <w:t>regarding the existence of forced labor</w:t>
      </w:r>
      <w:r w:rsidR="00B87A94" w:rsidRPr="00EB48E3">
        <w:rPr>
          <w:rFonts w:ascii="Helvetica Neue" w:hAnsi="Helvetica Neue" w:cstheme="majorHAnsi"/>
          <w:sz w:val="24"/>
          <w:szCs w:val="24"/>
        </w:rPr>
        <w:t xml:space="preserve"> within specific companies,</w:t>
      </w:r>
      <w:r w:rsidRPr="00EB48E3">
        <w:rPr>
          <w:rFonts w:ascii="Helvetica Neue" w:hAnsi="Helvetica Neue" w:cstheme="majorHAnsi"/>
          <w:sz w:val="24"/>
          <w:szCs w:val="24"/>
        </w:rPr>
        <w:t xml:space="preserve"> at </w:t>
      </w:r>
      <w:proofErr w:type="gramStart"/>
      <w:r w:rsidRPr="00EB48E3">
        <w:rPr>
          <w:rFonts w:ascii="Helvetica Neue" w:hAnsi="Helvetica Neue" w:cstheme="majorHAnsi"/>
          <w:sz w:val="24"/>
          <w:szCs w:val="24"/>
        </w:rPr>
        <w:t>particular facilities</w:t>
      </w:r>
      <w:proofErr w:type="gramEnd"/>
      <w:r w:rsidRPr="00EB48E3">
        <w:rPr>
          <w:rFonts w:ascii="Helvetica Neue" w:hAnsi="Helvetica Neue" w:cstheme="majorHAnsi"/>
          <w:sz w:val="24"/>
          <w:szCs w:val="24"/>
        </w:rPr>
        <w:t xml:space="preserve"> or </w:t>
      </w:r>
      <w:r w:rsidR="00B72E16" w:rsidRPr="00EB48E3">
        <w:rPr>
          <w:rFonts w:ascii="Helvetica Neue" w:hAnsi="Helvetica Neue" w:cstheme="majorHAnsi"/>
          <w:sz w:val="24"/>
          <w:szCs w:val="24"/>
        </w:rPr>
        <w:t xml:space="preserve">in certain </w:t>
      </w:r>
      <w:r w:rsidRPr="00EB48E3">
        <w:rPr>
          <w:rFonts w:ascii="Helvetica Neue" w:hAnsi="Helvetica Neue" w:cstheme="majorHAnsi"/>
          <w:sz w:val="24"/>
          <w:szCs w:val="24"/>
        </w:rPr>
        <w:t>geographic regions</w:t>
      </w:r>
      <w:r w:rsidR="005A0EC9" w:rsidRPr="00EB48E3">
        <w:rPr>
          <w:rFonts w:ascii="Helvetica Neue" w:hAnsi="Helvetica Neue" w:cstheme="majorHAnsi"/>
          <w:sz w:val="24"/>
          <w:szCs w:val="24"/>
        </w:rPr>
        <w:t>, while protecting personal</w:t>
      </w:r>
      <w:r w:rsidR="007E24DF" w:rsidRPr="00EB48E3">
        <w:rPr>
          <w:rFonts w:ascii="Helvetica Neue" w:hAnsi="Helvetica Neue" w:cstheme="majorHAnsi"/>
          <w:sz w:val="24"/>
          <w:szCs w:val="24"/>
        </w:rPr>
        <w:t>,</w:t>
      </w:r>
      <w:r w:rsidR="005A0EC9" w:rsidRPr="00EB48E3">
        <w:rPr>
          <w:rFonts w:ascii="Helvetica Neue" w:hAnsi="Helvetica Neue" w:cstheme="majorHAnsi"/>
          <w:sz w:val="24"/>
          <w:szCs w:val="24"/>
        </w:rPr>
        <w:t xml:space="preserve"> business </w:t>
      </w:r>
      <w:r w:rsidR="005A0EC9" w:rsidRPr="00EB48E3">
        <w:rPr>
          <w:rFonts w:ascii="Helvetica Neue" w:hAnsi="Helvetica Neue" w:cstheme="majorHAnsi"/>
          <w:sz w:val="24"/>
          <w:szCs w:val="24"/>
        </w:rPr>
        <w:lastRenderedPageBreak/>
        <w:t>sensitive or confidential information</w:t>
      </w:r>
      <w:r w:rsidR="00492175" w:rsidRPr="00EB48E3">
        <w:rPr>
          <w:rFonts w:ascii="Helvetica Neue" w:hAnsi="Helvetica Neue" w:cstheme="majorHAnsi"/>
          <w:sz w:val="24"/>
          <w:szCs w:val="24"/>
        </w:rPr>
        <w:t>.</w:t>
      </w:r>
      <w:r w:rsidR="00EB48E3">
        <w:rPr>
          <w:rFonts w:ascii="Helvetica Neue" w:hAnsi="Helvetica Neue" w:cstheme="majorHAnsi"/>
          <w:sz w:val="24"/>
          <w:szCs w:val="24"/>
        </w:rPr>
        <w:br/>
      </w:r>
    </w:p>
    <w:p w14:paraId="6FB3C557" w14:textId="4519E4E0" w:rsidR="0069578B" w:rsidRPr="00EB48E3" w:rsidRDefault="0069578B" w:rsidP="00D431A1">
      <w:pPr>
        <w:numPr>
          <w:ilvl w:val="0"/>
          <w:numId w:val="1"/>
        </w:numPr>
        <w:spacing w:line="264" w:lineRule="auto"/>
        <w:rPr>
          <w:rFonts w:ascii="Helvetica Neue" w:hAnsi="Helvetica Neue" w:cstheme="majorHAnsi"/>
          <w:sz w:val="24"/>
          <w:szCs w:val="24"/>
        </w:rPr>
      </w:pPr>
      <w:r w:rsidRPr="00EB48E3">
        <w:rPr>
          <w:rFonts w:ascii="Helvetica Neue" w:hAnsi="Helvetica Neue" w:cstheme="majorHAnsi"/>
          <w:sz w:val="24"/>
          <w:szCs w:val="24"/>
        </w:rPr>
        <w:t xml:space="preserve">An incentive-based approach </w:t>
      </w:r>
      <w:r w:rsidR="00294E1D" w:rsidRPr="00EB48E3">
        <w:rPr>
          <w:rFonts w:ascii="Helvetica Neue" w:hAnsi="Helvetica Neue" w:cstheme="majorHAnsi"/>
          <w:sz w:val="24"/>
          <w:szCs w:val="24"/>
        </w:rPr>
        <w:t xml:space="preserve">created by governments in consultation with labor and trusted industry partners </w:t>
      </w:r>
      <w:r w:rsidRPr="00EB48E3">
        <w:rPr>
          <w:rFonts w:ascii="Helvetica Neue" w:hAnsi="Helvetica Neue" w:cstheme="majorHAnsi"/>
          <w:sz w:val="24"/>
          <w:szCs w:val="24"/>
        </w:rPr>
        <w:t>should be central to a</w:t>
      </w:r>
      <w:r w:rsidR="00400D61" w:rsidRPr="00EB48E3">
        <w:rPr>
          <w:rFonts w:ascii="Helvetica Neue" w:hAnsi="Helvetica Neue" w:cstheme="majorHAnsi"/>
          <w:sz w:val="24"/>
          <w:szCs w:val="24"/>
        </w:rPr>
        <w:t>ny</w:t>
      </w:r>
      <w:r w:rsidR="007C5C27" w:rsidRPr="00EB48E3">
        <w:rPr>
          <w:rFonts w:ascii="Helvetica Neue" w:hAnsi="Helvetica Neue" w:cstheme="majorHAnsi"/>
          <w:sz w:val="24"/>
          <w:szCs w:val="24"/>
        </w:rPr>
        <w:t xml:space="preserve"> forced labor</w:t>
      </w:r>
      <w:r w:rsidR="00822DEC" w:rsidRPr="00EB48E3">
        <w:rPr>
          <w:rFonts w:ascii="Helvetica Neue" w:hAnsi="Helvetica Neue" w:cstheme="majorHAnsi"/>
          <w:sz w:val="24"/>
          <w:szCs w:val="24"/>
        </w:rPr>
        <w:t xml:space="preserve"> trade</w:t>
      </w:r>
      <w:r w:rsidRPr="00EB48E3">
        <w:rPr>
          <w:rFonts w:ascii="Helvetica Neue" w:hAnsi="Helvetica Neue" w:cstheme="majorHAnsi"/>
          <w:sz w:val="24"/>
          <w:szCs w:val="24"/>
        </w:rPr>
        <w:t xml:space="preserve"> strategy</w:t>
      </w:r>
      <w:r w:rsidR="00822DEC" w:rsidRPr="00EB48E3">
        <w:rPr>
          <w:rFonts w:ascii="Helvetica Neue" w:hAnsi="Helvetica Neue" w:cstheme="majorHAnsi"/>
          <w:sz w:val="24"/>
          <w:szCs w:val="24"/>
        </w:rPr>
        <w:t>, including</w:t>
      </w:r>
      <w:r w:rsidR="00A861C3" w:rsidRPr="00EB48E3">
        <w:rPr>
          <w:rFonts w:ascii="Helvetica Neue" w:hAnsi="Helvetica Neue" w:cstheme="majorHAnsi"/>
          <w:sz w:val="24"/>
          <w:szCs w:val="24"/>
        </w:rPr>
        <w:t xml:space="preserve"> p</w:t>
      </w:r>
      <w:r w:rsidRPr="00EB48E3">
        <w:rPr>
          <w:rFonts w:ascii="Helvetica Neue" w:hAnsi="Helvetica Neue" w:cstheme="majorHAnsi"/>
          <w:sz w:val="24"/>
          <w:szCs w:val="24"/>
        </w:rPr>
        <w:t>roactive technical assistance programs t</w:t>
      </w:r>
      <w:r w:rsidR="00715C3C" w:rsidRPr="00EB48E3">
        <w:rPr>
          <w:rFonts w:ascii="Helvetica Neue" w:hAnsi="Helvetica Neue" w:cstheme="majorHAnsi"/>
          <w:sz w:val="24"/>
          <w:szCs w:val="24"/>
        </w:rPr>
        <w:t>o</w:t>
      </w:r>
      <w:r w:rsidRPr="00EB48E3">
        <w:rPr>
          <w:rFonts w:ascii="Helvetica Neue" w:hAnsi="Helvetica Neue" w:cstheme="majorHAnsi"/>
          <w:sz w:val="24"/>
          <w:szCs w:val="24"/>
        </w:rPr>
        <w:t xml:space="preserve"> advance the effectiveness of forced labor provisions </w:t>
      </w:r>
      <w:r w:rsidR="00D340EB" w:rsidRPr="00EB48E3">
        <w:rPr>
          <w:rFonts w:ascii="Helvetica Neue" w:hAnsi="Helvetica Neue" w:cstheme="majorHAnsi"/>
          <w:sz w:val="24"/>
          <w:szCs w:val="24"/>
        </w:rPr>
        <w:t>in</w:t>
      </w:r>
      <w:r w:rsidRPr="00EB48E3">
        <w:rPr>
          <w:rFonts w:ascii="Helvetica Neue" w:hAnsi="Helvetica Neue" w:cstheme="majorHAnsi"/>
          <w:sz w:val="24"/>
          <w:szCs w:val="24"/>
        </w:rPr>
        <w:t xml:space="preserve"> U.S. and EU trade agreements and trade preference programs. </w:t>
      </w:r>
      <w:r w:rsidR="00EB48E3">
        <w:rPr>
          <w:rFonts w:ascii="Helvetica Neue" w:hAnsi="Helvetica Neue" w:cstheme="majorHAnsi"/>
          <w:sz w:val="24"/>
          <w:szCs w:val="24"/>
        </w:rPr>
        <w:br/>
      </w:r>
    </w:p>
    <w:p w14:paraId="4529CB51" w14:textId="0D6E4630" w:rsidR="00F004D6" w:rsidRPr="00EB48E3" w:rsidRDefault="006C6C09" w:rsidP="00D431A1">
      <w:pPr>
        <w:pStyle w:val="ListParagraph"/>
        <w:numPr>
          <w:ilvl w:val="0"/>
          <w:numId w:val="1"/>
        </w:numPr>
        <w:spacing w:line="264" w:lineRule="auto"/>
        <w:rPr>
          <w:rFonts w:ascii="Helvetica Neue" w:hAnsi="Helvetica Neue" w:cstheme="majorHAnsi"/>
          <w:sz w:val="24"/>
          <w:szCs w:val="24"/>
        </w:rPr>
      </w:pPr>
      <w:r w:rsidRPr="00EB48E3">
        <w:rPr>
          <w:rFonts w:ascii="Helvetica Neue" w:hAnsi="Helvetica Neue" w:cstheme="majorHAnsi"/>
          <w:sz w:val="24"/>
          <w:szCs w:val="24"/>
        </w:rPr>
        <w:t>W</w:t>
      </w:r>
      <w:r w:rsidR="00542698" w:rsidRPr="00EB48E3">
        <w:rPr>
          <w:rFonts w:ascii="Helvetica Neue" w:hAnsi="Helvetica Neue" w:cstheme="majorHAnsi"/>
          <w:sz w:val="24"/>
          <w:szCs w:val="24"/>
        </w:rPr>
        <w:t>e call</w:t>
      </w:r>
      <w:r w:rsidRPr="00EB48E3">
        <w:rPr>
          <w:rFonts w:ascii="Helvetica Neue" w:hAnsi="Helvetica Neue" w:cstheme="majorHAnsi"/>
          <w:sz w:val="24"/>
          <w:szCs w:val="24"/>
        </w:rPr>
        <w:t xml:space="preserve"> on both </w:t>
      </w:r>
      <w:r w:rsidR="002D6000" w:rsidRPr="00EB48E3">
        <w:rPr>
          <w:rFonts w:ascii="Helvetica Neue" w:hAnsi="Helvetica Neue" w:cstheme="majorHAnsi"/>
          <w:sz w:val="24"/>
          <w:szCs w:val="24"/>
        </w:rPr>
        <w:t xml:space="preserve">sides </w:t>
      </w:r>
      <w:r w:rsidRPr="00EB48E3">
        <w:rPr>
          <w:rFonts w:ascii="Helvetica Neue" w:hAnsi="Helvetica Neue" w:cstheme="majorHAnsi"/>
          <w:sz w:val="24"/>
          <w:szCs w:val="24"/>
        </w:rPr>
        <w:t xml:space="preserve">to </w:t>
      </w:r>
      <w:r w:rsidR="00834297" w:rsidRPr="00EB48E3">
        <w:rPr>
          <w:rFonts w:ascii="Helvetica Neue" w:hAnsi="Helvetica Neue" w:cstheme="majorHAnsi"/>
          <w:sz w:val="24"/>
          <w:szCs w:val="24"/>
        </w:rPr>
        <w:t xml:space="preserve">increase awareness among small and medium-sized enterprises (SMEs) </w:t>
      </w:r>
      <w:r w:rsidRPr="00EB48E3">
        <w:rPr>
          <w:rFonts w:ascii="Helvetica Neue" w:hAnsi="Helvetica Neue" w:cstheme="majorHAnsi"/>
          <w:sz w:val="24"/>
          <w:szCs w:val="24"/>
        </w:rPr>
        <w:t xml:space="preserve">of the risks of forced labor in global supply chains with appropriate guidance to assist them with compliance.  </w:t>
      </w:r>
      <w:r w:rsidR="00EB48E3">
        <w:rPr>
          <w:rFonts w:ascii="Helvetica Neue" w:hAnsi="Helvetica Neue" w:cstheme="majorHAnsi"/>
          <w:sz w:val="24"/>
          <w:szCs w:val="24"/>
        </w:rPr>
        <w:br/>
      </w:r>
    </w:p>
    <w:p w14:paraId="38B7785F" w14:textId="5A8746A0" w:rsidR="00F004D6" w:rsidRPr="00EB48E3" w:rsidRDefault="00E45405" w:rsidP="00D431A1">
      <w:pPr>
        <w:numPr>
          <w:ilvl w:val="0"/>
          <w:numId w:val="1"/>
        </w:numPr>
        <w:spacing w:line="264" w:lineRule="auto"/>
        <w:rPr>
          <w:rFonts w:ascii="Helvetica Neue" w:hAnsi="Helvetica Neue" w:cstheme="majorHAnsi"/>
          <w:sz w:val="24"/>
          <w:szCs w:val="24"/>
        </w:rPr>
      </w:pPr>
      <w:r w:rsidRPr="00EB48E3">
        <w:rPr>
          <w:rFonts w:ascii="Helvetica Neue" w:hAnsi="Helvetica Neue" w:cstheme="majorHAnsi"/>
          <w:sz w:val="24"/>
          <w:szCs w:val="24"/>
        </w:rPr>
        <w:t xml:space="preserve">The U.S. and EU should </w:t>
      </w:r>
      <w:r w:rsidR="00400D61" w:rsidRPr="00EB48E3">
        <w:rPr>
          <w:rFonts w:ascii="Helvetica Neue" w:hAnsi="Helvetica Neue" w:cstheme="majorHAnsi"/>
          <w:sz w:val="24"/>
          <w:szCs w:val="24"/>
        </w:rPr>
        <w:t xml:space="preserve">also </w:t>
      </w:r>
      <w:r w:rsidRPr="00EB48E3">
        <w:rPr>
          <w:rFonts w:ascii="Helvetica Neue" w:hAnsi="Helvetica Neue" w:cstheme="majorHAnsi"/>
          <w:sz w:val="24"/>
          <w:szCs w:val="24"/>
        </w:rPr>
        <w:t xml:space="preserve">collaborate on broader actions to help third countries eliminate all forms of forced labor, including: </w:t>
      </w:r>
      <w:r w:rsidR="00EB48E3">
        <w:rPr>
          <w:rFonts w:ascii="Helvetica Neue" w:hAnsi="Helvetica Neue" w:cstheme="majorHAnsi"/>
          <w:sz w:val="24"/>
          <w:szCs w:val="24"/>
        </w:rPr>
        <w:br/>
      </w:r>
    </w:p>
    <w:p w14:paraId="6D916168" w14:textId="0474FAC0" w:rsidR="00E45405" w:rsidRPr="00EB48E3" w:rsidRDefault="00E45405" w:rsidP="00D431A1">
      <w:pPr>
        <w:numPr>
          <w:ilvl w:val="1"/>
          <w:numId w:val="1"/>
        </w:numPr>
        <w:spacing w:line="264" w:lineRule="auto"/>
        <w:rPr>
          <w:rFonts w:ascii="Helvetica Neue" w:hAnsi="Helvetica Neue" w:cstheme="majorHAnsi"/>
          <w:sz w:val="24"/>
          <w:szCs w:val="24"/>
        </w:rPr>
      </w:pPr>
      <w:r w:rsidRPr="00EB48E3">
        <w:rPr>
          <w:rFonts w:ascii="Helvetica Neue" w:hAnsi="Helvetica Neue" w:cstheme="majorHAnsi"/>
          <w:sz w:val="24"/>
          <w:szCs w:val="24"/>
        </w:rPr>
        <w:t xml:space="preserve">Enhance dialogue with countries where state-sponsored forced labor is more prevalent, or countries likely to serve as venues for further manufacturing and distribution of items made using forced labor. </w:t>
      </w:r>
    </w:p>
    <w:p w14:paraId="7D52BA1B" w14:textId="77777777" w:rsidR="00E45405" w:rsidRPr="00EB48E3" w:rsidRDefault="00E45405" w:rsidP="00D431A1">
      <w:pPr>
        <w:numPr>
          <w:ilvl w:val="1"/>
          <w:numId w:val="1"/>
        </w:numPr>
        <w:pBdr>
          <w:top w:val="nil"/>
          <w:left w:val="nil"/>
          <w:bottom w:val="nil"/>
          <w:right w:val="nil"/>
          <w:between w:val="nil"/>
        </w:pBdr>
        <w:spacing w:line="264" w:lineRule="auto"/>
        <w:rPr>
          <w:rFonts w:ascii="Helvetica Neue" w:hAnsi="Helvetica Neue" w:cstheme="majorHAnsi"/>
          <w:sz w:val="24"/>
          <w:szCs w:val="24"/>
        </w:rPr>
      </w:pPr>
      <w:r w:rsidRPr="00EB48E3">
        <w:rPr>
          <w:rFonts w:ascii="Helvetica Neue" w:hAnsi="Helvetica Neue" w:cstheme="majorHAnsi"/>
          <w:sz w:val="24"/>
          <w:szCs w:val="24"/>
        </w:rPr>
        <w:t>Redouble financing and efforts with allies to encourage respect, promotion, implementation and enforcement of the ILO Declaration on the Fundamental Principles and Rights at Work.</w:t>
      </w:r>
    </w:p>
    <w:p w14:paraId="69BA8A3A" w14:textId="336A006C" w:rsidR="00E45405" w:rsidRPr="00EB48E3" w:rsidRDefault="00E45405" w:rsidP="00D431A1">
      <w:pPr>
        <w:numPr>
          <w:ilvl w:val="1"/>
          <w:numId w:val="1"/>
        </w:numPr>
        <w:pBdr>
          <w:top w:val="nil"/>
          <w:left w:val="nil"/>
          <w:bottom w:val="nil"/>
          <w:right w:val="nil"/>
          <w:between w:val="nil"/>
        </w:pBdr>
        <w:spacing w:line="264" w:lineRule="auto"/>
        <w:rPr>
          <w:rFonts w:ascii="Helvetica Neue" w:hAnsi="Helvetica Neue" w:cstheme="majorHAnsi"/>
          <w:sz w:val="24"/>
          <w:szCs w:val="24"/>
        </w:rPr>
      </w:pPr>
      <w:r w:rsidRPr="00EB48E3">
        <w:rPr>
          <w:rFonts w:ascii="Helvetica Neue" w:hAnsi="Helvetica Neue" w:cstheme="majorHAnsi"/>
          <w:sz w:val="24"/>
          <w:szCs w:val="24"/>
        </w:rPr>
        <w:t>Increase capacity building and technical assistance to improve governance, rule of law, and enforcement in countries struggling to meet their international labor commitments.</w:t>
      </w:r>
    </w:p>
    <w:p w14:paraId="3455CCFB" w14:textId="77777777" w:rsidR="00E45405" w:rsidRPr="00EB48E3" w:rsidRDefault="00E45405" w:rsidP="00D431A1">
      <w:pPr>
        <w:numPr>
          <w:ilvl w:val="1"/>
          <w:numId w:val="1"/>
        </w:numPr>
        <w:pBdr>
          <w:top w:val="nil"/>
          <w:left w:val="nil"/>
          <w:bottom w:val="nil"/>
          <w:right w:val="nil"/>
          <w:between w:val="nil"/>
        </w:pBdr>
        <w:spacing w:line="264" w:lineRule="auto"/>
        <w:rPr>
          <w:rFonts w:ascii="Helvetica Neue" w:hAnsi="Helvetica Neue" w:cstheme="majorHAnsi"/>
          <w:sz w:val="24"/>
          <w:szCs w:val="24"/>
        </w:rPr>
      </w:pPr>
      <w:r w:rsidRPr="00EB48E3">
        <w:rPr>
          <w:rFonts w:ascii="Helvetica Neue" w:hAnsi="Helvetica Neue" w:cstheme="majorHAnsi"/>
          <w:sz w:val="24"/>
          <w:szCs w:val="24"/>
        </w:rPr>
        <w:t xml:space="preserve">Ensure actions taken against forced labor in third countries are built into broader national development efforts aimed at mitigating socio-economic vulnerability and address other causes of forced labor through information sharing. </w:t>
      </w:r>
    </w:p>
    <w:p w14:paraId="5AA580F7" w14:textId="11ADAB8D" w:rsidR="00E45405" w:rsidRPr="00EB48E3" w:rsidRDefault="00E45405" w:rsidP="00D431A1">
      <w:pPr>
        <w:numPr>
          <w:ilvl w:val="1"/>
          <w:numId w:val="1"/>
        </w:numPr>
        <w:pBdr>
          <w:top w:val="nil"/>
          <w:left w:val="nil"/>
          <w:bottom w:val="nil"/>
          <w:right w:val="nil"/>
          <w:between w:val="nil"/>
        </w:pBdr>
        <w:spacing w:line="264" w:lineRule="auto"/>
        <w:rPr>
          <w:rFonts w:ascii="Helvetica Neue" w:hAnsi="Helvetica Neue" w:cstheme="majorHAnsi"/>
          <w:sz w:val="24"/>
          <w:szCs w:val="24"/>
        </w:rPr>
      </w:pPr>
      <w:r w:rsidRPr="00EB48E3">
        <w:rPr>
          <w:rFonts w:ascii="Helvetica Neue" w:hAnsi="Helvetica Neue" w:cstheme="majorHAnsi"/>
          <w:sz w:val="24"/>
          <w:szCs w:val="24"/>
        </w:rPr>
        <w:t>Promote macroeconomic, social, legal, and political frameworks needed to encourage large-scale creation of sustainable, decent jobs and business opportunities.</w:t>
      </w:r>
    </w:p>
    <w:p w14:paraId="185EF813" w14:textId="22C7C8A4" w:rsidR="00C95844" w:rsidRPr="00EB48E3" w:rsidRDefault="00C95844" w:rsidP="00D431A1">
      <w:pPr>
        <w:pStyle w:val="ListParagraph"/>
        <w:spacing w:after="240" w:line="264" w:lineRule="auto"/>
        <w:rPr>
          <w:rFonts w:ascii="Helvetica Neue" w:hAnsi="Helvetica Neue" w:cstheme="majorHAnsi"/>
          <w:sz w:val="24"/>
          <w:szCs w:val="24"/>
        </w:rPr>
      </w:pPr>
    </w:p>
    <w:p w14:paraId="3ACDD0A2" w14:textId="77777777" w:rsidR="00A96B26" w:rsidRPr="00EB48E3" w:rsidRDefault="00A96B26" w:rsidP="00D431A1">
      <w:pPr>
        <w:pStyle w:val="ListParagraph"/>
        <w:spacing w:after="240" w:line="264" w:lineRule="auto"/>
        <w:rPr>
          <w:rFonts w:ascii="Helvetica Neue" w:hAnsi="Helvetica Neue" w:cstheme="majorHAnsi"/>
          <w:sz w:val="24"/>
          <w:szCs w:val="24"/>
        </w:rPr>
      </w:pPr>
    </w:p>
    <w:p w14:paraId="4544EDBC" w14:textId="77777777" w:rsidR="00A96B26" w:rsidRPr="00EB48E3" w:rsidRDefault="00A96B26" w:rsidP="00D431A1">
      <w:pPr>
        <w:pStyle w:val="ListParagraph"/>
        <w:spacing w:after="240" w:line="264" w:lineRule="auto"/>
        <w:rPr>
          <w:rFonts w:ascii="Helvetica Neue" w:hAnsi="Helvetica Neue" w:cstheme="majorHAnsi"/>
          <w:sz w:val="24"/>
          <w:szCs w:val="24"/>
        </w:rPr>
      </w:pPr>
    </w:p>
    <w:p w14:paraId="5CC9FF21" w14:textId="4B46EDD1" w:rsidR="00A96B26" w:rsidRPr="00EB48E3" w:rsidRDefault="00A96B26" w:rsidP="00D431A1">
      <w:pPr>
        <w:pStyle w:val="ListParagraph"/>
        <w:spacing w:after="240" w:line="264" w:lineRule="auto"/>
        <w:rPr>
          <w:rFonts w:ascii="Helvetica Neue" w:hAnsi="Helvetica Neue" w:cstheme="majorHAnsi"/>
          <w:sz w:val="24"/>
          <w:szCs w:val="24"/>
        </w:rPr>
      </w:pPr>
      <w:r w:rsidRPr="00EB48E3">
        <w:rPr>
          <w:rFonts w:ascii="Helvetica Neue" w:hAnsi="Helvetica Neue" w:cstheme="majorHAnsi"/>
          <w:sz w:val="24"/>
          <w:szCs w:val="24"/>
        </w:rPr>
        <w:t>AFL-CIO</w:t>
      </w:r>
    </w:p>
    <w:p w14:paraId="543AF99F" w14:textId="2BF89101" w:rsidR="00A96B26" w:rsidRPr="00EB48E3" w:rsidRDefault="00A96B26" w:rsidP="00D431A1">
      <w:pPr>
        <w:pStyle w:val="ListParagraph"/>
        <w:spacing w:after="240" w:line="264" w:lineRule="auto"/>
        <w:rPr>
          <w:rFonts w:ascii="Helvetica Neue" w:hAnsi="Helvetica Neue" w:cstheme="majorHAnsi"/>
          <w:sz w:val="24"/>
          <w:szCs w:val="24"/>
        </w:rPr>
      </w:pPr>
      <w:r w:rsidRPr="00EB48E3">
        <w:rPr>
          <w:rFonts w:ascii="Helvetica Neue" w:hAnsi="Helvetica Neue" w:cstheme="majorHAnsi"/>
          <w:sz w:val="24"/>
          <w:szCs w:val="24"/>
        </w:rPr>
        <w:t>BusinessEurope</w:t>
      </w:r>
    </w:p>
    <w:p w14:paraId="11CB7AAF" w14:textId="2BE039AE" w:rsidR="00A96B26" w:rsidRPr="00EB48E3" w:rsidRDefault="00A96B26" w:rsidP="00D431A1">
      <w:pPr>
        <w:pStyle w:val="ListParagraph"/>
        <w:spacing w:after="240" w:line="264" w:lineRule="auto"/>
        <w:rPr>
          <w:rFonts w:ascii="Helvetica Neue" w:hAnsi="Helvetica Neue" w:cstheme="majorHAnsi"/>
          <w:sz w:val="24"/>
          <w:szCs w:val="24"/>
        </w:rPr>
      </w:pPr>
      <w:r w:rsidRPr="00EB48E3">
        <w:rPr>
          <w:rFonts w:ascii="Helvetica Neue" w:hAnsi="Helvetica Neue" w:cstheme="majorHAnsi"/>
          <w:sz w:val="24"/>
          <w:szCs w:val="24"/>
        </w:rPr>
        <w:t>European Trade Union Confederation</w:t>
      </w:r>
    </w:p>
    <w:p w14:paraId="4326A288" w14:textId="1DF3CECB" w:rsidR="00A96B26" w:rsidRPr="00EB48E3" w:rsidRDefault="00A96B26" w:rsidP="00D431A1">
      <w:pPr>
        <w:pStyle w:val="ListParagraph"/>
        <w:spacing w:after="240" w:line="264" w:lineRule="auto"/>
        <w:rPr>
          <w:rFonts w:ascii="Helvetica Neue" w:hAnsi="Helvetica Neue" w:cstheme="majorHAnsi"/>
          <w:sz w:val="24"/>
          <w:szCs w:val="24"/>
        </w:rPr>
      </w:pPr>
      <w:r w:rsidRPr="00EB48E3">
        <w:rPr>
          <w:rFonts w:ascii="Helvetica Neue" w:hAnsi="Helvetica Neue" w:cstheme="majorHAnsi"/>
          <w:sz w:val="24"/>
          <w:szCs w:val="24"/>
        </w:rPr>
        <w:lastRenderedPageBreak/>
        <w:t>Inform</w:t>
      </w:r>
      <w:r w:rsidR="00EB48E3" w:rsidRPr="00EB48E3">
        <w:rPr>
          <w:rFonts w:ascii="Helvetica Neue" w:hAnsi="Helvetica Neue" w:cstheme="majorHAnsi"/>
          <w:sz w:val="24"/>
          <w:szCs w:val="24"/>
        </w:rPr>
        <w:t>ati</w:t>
      </w:r>
      <w:r w:rsidRPr="00EB48E3">
        <w:rPr>
          <w:rFonts w:ascii="Helvetica Neue" w:hAnsi="Helvetica Neue" w:cstheme="majorHAnsi"/>
          <w:sz w:val="24"/>
          <w:szCs w:val="24"/>
        </w:rPr>
        <w:t>on Technology Industry Council</w:t>
      </w:r>
    </w:p>
    <w:p w14:paraId="17CAC723" w14:textId="48E3DA5A" w:rsidR="00EB48E3" w:rsidRPr="00EB48E3" w:rsidRDefault="00EB48E3" w:rsidP="00D431A1">
      <w:pPr>
        <w:pStyle w:val="ListParagraph"/>
        <w:spacing w:after="240" w:line="264" w:lineRule="auto"/>
        <w:rPr>
          <w:rFonts w:ascii="Helvetica Neue" w:hAnsi="Helvetica Neue" w:cstheme="majorHAnsi"/>
          <w:sz w:val="24"/>
          <w:szCs w:val="24"/>
        </w:rPr>
      </w:pPr>
      <w:r w:rsidRPr="00EB48E3">
        <w:rPr>
          <w:rFonts w:ascii="Helvetica Neue" w:hAnsi="Helvetica Neue" w:cstheme="majorHAnsi"/>
          <w:sz w:val="24"/>
          <w:szCs w:val="24"/>
        </w:rPr>
        <w:t>National Foreign trade Council</w:t>
      </w:r>
    </w:p>
    <w:p w14:paraId="73C21349" w14:textId="0FF7022B" w:rsidR="00EB48E3" w:rsidRPr="00EB48E3" w:rsidRDefault="00EB48E3" w:rsidP="00D431A1">
      <w:pPr>
        <w:pStyle w:val="ListParagraph"/>
        <w:spacing w:after="240" w:line="264" w:lineRule="auto"/>
        <w:rPr>
          <w:rFonts w:ascii="Helvetica Neue" w:hAnsi="Helvetica Neue" w:cstheme="majorHAnsi"/>
          <w:sz w:val="24"/>
          <w:szCs w:val="24"/>
        </w:rPr>
      </w:pPr>
      <w:r w:rsidRPr="00EB48E3">
        <w:rPr>
          <w:rFonts w:ascii="Helvetica Neue" w:hAnsi="Helvetica Neue" w:cstheme="majorHAnsi"/>
          <w:sz w:val="24"/>
          <w:szCs w:val="24"/>
        </w:rPr>
        <w:t>U.S. Chamber of Commerce</w:t>
      </w:r>
    </w:p>
    <w:p w14:paraId="2B8058AB" w14:textId="684E2703" w:rsidR="00EB48E3" w:rsidRPr="00EB48E3" w:rsidRDefault="00EB48E3" w:rsidP="00D431A1">
      <w:pPr>
        <w:pStyle w:val="ListParagraph"/>
        <w:spacing w:after="240" w:line="264" w:lineRule="auto"/>
        <w:rPr>
          <w:rFonts w:ascii="Helvetica Neue" w:hAnsi="Helvetica Neue" w:cstheme="majorHAnsi"/>
          <w:sz w:val="24"/>
          <w:szCs w:val="24"/>
        </w:rPr>
      </w:pPr>
      <w:r w:rsidRPr="00EB48E3">
        <w:rPr>
          <w:rFonts w:ascii="Helvetica Neue" w:hAnsi="Helvetica Neue" w:cstheme="majorHAnsi"/>
          <w:sz w:val="24"/>
          <w:szCs w:val="24"/>
        </w:rPr>
        <w:t>U.S. Council for International Business</w:t>
      </w:r>
    </w:p>
    <w:p w14:paraId="765D34CD" w14:textId="77777777" w:rsidR="00A96B26" w:rsidRPr="00EB48E3" w:rsidRDefault="00A96B26" w:rsidP="00D431A1">
      <w:pPr>
        <w:pStyle w:val="ListParagraph"/>
        <w:spacing w:after="240" w:line="264" w:lineRule="auto"/>
        <w:rPr>
          <w:rFonts w:ascii="Helvetica Neue" w:hAnsi="Helvetica Neue" w:cstheme="majorHAnsi"/>
          <w:sz w:val="24"/>
          <w:szCs w:val="24"/>
        </w:rPr>
      </w:pPr>
    </w:p>
    <w:sectPr w:rsidR="00A96B26" w:rsidRPr="00EB48E3" w:rsidSect="00EB48E3">
      <w:headerReference w:type="default" r:id="rId8"/>
      <w:headerReference w:type="first" r:id="rId9"/>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48A14" w14:textId="77777777" w:rsidR="0018084A" w:rsidRDefault="0018084A" w:rsidP="00104B8D">
      <w:pPr>
        <w:spacing w:line="240" w:lineRule="auto"/>
      </w:pPr>
      <w:r>
        <w:separator/>
      </w:r>
    </w:p>
  </w:endnote>
  <w:endnote w:type="continuationSeparator" w:id="0">
    <w:p w14:paraId="0ADE11B7" w14:textId="77777777" w:rsidR="0018084A" w:rsidRDefault="0018084A" w:rsidP="00104B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5EFB0" w14:textId="77777777" w:rsidR="0018084A" w:rsidRDefault="0018084A" w:rsidP="00104B8D">
      <w:pPr>
        <w:spacing w:line="240" w:lineRule="auto"/>
      </w:pPr>
      <w:r>
        <w:separator/>
      </w:r>
    </w:p>
  </w:footnote>
  <w:footnote w:type="continuationSeparator" w:id="0">
    <w:p w14:paraId="5C38A6C5" w14:textId="77777777" w:rsidR="0018084A" w:rsidRDefault="0018084A" w:rsidP="00104B8D">
      <w:pPr>
        <w:spacing w:line="240" w:lineRule="auto"/>
      </w:pPr>
      <w:r>
        <w:continuationSeparator/>
      </w:r>
    </w:p>
  </w:footnote>
  <w:footnote w:id="1">
    <w:p w14:paraId="5DF1D21F" w14:textId="77777777" w:rsidR="00C45BD0" w:rsidRDefault="00C45BD0" w:rsidP="00C45BD0">
      <w:pPr>
        <w:pBdr>
          <w:top w:val="nil"/>
          <w:left w:val="nil"/>
          <w:bottom w:val="nil"/>
          <w:right w:val="nil"/>
          <w:between w:val="nil"/>
        </w:pBdr>
        <w:spacing w:line="240" w:lineRule="auto"/>
        <w:rPr>
          <w:color w:val="000000"/>
          <w:sz w:val="20"/>
          <w:szCs w:val="20"/>
        </w:rPr>
      </w:pPr>
      <w:r>
        <w:rPr>
          <w:rStyle w:val="FootnoteReference"/>
        </w:rPr>
        <w:footnoteRef/>
      </w:r>
      <w:r>
        <w:rPr>
          <w:color w:val="000000"/>
          <w:sz w:val="20"/>
          <w:szCs w:val="20"/>
        </w:rPr>
        <w:t xml:space="preserve"> </w:t>
      </w:r>
      <w:r w:rsidRPr="001A250E">
        <w:rPr>
          <w:rFonts w:ascii="Calibri" w:hAnsi="Calibri" w:cs="Calibri"/>
          <w:color w:val="000000"/>
          <w:sz w:val="20"/>
          <w:szCs w:val="20"/>
          <w:highlight w:val="white"/>
        </w:rPr>
        <w:t>According to the International Labor Organization, in 2021, 27.6 million people were in forced labor. The Asia and the Pacific region </w:t>
      </w:r>
      <w:proofErr w:type="gramStart"/>
      <w:r w:rsidRPr="001A250E">
        <w:rPr>
          <w:rFonts w:ascii="Calibri" w:hAnsi="Calibri" w:cs="Calibri"/>
          <w:color w:val="000000"/>
          <w:sz w:val="20"/>
          <w:szCs w:val="20"/>
          <w:highlight w:val="white"/>
        </w:rPr>
        <w:t>has</w:t>
      </w:r>
      <w:proofErr w:type="gramEnd"/>
      <w:r w:rsidRPr="001A250E">
        <w:rPr>
          <w:rFonts w:ascii="Calibri" w:hAnsi="Calibri" w:cs="Calibri"/>
          <w:color w:val="000000"/>
          <w:sz w:val="20"/>
          <w:szCs w:val="20"/>
          <w:highlight w:val="white"/>
        </w:rPr>
        <w:t xml:space="preserve"> the highest number of people in forced labor (15.1 million) and the Arab States the highest prevalence (5.3 per thousand people). (Source: Global Estimates of Modern Slavery: Forced </w:t>
      </w:r>
      <w:proofErr w:type="spellStart"/>
      <w:r w:rsidRPr="001A250E">
        <w:rPr>
          <w:rFonts w:ascii="Calibri" w:hAnsi="Calibri" w:cs="Calibri"/>
          <w:color w:val="000000"/>
          <w:sz w:val="20"/>
          <w:szCs w:val="20"/>
          <w:highlight w:val="white"/>
        </w:rPr>
        <w:t>Labour</w:t>
      </w:r>
      <w:proofErr w:type="spellEnd"/>
      <w:r w:rsidRPr="001A250E">
        <w:rPr>
          <w:rFonts w:ascii="Calibri" w:hAnsi="Calibri" w:cs="Calibri"/>
          <w:color w:val="000000"/>
          <w:sz w:val="20"/>
          <w:szCs w:val="20"/>
          <w:highlight w:val="white"/>
        </w:rPr>
        <w:t xml:space="preserve"> and Forced Marriage, ILO - </w:t>
      </w:r>
      <w:hyperlink r:id="rId1">
        <w:r w:rsidRPr="001A250E">
          <w:rPr>
            <w:rFonts w:ascii="Calibri" w:hAnsi="Calibri" w:cs="Calibri"/>
            <w:color w:val="0563C1"/>
            <w:sz w:val="20"/>
            <w:szCs w:val="20"/>
            <w:highlight w:val="white"/>
            <w:u w:val="single"/>
          </w:rPr>
          <w:t>https://www.ilo.org/global/topics/forced-labour/publications/WCMS_854733/lang--en/index.htm</w:t>
        </w:r>
      </w:hyperlink>
      <w:r w:rsidRPr="001A250E">
        <w:rPr>
          <w:rFonts w:ascii="Calibri" w:hAnsi="Calibri" w:cs="Calibri"/>
          <w:color w:val="000000"/>
          <w:sz w:val="20"/>
          <w:szCs w:val="20"/>
          <w:highlight w:val="white"/>
        </w:rPr>
        <w:t>).</w:t>
      </w:r>
      <w:r>
        <w:rPr>
          <w:color w:val="000000"/>
          <w:sz w:val="20"/>
          <w:szCs w:val="20"/>
          <w:highlight w:val="white"/>
        </w:rPr>
        <w:t>  </w:t>
      </w:r>
    </w:p>
  </w:footnote>
  <w:footnote w:id="2">
    <w:p w14:paraId="6136F5A6" w14:textId="62357363" w:rsidR="00702A6F" w:rsidRDefault="00702A6F">
      <w:pPr>
        <w:pStyle w:val="FootnoteText"/>
      </w:pPr>
      <w:r>
        <w:rPr>
          <w:rStyle w:val="FootnoteReference"/>
        </w:rPr>
        <w:footnoteRef/>
      </w:r>
      <w:r>
        <w:t xml:space="preserve"> </w:t>
      </w:r>
      <w:r w:rsidR="00E81DDE" w:rsidRPr="00E81DDE">
        <w:t xml:space="preserve">U.S. and European business organizations believe that diplomatic engagement, capacity building, and </w:t>
      </w:r>
      <w:r w:rsidR="00E40842">
        <w:t xml:space="preserve">robust </w:t>
      </w:r>
      <w:r w:rsidR="00E81DDE" w:rsidRPr="00E81DDE">
        <w:t xml:space="preserve">information-sharing are the most effective tools in preventing the use of forced labor in production processes and </w:t>
      </w:r>
      <w:r w:rsidR="00017D6F">
        <w:t xml:space="preserve">excluding </w:t>
      </w:r>
      <w:r w:rsidR="00E81DDE" w:rsidRPr="00E81DDE">
        <w:t xml:space="preserve">violative products from domestic and export markets; border- or market-centric enforcement approaches should be a tool of last resort. (See Texas A&amp;M University report, </w:t>
      </w:r>
      <w:hyperlink r:id="rId2" w:history="1">
        <w:r w:rsidR="00E81DDE" w:rsidRPr="00B558EB">
          <w:rPr>
            <w:rStyle w:val="Hyperlink"/>
            <w:i/>
            <w:iCs/>
          </w:rPr>
          <w:t>Improving Labor Compliance in Developing Countries: A Global Analysis of Policies Leading to Improved Labor Outcomes in Supply Chains</w:t>
        </w:r>
      </w:hyperlink>
      <w:r w:rsidR="00E81DDE" w:rsidRPr="00E81DDE">
        <w:t xml:space="preserve">.) </w:t>
      </w:r>
      <w:r w:rsidR="00636E96">
        <w:t>Meanwhile</w:t>
      </w:r>
      <w:r w:rsidR="00327778">
        <w:t>, the l</w:t>
      </w:r>
      <w:r w:rsidR="00327778" w:rsidRPr="00327778">
        <w:t xml:space="preserve">abor organizations </w:t>
      </w:r>
      <w:r w:rsidR="00327778">
        <w:t>believe that</w:t>
      </w:r>
      <w:r w:rsidR="00327778" w:rsidRPr="00327778">
        <w:t xml:space="preserve"> </w:t>
      </w:r>
      <w:r w:rsidR="00A141E8">
        <w:t xml:space="preserve">import restrictions and other </w:t>
      </w:r>
      <w:r w:rsidR="00327778" w:rsidRPr="00327778">
        <w:t xml:space="preserve">trade-related enforcement measures are </w:t>
      </w:r>
      <w:r w:rsidR="00A141E8">
        <w:t xml:space="preserve">vital tools for </w:t>
      </w:r>
      <w:r w:rsidR="00327778" w:rsidRPr="00327778">
        <w:t>governments</w:t>
      </w:r>
      <w:r w:rsidR="00327778">
        <w:t xml:space="preserve"> to</w:t>
      </w:r>
      <w:r w:rsidR="00327778" w:rsidRPr="00327778">
        <w:t xml:space="preserve"> incentivize greater corporate action to identify and remove </w:t>
      </w:r>
      <w:r w:rsidR="00327778">
        <w:t>forced labor</w:t>
      </w:r>
      <w:r w:rsidR="00327778" w:rsidRPr="00327778">
        <w:t xml:space="preserve"> from global supply chains.</w:t>
      </w:r>
    </w:p>
  </w:footnote>
  <w:footnote w:id="3">
    <w:p w14:paraId="0375391C" w14:textId="2424B8B5" w:rsidR="00327778" w:rsidRDefault="00327778">
      <w:pPr>
        <w:pStyle w:val="FootnoteText"/>
      </w:pPr>
      <w:r>
        <w:rPr>
          <w:rStyle w:val="FootnoteReference"/>
        </w:rPr>
        <w:footnoteRef/>
      </w:r>
      <w:r>
        <w:t xml:space="preserve"> </w:t>
      </w:r>
      <w:r w:rsidRPr="00327778">
        <w:t>The labor organizations welcome the draft EU Corporate Sustainability Due Diligence Directive because of its legally binding character.</w:t>
      </w:r>
      <w:r w:rsidR="002C64C0" w:rsidRPr="002C64C0">
        <w:t xml:space="preserve"> U.S. and European business organizations </w:t>
      </w:r>
      <w:r w:rsidR="00B558EB">
        <w:t xml:space="preserve">will continue to </w:t>
      </w:r>
      <w:r w:rsidR="00FB1B25">
        <w:t>share best practices and c</w:t>
      </w:r>
      <w:r w:rsidR="00B558EB">
        <w:t xml:space="preserve">ontribute to </w:t>
      </w:r>
      <w:r w:rsidR="00FB1B25">
        <w:t xml:space="preserve">sustainability </w:t>
      </w:r>
      <w:r w:rsidR="00930397">
        <w:t>policy discussions</w:t>
      </w:r>
      <w:r w:rsidR="00B558EB">
        <w:t xml:space="preserve"> to ensure measures are </w:t>
      </w:r>
      <w:r w:rsidR="00FB1B25">
        <w:t xml:space="preserve">practical and implementable in the context of </w:t>
      </w:r>
      <w:r w:rsidR="00B558EB">
        <w:t>global supply chain</w:t>
      </w:r>
      <w:r w:rsidR="00FB1B25">
        <w:t>s</w:t>
      </w:r>
      <w:r w:rsidR="00B558EB">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54BD8" w14:textId="54BCB9FC" w:rsidR="00542698" w:rsidRDefault="005426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F44F4" w14:textId="5D2F93DF" w:rsidR="00EB48E3" w:rsidRPr="00EB48E3" w:rsidRDefault="00EB48E3">
    <w:pPr>
      <w:pStyle w:val="Header"/>
      <w:rPr>
        <w:lang w:val="en-US"/>
      </w:rPr>
    </w:pPr>
    <w:r>
      <w:rPr>
        <w:lang w:val="en-US"/>
      </w:rPr>
      <w:t>FINAL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B21AA"/>
    <w:multiLevelType w:val="multilevel"/>
    <w:tmpl w:val="7812DE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33D71A4"/>
    <w:multiLevelType w:val="multilevel"/>
    <w:tmpl w:val="05747C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8261330"/>
    <w:multiLevelType w:val="multilevel"/>
    <w:tmpl w:val="C582C912"/>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57895369">
    <w:abstractNumId w:val="1"/>
  </w:num>
  <w:num w:numId="2" w16cid:durableId="1893539756">
    <w:abstractNumId w:val="0"/>
  </w:num>
  <w:num w:numId="3" w16cid:durableId="11268990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148"/>
    <w:rsid w:val="00017D6F"/>
    <w:rsid w:val="00017D73"/>
    <w:rsid w:val="00044F49"/>
    <w:rsid w:val="00054F33"/>
    <w:rsid w:val="00067106"/>
    <w:rsid w:val="00087CFE"/>
    <w:rsid w:val="000938D9"/>
    <w:rsid w:val="000A6A43"/>
    <w:rsid w:val="000D2494"/>
    <w:rsid w:val="000D44CA"/>
    <w:rsid w:val="000D614E"/>
    <w:rsid w:val="00104B8D"/>
    <w:rsid w:val="001050BD"/>
    <w:rsid w:val="0010759F"/>
    <w:rsid w:val="00111709"/>
    <w:rsid w:val="0011333E"/>
    <w:rsid w:val="0015226F"/>
    <w:rsid w:val="00160BFA"/>
    <w:rsid w:val="00164AA4"/>
    <w:rsid w:val="00170354"/>
    <w:rsid w:val="0018084A"/>
    <w:rsid w:val="001A2435"/>
    <w:rsid w:val="001A250E"/>
    <w:rsid w:val="001E26FB"/>
    <w:rsid w:val="001E79AC"/>
    <w:rsid w:val="0020027F"/>
    <w:rsid w:val="002010C0"/>
    <w:rsid w:val="00234E2A"/>
    <w:rsid w:val="00255CD6"/>
    <w:rsid w:val="00261E29"/>
    <w:rsid w:val="00265934"/>
    <w:rsid w:val="0027329A"/>
    <w:rsid w:val="00294E1D"/>
    <w:rsid w:val="002A37B2"/>
    <w:rsid w:val="002A7C36"/>
    <w:rsid w:val="002B2E1C"/>
    <w:rsid w:val="002C64C0"/>
    <w:rsid w:val="002D6000"/>
    <w:rsid w:val="00327778"/>
    <w:rsid w:val="0036195C"/>
    <w:rsid w:val="00374B63"/>
    <w:rsid w:val="003961D6"/>
    <w:rsid w:val="003B34FE"/>
    <w:rsid w:val="003C1A50"/>
    <w:rsid w:val="003E33B9"/>
    <w:rsid w:val="003E4D43"/>
    <w:rsid w:val="00400D61"/>
    <w:rsid w:val="00412129"/>
    <w:rsid w:val="00415E90"/>
    <w:rsid w:val="00417432"/>
    <w:rsid w:val="0042162B"/>
    <w:rsid w:val="00492175"/>
    <w:rsid w:val="0049329D"/>
    <w:rsid w:val="004D5847"/>
    <w:rsid w:val="004E0FD0"/>
    <w:rsid w:val="004E0FE1"/>
    <w:rsid w:val="004F6566"/>
    <w:rsid w:val="0050082D"/>
    <w:rsid w:val="00517825"/>
    <w:rsid w:val="00520CF5"/>
    <w:rsid w:val="00537E10"/>
    <w:rsid w:val="00542698"/>
    <w:rsid w:val="005615B1"/>
    <w:rsid w:val="00565BB1"/>
    <w:rsid w:val="005A0EC9"/>
    <w:rsid w:val="005C17CE"/>
    <w:rsid w:val="005E0B46"/>
    <w:rsid w:val="00611960"/>
    <w:rsid w:val="006260E6"/>
    <w:rsid w:val="00636E96"/>
    <w:rsid w:val="00655BDB"/>
    <w:rsid w:val="00673BAE"/>
    <w:rsid w:val="006952B4"/>
    <w:rsid w:val="0069578B"/>
    <w:rsid w:val="006C6C09"/>
    <w:rsid w:val="006D61D3"/>
    <w:rsid w:val="006F4145"/>
    <w:rsid w:val="00702A6F"/>
    <w:rsid w:val="00705D8D"/>
    <w:rsid w:val="00710200"/>
    <w:rsid w:val="00710F9E"/>
    <w:rsid w:val="00715C3C"/>
    <w:rsid w:val="007209B9"/>
    <w:rsid w:val="007322A6"/>
    <w:rsid w:val="00753527"/>
    <w:rsid w:val="00753878"/>
    <w:rsid w:val="00755FBA"/>
    <w:rsid w:val="00756DE8"/>
    <w:rsid w:val="007833BF"/>
    <w:rsid w:val="0079381C"/>
    <w:rsid w:val="007C5C27"/>
    <w:rsid w:val="007E24DF"/>
    <w:rsid w:val="007F25F6"/>
    <w:rsid w:val="007F5148"/>
    <w:rsid w:val="007F7160"/>
    <w:rsid w:val="00812380"/>
    <w:rsid w:val="008169C2"/>
    <w:rsid w:val="00822DEC"/>
    <w:rsid w:val="00834297"/>
    <w:rsid w:val="008573A6"/>
    <w:rsid w:val="008604A7"/>
    <w:rsid w:val="008B0080"/>
    <w:rsid w:val="008C04E9"/>
    <w:rsid w:val="008E45AB"/>
    <w:rsid w:val="008E646F"/>
    <w:rsid w:val="0090315B"/>
    <w:rsid w:val="009035E1"/>
    <w:rsid w:val="00903D90"/>
    <w:rsid w:val="0092175E"/>
    <w:rsid w:val="0092519C"/>
    <w:rsid w:val="00927AB5"/>
    <w:rsid w:val="00930397"/>
    <w:rsid w:val="009377BB"/>
    <w:rsid w:val="00937BA4"/>
    <w:rsid w:val="009524EB"/>
    <w:rsid w:val="009D53A1"/>
    <w:rsid w:val="009E6559"/>
    <w:rsid w:val="009E6EC1"/>
    <w:rsid w:val="009F34F3"/>
    <w:rsid w:val="00A141E8"/>
    <w:rsid w:val="00A35D4D"/>
    <w:rsid w:val="00A41FB1"/>
    <w:rsid w:val="00A65BA3"/>
    <w:rsid w:val="00A664E2"/>
    <w:rsid w:val="00A81F57"/>
    <w:rsid w:val="00A861C3"/>
    <w:rsid w:val="00A95BF8"/>
    <w:rsid w:val="00A96B26"/>
    <w:rsid w:val="00AB00C0"/>
    <w:rsid w:val="00AD0DD0"/>
    <w:rsid w:val="00B15B4D"/>
    <w:rsid w:val="00B17222"/>
    <w:rsid w:val="00B33A8F"/>
    <w:rsid w:val="00B45A78"/>
    <w:rsid w:val="00B558EB"/>
    <w:rsid w:val="00B63B8D"/>
    <w:rsid w:val="00B67588"/>
    <w:rsid w:val="00B72E16"/>
    <w:rsid w:val="00B87A94"/>
    <w:rsid w:val="00B97489"/>
    <w:rsid w:val="00BC5FF4"/>
    <w:rsid w:val="00BD30B0"/>
    <w:rsid w:val="00BD608D"/>
    <w:rsid w:val="00BE77DC"/>
    <w:rsid w:val="00C12F44"/>
    <w:rsid w:val="00C42EB4"/>
    <w:rsid w:val="00C433B3"/>
    <w:rsid w:val="00C45BD0"/>
    <w:rsid w:val="00C57D3E"/>
    <w:rsid w:val="00C756BF"/>
    <w:rsid w:val="00C85D01"/>
    <w:rsid w:val="00C936A8"/>
    <w:rsid w:val="00C95844"/>
    <w:rsid w:val="00C97DA4"/>
    <w:rsid w:val="00CA4403"/>
    <w:rsid w:val="00CF68E7"/>
    <w:rsid w:val="00D1530E"/>
    <w:rsid w:val="00D340EB"/>
    <w:rsid w:val="00D431A1"/>
    <w:rsid w:val="00D43509"/>
    <w:rsid w:val="00D606DE"/>
    <w:rsid w:val="00D75102"/>
    <w:rsid w:val="00D8282E"/>
    <w:rsid w:val="00DB2498"/>
    <w:rsid w:val="00DF27BE"/>
    <w:rsid w:val="00DF3790"/>
    <w:rsid w:val="00E049F9"/>
    <w:rsid w:val="00E404FA"/>
    <w:rsid w:val="00E40842"/>
    <w:rsid w:val="00E45405"/>
    <w:rsid w:val="00E56BA2"/>
    <w:rsid w:val="00E60E6C"/>
    <w:rsid w:val="00E81DDE"/>
    <w:rsid w:val="00EB14EC"/>
    <w:rsid w:val="00EB48E3"/>
    <w:rsid w:val="00EE1B7B"/>
    <w:rsid w:val="00F004D6"/>
    <w:rsid w:val="00F03F72"/>
    <w:rsid w:val="00F2444C"/>
    <w:rsid w:val="00F2495F"/>
    <w:rsid w:val="00F330AB"/>
    <w:rsid w:val="00F35306"/>
    <w:rsid w:val="00F52D3D"/>
    <w:rsid w:val="00F7742C"/>
    <w:rsid w:val="00F82FDE"/>
    <w:rsid w:val="00FA213C"/>
    <w:rsid w:val="00FB1B25"/>
    <w:rsid w:val="00FD1EBA"/>
    <w:rsid w:val="00FD23FE"/>
    <w:rsid w:val="00FD7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BF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FootnoteReference">
    <w:name w:val="footnote reference"/>
    <w:basedOn w:val="DefaultParagraphFont"/>
    <w:uiPriority w:val="99"/>
    <w:semiHidden/>
    <w:unhideWhenUsed/>
    <w:rsid w:val="00C45BD0"/>
    <w:rPr>
      <w:vertAlign w:val="superscript"/>
    </w:rPr>
  </w:style>
  <w:style w:type="paragraph" w:styleId="ListParagraph">
    <w:name w:val="List Paragraph"/>
    <w:basedOn w:val="Normal"/>
    <w:uiPriority w:val="34"/>
    <w:qFormat/>
    <w:rsid w:val="00834297"/>
    <w:pPr>
      <w:ind w:left="720"/>
      <w:contextualSpacing/>
    </w:pPr>
  </w:style>
  <w:style w:type="paragraph" w:styleId="Header">
    <w:name w:val="header"/>
    <w:basedOn w:val="Normal"/>
    <w:link w:val="HeaderChar"/>
    <w:uiPriority w:val="99"/>
    <w:unhideWhenUsed/>
    <w:rsid w:val="00542698"/>
    <w:pPr>
      <w:tabs>
        <w:tab w:val="center" w:pos="4680"/>
        <w:tab w:val="right" w:pos="9360"/>
      </w:tabs>
      <w:spacing w:line="240" w:lineRule="auto"/>
    </w:pPr>
  </w:style>
  <w:style w:type="character" w:customStyle="1" w:styleId="HeaderChar">
    <w:name w:val="Header Char"/>
    <w:basedOn w:val="DefaultParagraphFont"/>
    <w:link w:val="Header"/>
    <w:uiPriority w:val="99"/>
    <w:rsid w:val="00542698"/>
  </w:style>
  <w:style w:type="paragraph" w:styleId="Footer">
    <w:name w:val="footer"/>
    <w:basedOn w:val="Normal"/>
    <w:link w:val="FooterChar"/>
    <w:uiPriority w:val="99"/>
    <w:unhideWhenUsed/>
    <w:rsid w:val="00542698"/>
    <w:pPr>
      <w:tabs>
        <w:tab w:val="center" w:pos="4680"/>
        <w:tab w:val="right" w:pos="9360"/>
      </w:tabs>
      <w:spacing w:line="240" w:lineRule="auto"/>
    </w:pPr>
  </w:style>
  <w:style w:type="character" w:customStyle="1" w:styleId="FooterChar">
    <w:name w:val="Footer Char"/>
    <w:basedOn w:val="DefaultParagraphFont"/>
    <w:link w:val="Footer"/>
    <w:uiPriority w:val="99"/>
    <w:rsid w:val="00542698"/>
  </w:style>
  <w:style w:type="paragraph" w:styleId="Revision">
    <w:name w:val="Revision"/>
    <w:hidden/>
    <w:uiPriority w:val="99"/>
    <w:semiHidden/>
    <w:rsid w:val="00D75102"/>
    <w:pPr>
      <w:spacing w:line="240" w:lineRule="auto"/>
    </w:pPr>
  </w:style>
  <w:style w:type="paragraph" w:styleId="FootnoteText">
    <w:name w:val="footnote text"/>
    <w:basedOn w:val="Normal"/>
    <w:link w:val="FootnoteTextChar"/>
    <w:uiPriority w:val="99"/>
    <w:semiHidden/>
    <w:unhideWhenUsed/>
    <w:rsid w:val="00755FBA"/>
    <w:pPr>
      <w:spacing w:line="240" w:lineRule="auto"/>
    </w:pPr>
    <w:rPr>
      <w:rFonts w:ascii="Calibri" w:eastAsia="Calibri" w:hAnsi="Calibri" w:cs="Calibri"/>
      <w:sz w:val="20"/>
      <w:szCs w:val="20"/>
      <w:lang w:val="en-US"/>
    </w:rPr>
  </w:style>
  <w:style w:type="character" w:customStyle="1" w:styleId="FootnoteTextChar">
    <w:name w:val="Footnote Text Char"/>
    <w:basedOn w:val="DefaultParagraphFont"/>
    <w:link w:val="FootnoteText"/>
    <w:uiPriority w:val="99"/>
    <w:semiHidden/>
    <w:rsid w:val="00755FBA"/>
    <w:rPr>
      <w:rFonts w:ascii="Calibri" w:eastAsia="Calibri" w:hAnsi="Calibri" w:cs="Calibri"/>
      <w:sz w:val="20"/>
      <w:szCs w:val="20"/>
      <w:lang w:val="en-US"/>
    </w:rPr>
  </w:style>
  <w:style w:type="character" w:styleId="Hyperlink">
    <w:name w:val="Hyperlink"/>
    <w:basedOn w:val="DefaultParagraphFont"/>
    <w:uiPriority w:val="99"/>
    <w:unhideWhenUsed/>
    <w:rsid w:val="00755FBA"/>
    <w:rPr>
      <w:color w:val="0000FF" w:themeColor="hyperlink"/>
      <w:u w:val="single"/>
    </w:rPr>
  </w:style>
  <w:style w:type="character" w:styleId="UnresolvedMention">
    <w:name w:val="Unresolved Mention"/>
    <w:basedOn w:val="DefaultParagraphFont"/>
    <w:uiPriority w:val="99"/>
    <w:semiHidden/>
    <w:unhideWhenUsed/>
    <w:rsid w:val="007833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528052">
      <w:bodyDiv w:val="1"/>
      <w:marLeft w:val="0"/>
      <w:marRight w:val="0"/>
      <w:marTop w:val="0"/>
      <w:marBottom w:val="0"/>
      <w:divBdr>
        <w:top w:val="none" w:sz="0" w:space="0" w:color="auto"/>
        <w:left w:val="none" w:sz="0" w:space="0" w:color="auto"/>
        <w:bottom w:val="none" w:sz="0" w:space="0" w:color="auto"/>
        <w:right w:val="none" w:sz="0" w:space="0" w:color="auto"/>
      </w:divBdr>
      <w:divsChild>
        <w:div w:id="44566514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nam02.safelinks.protection.outlook.com/?url=https%3A%2F%2Fbush.tamu.edu%2Fwp-content%2Fuploads%2F2022%2F10%2FMIWP_ImprovingLaborCompliance_final.pdf&amp;data=05%7C01%7Cmgiblin%40uscib.org%7C18d7853407de49f0f6c608db5b8e9914%7C0ab4f730f6a547d4970049e24b88b087%7C1%7C0%7C638204440257810047%7CUnknown%7CTWFpbGZsb3d8eyJWIjoiMC4wLjAwMDAiLCJQIjoiV2luMzIiLCJBTiI6Ik1haWwiLCJXVCI6Mn0%3D%7C3000%7C%7C%7C&amp;sdata=4QcrSRyOnScGGIblDwgFGyUJpbp7uURGZtjwIFdVcSM%3D&amp;reserved=0" TargetMode="External"/><Relationship Id="rId1" Type="http://schemas.openxmlformats.org/officeDocument/2006/relationships/hyperlink" Target="https://www.ilo.org/global/topics/forced-labour/publications/WCMS_854733/lang--en/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B5F39-21E5-4D27-A930-5C9B4BFEB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796</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2023-05-24T08:10:00Z</dcterms:created>
  <dcterms:modified xsi:type="dcterms:W3CDTF">2023-05-24T08:10:00Z</dcterms:modified>
</cp:coreProperties>
</file>