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D2" w:rsidRDefault="004A68D2" w:rsidP="004A68D2">
      <w:pPr>
        <w:pStyle w:val="Normlnweb"/>
        <w:ind w:left="4956" w:firstLine="708"/>
      </w:pPr>
      <w:r>
        <w:rPr>
          <w:noProof/>
        </w:rPr>
        <w:drawing>
          <wp:inline distT="0" distB="0" distL="0" distR="0">
            <wp:extent cx="2520315" cy="1160780"/>
            <wp:effectExtent l="19050" t="0" r="0" b="0"/>
            <wp:docPr id="1" name="obrázek 1" descr="RP_horz_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_horz_W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8D2" w:rsidRDefault="004A68D2" w:rsidP="004A68D2">
      <w:pPr>
        <w:pStyle w:val="Normlnweb"/>
      </w:pPr>
      <w:r>
        <w:rPr>
          <w:rFonts w:ascii="Arial Narrow" w:hAnsi="Arial Narrow"/>
        </w:rPr>
        <w:t xml:space="preserve">Tisková zpráva </w:t>
      </w:r>
    </w:p>
    <w:p w:rsidR="004A68D2" w:rsidRDefault="004A68D2" w:rsidP="004A68D2">
      <w:pPr>
        <w:pStyle w:val="Normlnweb"/>
      </w:pPr>
      <w:r>
        <w:rPr>
          <w:rFonts w:ascii="Arial Narrow" w:hAnsi="Arial Narrow"/>
        </w:rPr>
        <w:t xml:space="preserve">Zveřejněno: 1. 5. 2015 </w:t>
      </w:r>
    </w:p>
    <w:p w:rsidR="004A68D2" w:rsidRDefault="004A68D2" w:rsidP="004A68D2">
      <w:pPr>
        <w:pStyle w:val="Normlnweb"/>
      </w:pPr>
      <w:r>
        <w:rPr>
          <w:rFonts w:ascii="Arial" w:hAnsi="Arial" w:cs="Arial"/>
        </w:rPr>
        <w:t> </w:t>
      </w:r>
    </w:p>
    <w:p w:rsidR="004A68D2" w:rsidRDefault="004A68D2" w:rsidP="004A68D2">
      <w:pPr>
        <w:pStyle w:val="Normlnweb"/>
      </w:pPr>
      <w:r>
        <w:rPr>
          <w:rFonts w:ascii="Arial" w:hAnsi="Arial" w:cs="Arial"/>
        </w:rPr>
        <w:t> </w:t>
      </w:r>
    </w:p>
    <w:p w:rsidR="004A68D2" w:rsidRDefault="004A68D2" w:rsidP="004A68D2">
      <w:pPr>
        <w:pStyle w:val="Normlnweb"/>
        <w:ind w:left="708"/>
      </w:pPr>
      <w:r>
        <w:rPr>
          <w:rFonts w:ascii="Arial Narrow" w:hAnsi="Arial Narrow"/>
          <w:color w:val="0070C0"/>
          <w:sz w:val="36"/>
          <w:szCs w:val="36"/>
        </w:rPr>
        <w:t xml:space="preserve">Svaz průmyslu a dopravy ČR uspořádal Den s průmyslem v Ostravě </w:t>
      </w:r>
    </w:p>
    <w:p w:rsidR="004A68D2" w:rsidRDefault="004A68D2" w:rsidP="004A68D2">
      <w:pPr>
        <w:pStyle w:val="Normlnweb"/>
        <w:shd w:val="clear" w:color="auto" w:fill="FFFFFF"/>
        <w:spacing w:line="676" w:lineRule="atLeast"/>
        <w:ind w:left="720"/>
      </w:pPr>
      <w:r>
        <w:rPr>
          <w:rFonts w:ascii="Arial" w:hAnsi="Arial" w:cs="Arial"/>
          <w:color w:val="777777"/>
          <w:sz w:val="16"/>
          <w:szCs w:val="16"/>
        </w:rPr>
        <w:t> </w:t>
      </w:r>
    </w:p>
    <w:p w:rsidR="004A68D2" w:rsidRDefault="004A68D2" w:rsidP="004A68D2">
      <w:pPr>
        <w:pStyle w:val="Normlnweb"/>
        <w:spacing w:line="276" w:lineRule="auto"/>
        <w:jc w:val="both"/>
      </w:pPr>
      <w:r>
        <w:rPr>
          <w:rFonts w:ascii="Arial Narrow" w:hAnsi="Arial Narrow"/>
        </w:rPr>
        <w:t xml:space="preserve">Svaz průmyslu a dopravy ČR uspořádal 1. května v Dolních Vítkovicích v Ostravě zábavný program pro děti a jejich rodiče. </w:t>
      </w:r>
    </w:p>
    <w:p w:rsidR="004A68D2" w:rsidRDefault="004A68D2" w:rsidP="004A68D2">
      <w:pPr>
        <w:pStyle w:val="Normlnweb"/>
        <w:spacing w:line="276" w:lineRule="auto"/>
        <w:jc w:val="both"/>
      </w:pPr>
      <w:r>
        <w:rPr>
          <w:rFonts w:ascii="Arial Narrow" w:hAnsi="Arial Narrow"/>
        </w:rPr>
        <w:t> </w:t>
      </w:r>
    </w:p>
    <w:p w:rsidR="004A68D2" w:rsidRDefault="004A68D2" w:rsidP="004A68D2">
      <w:pPr>
        <w:pStyle w:val="Normlnweb"/>
        <w:spacing w:line="276" w:lineRule="auto"/>
        <w:jc w:val="both"/>
      </w:pPr>
      <w:r>
        <w:rPr>
          <w:rFonts w:ascii="Arial Narrow" w:hAnsi="Arial Narrow"/>
        </w:rPr>
        <w:t>Více jak pět tisíc návštěvníků zavítalo dnes do areálu Dolní Vítkovice v Ostravě, kde proběhl zábavný </w:t>
      </w:r>
      <w:hyperlink r:id="rId5" w:tgtFrame="_blank" w:history="1">
        <w:r>
          <w:rPr>
            <w:rStyle w:val="Hypertextovodkaz"/>
            <w:rFonts w:ascii="Arial Narrow" w:hAnsi="Arial Narrow"/>
          </w:rPr>
          <w:t>program pro děti a mládež</w:t>
        </w:r>
      </w:hyperlink>
      <w:r>
        <w:rPr>
          <w:rFonts w:ascii="Arial Narrow" w:hAnsi="Arial Narrow"/>
        </w:rPr>
        <w:t> a jejich rodiče pod názvem </w:t>
      </w:r>
      <w:hyperlink r:id="rId6" w:tgtFrame="_blank" w:history="1">
        <w:r>
          <w:rPr>
            <w:rStyle w:val="Hypertextovodkaz"/>
            <w:rFonts w:ascii="Arial Narrow" w:hAnsi="Arial Narrow"/>
          </w:rPr>
          <w:t>Den s průmyslem v Ostravě</w:t>
        </w:r>
      </w:hyperlink>
      <w:r>
        <w:rPr>
          <w:rFonts w:ascii="Arial Narrow" w:hAnsi="Arial Narrow"/>
        </w:rPr>
        <w:t xml:space="preserve">. Akce, kterou v rámci Roku průmyslu a technického vzdělávání uspořádal Svaz průmyslu a dopravy ČR se svými partnery, navazuje na Den otevřených dveří společnosti Vítkovice </w:t>
      </w:r>
      <w:proofErr w:type="spellStart"/>
      <w:r>
        <w:rPr>
          <w:rFonts w:ascii="Arial Narrow" w:hAnsi="Arial Narrow"/>
        </w:rPr>
        <w:t>Machinery</w:t>
      </w:r>
      <w:proofErr w:type="spellEnd"/>
      <w:r>
        <w:rPr>
          <w:rFonts w:ascii="Arial Narrow" w:hAnsi="Arial Narrow"/>
        </w:rPr>
        <w:t xml:space="preserve">. Jeho součástí je například vernisáž výtvarného sympozia Smalt </w:t>
      </w:r>
      <w:proofErr w:type="spellStart"/>
      <w:r>
        <w:rPr>
          <w:rFonts w:ascii="Arial Narrow" w:hAnsi="Arial Narrow"/>
        </w:rPr>
        <w:t>Art</w:t>
      </w:r>
      <w:proofErr w:type="spellEnd"/>
      <w:r>
        <w:rPr>
          <w:rFonts w:ascii="Arial Narrow" w:hAnsi="Arial Narrow"/>
        </w:rPr>
        <w:t xml:space="preserve"> Vítkovice. </w:t>
      </w:r>
    </w:p>
    <w:p w:rsidR="004A68D2" w:rsidRDefault="004A68D2" w:rsidP="004A68D2">
      <w:pPr>
        <w:pStyle w:val="Normlnweb"/>
        <w:spacing w:line="276" w:lineRule="auto"/>
        <w:jc w:val="both"/>
      </w:pPr>
      <w:r>
        <w:rPr>
          <w:rFonts w:ascii="Arial Narrow" w:hAnsi="Arial Narrow"/>
        </w:rPr>
        <w:t> </w:t>
      </w:r>
    </w:p>
    <w:p w:rsidR="004A68D2" w:rsidRDefault="004A68D2" w:rsidP="004A68D2">
      <w:pPr>
        <w:pStyle w:val="Normlnweb"/>
        <w:spacing w:line="276" w:lineRule="auto"/>
        <w:jc w:val="both"/>
      </w:pPr>
      <w:r>
        <w:rPr>
          <w:rFonts w:ascii="Arial Narrow" w:hAnsi="Arial Narrow"/>
        </w:rPr>
        <w:t xml:space="preserve">V průběhu dne přítomné přivítal z pódia prezident Svazu průmyslu a dopravy ČR Jaroslav Hanák: </w:t>
      </w:r>
      <w:r>
        <w:rPr>
          <w:rFonts w:ascii="Arial Narrow" w:hAnsi="Arial Narrow"/>
          <w:b/>
          <w:bCs/>
          <w:i/>
          <w:iCs/>
        </w:rPr>
        <w:t xml:space="preserve">„Chceme, abyste se dnes společně bavili. Chceme si však touto akcí také připomenout, že průmysl je základem naší ekonomiky, který nabízí perspektivu pro vaše děti,“ </w:t>
      </w:r>
      <w:r>
        <w:rPr>
          <w:rFonts w:ascii="Arial Narrow" w:hAnsi="Arial Narrow"/>
        </w:rPr>
        <w:t xml:space="preserve">uvedl Jaroslav Hanák. Přítomné pozdravil také primátor města Ostrava Tomáš Macura a náměstek ministra průmyslu a obchodu Eduard </w:t>
      </w:r>
      <w:proofErr w:type="spellStart"/>
      <w:r>
        <w:rPr>
          <w:rFonts w:ascii="Arial Narrow" w:hAnsi="Arial Narrow"/>
        </w:rPr>
        <w:t>Muřický</w:t>
      </w:r>
      <w:proofErr w:type="spellEnd"/>
      <w:r>
        <w:rPr>
          <w:rFonts w:ascii="Arial Narrow" w:hAnsi="Arial Narrow"/>
        </w:rPr>
        <w:t xml:space="preserve">. </w:t>
      </w:r>
    </w:p>
    <w:p w:rsidR="004A68D2" w:rsidRDefault="004A68D2" w:rsidP="004A68D2">
      <w:pPr>
        <w:pStyle w:val="Normlnweb"/>
        <w:spacing w:line="276" w:lineRule="auto"/>
        <w:jc w:val="both"/>
      </w:pPr>
      <w:r>
        <w:rPr>
          <w:rFonts w:ascii="Arial Narrow" w:hAnsi="Arial Narrow"/>
        </w:rPr>
        <w:t xml:space="preserve">V průběhu dne s krátkými pozdravy vystoupili na pódiu také Jan Světlík, generální ředitel Vítkovice </w:t>
      </w:r>
      <w:proofErr w:type="spellStart"/>
      <w:r>
        <w:rPr>
          <w:rFonts w:ascii="Arial Narrow" w:hAnsi="Arial Narrow"/>
        </w:rPr>
        <w:t>Machinery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Group</w:t>
      </w:r>
      <w:proofErr w:type="spellEnd"/>
      <w:r>
        <w:rPr>
          <w:rFonts w:ascii="Arial Narrow" w:hAnsi="Arial Narrow"/>
        </w:rPr>
        <w:t xml:space="preserve">, generální ředitel </w:t>
      </w:r>
      <w:proofErr w:type="spellStart"/>
      <w:r>
        <w:rPr>
          <w:rFonts w:ascii="Arial Narrow" w:hAnsi="Arial Narrow"/>
        </w:rPr>
        <w:t>ArcelorMittal</w:t>
      </w:r>
      <w:proofErr w:type="spellEnd"/>
      <w:r>
        <w:rPr>
          <w:rFonts w:ascii="Arial Narrow" w:hAnsi="Arial Narrow"/>
        </w:rPr>
        <w:t xml:space="preserve"> Ostrava </w:t>
      </w:r>
      <w:proofErr w:type="spellStart"/>
      <w:r>
        <w:rPr>
          <w:rFonts w:ascii="Arial Narrow" w:hAnsi="Arial Narrow"/>
        </w:rPr>
        <w:t>Tapas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Rajderkar</w:t>
      </w:r>
      <w:proofErr w:type="spellEnd"/>
      <w:r>
        <w:rPr>
          <w:rFonts w:ascii="Arial Narrow" w:hAnsi="Arial Narrow"/>
        </w:rPr>
        <w:t xml:space="preserve"> a také ředitel vnějších vztahů společnosti </w:t>
      </w:r>
      <w:proofErr w:type="spellStart"/>
      <w:r>
        <w:rPr>
          <w:rFonts w:ascii="Arial Narrow" w:hAnsi="Arial Narrow"/>
        </w:rPr>
        <w:t>Veolia</w:t>
      </w:r>
      <w:proofErr w:type="spellEnd"/>
      <w:r>
        <w:rPr>
          <w:rFonts w:ascii="Arial Narrow" w:hAnsi="Arial Narrow"/>
        </w:rPr>
        <w:t xml:space="preserve"> Milan </w:t>
      </w:r>
      <w:proofErr w:type="spellStart"/>
      <w:r>
        <w:rPr>
          <w:rFonts w:ascii="Arial Narrow" w:hAnsi="Arial Narrow"/>
        </w:rPr>
        <w:t>Chromík</w:t>
      </w:r>
      <w:proofErr w:type="spellEnd"/>
      <w:r>
        <w:rPr>
          <w:rFonts w:ascii="Arial Narrow" w:hAnsi="Arial Narrow"/>
        </w:rPr>
        <w:t xml:space="preserve">. </w:t>
      </w:r>
      <w:r>
        <w:rPr>
          <w:rFonts w:ascii="Arial Narrow" w:hAnsi="Arial Narrow"/>
          <w:b/>
          <w:bCs/>
          <w:i/>
          <w:iCs/>
        </w:rPr>
        <w:t>„Akci podpořila řada firem. Jsme rádi, že se povedla a že jste na ni zavítali v takovém počtu,“</w:t>
      </w:r>
      <w:r>
        <w:rPr>
          <w:rFonts w:ascii="Arial Narrow" w:hAnsi="Arial Narrow"/>
        </w:rPr>
        <w:t xml:space="preserve"> uvedl Milan </w:t>
      </w:r>
      <w:proofErr w:type="spellStart"/>
      <w:r>
        <w:rPr>
          <w:rFonts w:ascii="Arial Narrow" w:hAnsi="Arial Narrow"/>
        </w:rPr>
        <w:t>Chromík</w:t>
      </w:r>
      <w:proofErr w:type="spellEnd"/>
      <w:r>
        <w:rPr>
          <w:rFonts w:ascii="Arial Narrow" w:hAnsi="Arial Narrow"/>
        </w:rPr>
        <w:t xml:space="preserve">. </w:t>
      </w:r>
      <w:r>
        <w:rPr>
          <w:rFonts w:ascii="Arial Narrow" w:hAnsi="Arial Narrow"/>
          <w:b/>
          <w:bCs/>
          <w:i/>
          <w:iCs/>
        </w:rPr>
        <w:t>„Průmysl se dokáže bavit, umí bavit i Ostravu,“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lastRenderedPageBreak/>
        <w:t xml:space="preserve">prohlásil před několika tisíci návštěvníky Jan </w:t>
      </w:r>
      <w:proofErr w:type="spellStart"/>
      <w:r>
        <w:rPr>
          <w:rFonts w:ascii="Arial Narrow" w:hAnsi="Arial Narrow"/>
        </w:rPr>
        <w:t>Rafaj</w:t>
      </w:r>
      <w:proofErr w:type="spellEnd"/>
      <w:r>
        <w:rPr>
          <w:rFonts w:ascii="Arial Narrow" w:hAnsi="Arial Narrow"/>
        </w:rPr>
        <w:t xml:space="preserve">, ředitel pro personalistiku a vnější vztahy </w:t>
      </w:r>
      <w:proofErr w:type="spellStart"/>
      <w:r>
        <w:rPr>
          <w:rFonts w:ascii="Arial Narrow" w:hAnsi="Arial Narrow"/>
        </w:rPr>
        <w:t>ArcelorMittal</w:t>
      </w:r>
      <w:proofErr w:type="spellEnd"/>
      <w:r>
        <w:rPr>
          <w:rFonts w:ascii="Arial Narrow" w:hAnsi="Arial Narrow"/>
        </w:rPr>
        <w:t xml:space="preserve"> Ostrava, který je viceprezidentem Svazu průmyslu a dopravy ČR. </w:t>
      </w:r>
    </w:p>
    <w:p w:rsidR="004A68D2" w:rsidRDefault="004A68D2" w:rsidP="004A68D2">
      <w:pPr>
        <w:pStyle w:val="Normlnweb"/>
        <w:spacing w:line="276" w:lineRule="auto"/>
        <w:jc w:val="both"/>
      </w:pPr>
      <w:r>
        <w:rPr>
          <w:rFonts w:ascii="Arial Narrow" w:hAnsi="Arial Narrow"/>
        </w:rPr>
        <w:t xml:space="preserve">Do Ostravy dokonce zavítal ministr zahraničních vztahů Lubomír </w:t>
      </w:r>
      <w:proofErr w:type="spellStart"/>
      <w:r>
        <w:rPr>
          <w:rFonts w:ascii="Arial Narrow" w:hAnsi="Arial Narrow"/>
        </w:rPr>
        <w:t>Zaorálek</w:t>
      </w:r>
      <w:proofErr w:type="spellEnd"/>
      <w:r>
        <w:rPr>
          <w:rFonts w:ascii="Arial Narrow" w:hAnsi="Arial Narrow"/>
        </w:rPr>
        <w:t xml:space="preserve">, který taktéž pozdravil Ostravu. </w:t>
      </w:r>
    </w:p>
    <w:p w:rsidR="004A68D2" w:rsidRDefault="004A68D2" w:rsidP="004A68D2">
      <w:pPr>
        <w:pStyle w:val="Normlnweb"/>
        <w:spacing w:line="276" w:lineRule="auto"/>
        <w:jc w:val="both"/>
      </w:pPr>
      <w:r>
        <w:rPr>
          <w:rFonts w:ascii="Arial Narrow" w:hAnsi="Arial Narrow"/>
        </w:rPr>
        <w:t> </w:t>
      </w:r>
    </w:p>
    <w:p w:rsidR="004A68D2" w:rsidRDefault="004A68D2" w:rsidP="004A68D2">
      <w:pPr>
        <w:pStyle w:val="Normlnweb"/>
        <w:spacing w:line="276" w:lineRule="auto"/>
        <w:jc w:val="both"/>
      </w:pPr>
      <w:r>
        <w:rPr>
          <w:rFonts w:ascii="Arial Narrow" w:hAnsi="Arial Narrow"/>
        </w:rPr>
        <w:t xml:space="preserve">Celý odpoledne a večer návštěvníky provázela vystoupení hudebních skupin jako je </w:t>
      </w:r>
      <w:proofErr w:type="spellStart"/>
      <w:r>
        <w:rPr>
          <w:rFonts w:ascii="Arial Narrow" w:hAnsi="Arial Narrow"/>
        </w:rPr>
        <w:t>revivalová</w:t>
      </w:r>
      <w:proofErr w:type="spellEnd"/>
      <w:r>
        <w:rPr>
          <w:rFonts w:ascii="Arial Narrow" w:hAnsi="Arial Narrow"/>
        </w:rPr>
        <w:t xml:space="preserve"> kapela </w:t>
      </w:r>
      <w:proofErr w:type="spellStart"/>
      <w:r>
        <w:rPr>
          <w:rFonts w:ascii="Arial Narrow" w:hAnsi="Arial Narrow"/>
        </w:rPr>
        <w:t>Myshak</w:t>
      </w:r>
      <w:proofErr w:type="spellEnd"/>
      <w:r>
        <w:rPr>
          <w:rFonts w:ascii="Arial Narrow" w:hAnsi="Arial Narrow"/>
        </w:rPr>
        <w:t xml:space="preserve"> Band, duo Verona či ostravská pop-funková parta </w:t>
      </w:r>
      <w:proofErr w:type="spellStart"/>
      <w:r>
        <w:rPr>
          <w:rFonts w:ascii="Arial Narrow" w:hAnsi="Arial Narrow"/>
        </w:rPr>
        <w:t>EzyWay</w:t>
      </w:r>
      <w:proofErr w:type="spellEnd"/>
      <w:r>
        <w:rPr>
          <w:rFonts w:ascii="Arial Narrow" w:hAnsi="Arial Narrow"/>
        </w:rPr>
        <w:t xml:space="preserve">, jejímž lídrem je personální ředitel společnosti </w:t>
      </w:r>
      <w:proofErr w:type="spellStart"/>
      <w:r>
        <w:rPr>
          <w:rFonts w:ascii="Arial Narrow" w:hAnsi="Arial Narrow"/>
        </w:rPr>
        <w:t>ArcelorMittal</w:t>
      </w:r>
      <w:proofErr w:type="spellEnd"/>
      <w:r>
        <w:rPr>
          <w:rFonts w:ascii="Arial Narrow" w:hAnsi="Arial Narrow"/>
        </w:rPr>
        <w:t xml:space="preserve"> Jan </w:t>
      </w:r>
      <w:proofErr w:type="spellStart"/>
      <w:r>
        <w:rPr>
          <w:rFonts w:ascii="Arial Narrow" w:hAnsi="Arial Narrow"/>
        </w:rPr>
        <w:t>Rafaj</w:t>
      </w:r>
      <w:proofErr w:type="spellEnd"/>
      <w:r>
        <w:rPr>
          <w:rFonts w:ascii="Arial Narrow" w:hAnsi="Arial Narrow"/>
        </w:rPr>
        <w:t xml:space="preserve">. Hudební vystoupení završil zpěvák RYTMUS, očekávaný tisícovkami příznivců. </w:t>
      </w:r>
    </w:p>
    <w:p w:rsidR="004A68D2" w:rsidRDefault="004A68D2" w:rsidP="004A68D2">
      <w:pPr>
        <w:pStyle w:val="Normlnweb"/>
        <w:spacing w:line="276" w:lineRule="auto"/>
        <w:jc w:val="both"/>
      </w:pPr>
      <w:r>
        <w:rPr>
          <w:rFonts w:ascii="Arial Narrow" w:hAnsi="Arial Narrow"/>
        </w:rPr>
        <w:t> </w:t>
      </w:r>
    </w:p>
    <w:p w:rsidR="004A68D2" w:rsidRDefault="004A68D2" w:rsidP="004A68D2">
      <w:pPr>
        <w:pStyle w:val="Normlnweb"/>
        <w:spacing w:line="276" w:lineRule="auto"/>
        <w:jc w:val="both"/>
      </w:pPr>
      <w:r>
        <w:rPr>
          <w:rFonts w:ascii="Arial Narrow" w:hAnsi="Arial Narrow"/>
        </w:rPr>
        <w:t xml:space="preserve">Pro děti byla připravena ve stanu společnosti </w:t>
      </w:r>
      <w:proofErr w:type="spellStart"/>
      <w:r>
        <w:rPr>
          <w:rFonts w:ascii="Arial Narrow" w:hAnsi="Arial Narrow"/>
        </w:rPr>
        <w:t>ArcelorMittal</w:t>
      </w:r>
      <w:proofErr w:type="spellEnd"/>
      <w:r>
        <w:rPr>
          <w:rFonts w:ascii="Arial Narrow" w:hAnsi="Arial Narrow"/>
        </w:rPr>
        <w:t xml:space="preserve"> Dětská diskotéka, diváky zaujali Kaskadéři </w:t>
      </w:r>
      <w:proofErr w:type="spellStart"/>
      <w:r>
        <w:rPr>
          <w:rFonts w:ascii="Arial Narrow" w:hAnsi="Arial Narrow"/>
        </w:rPr>
        <w:t>Crazy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Day</w:t>
      </w:r>
      <w:proofErr w:type="spellEnd"/>
      <w:r>
        <w:rPr>
          <w:rFonts w:ascii="Arial Narrow" w:hAnsi="Arial Narrow"/>
        </w:rPr>
        <w:t xml:space="preserve"> v Ocelové kouli. </w:t>
      </w:r>
    </w:p>
    <w:p w:rsidR="004A68D2" w:rsidRDefault="004A68D2" w:rsidP="004A68D2">
      <w:pPr>
        <w:pStyle w:val="Normlnweb"/>
        <w:spacing w:line="276" w:lineRule="auto"/>
        <w:jc w:val="both"/>
      </w:pPr>
      <w:r>
        <w:rPr>
          <w:rFonts w:ascii="Arial Narrow" w:hAnsi="Arial Narrow"/>
        </w:rPr>
        <w:t xml:space="preserve">Areál návštěvníkům nabídnul desítky stanů a stánků partnerských firem a škol, které se zde prezentovaly. Mezi vystavovateli a partnery Dne s průmyslem v Ostravě jsou Vítkovice </w:t>
      </w:r>
      <w:proofErr w:type="spellStart"/>
      <w:r>
        <w:rPr>
          <w:rFonts w:ascii="Arial Narrow" w:hAnsi="Arial Narrow"/>
        </w:rPr>
        <w:t>Machinery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Group</w:t>
      </w:r>
      <w:proofErr w:type="spellEnd"/>
      <w:r>
        <w:rPr>
          <w:rFonts w:ascii="Arial Narrow" w:hAnsi="Arial Narrow"/>
        </w:rPr>
        <w:t xml:space="preserve">, Vítkovice </w:t>
      </w:r>
      <w:proofErr w:type="spellStart"/>
      <w:r>
        <w:rPr>
          <w:rFonts w:ascii="Arial Narrow" w:hAnsi="Arial Narrow"/>
        </w:rPr>
        <w:t>Steel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Arcelor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Mittal</w:t>
      </w:r>
      <w:proofErr w:type="spellEnd"/>
      <w:r>
        <w:rPr>
          <w:rFonts w:ascii="Arial Narrow" w:hAnsi="Arial Narrow"/>
        </w:rPr>
        <w:t xml:space="preserve">, OKD s jeho nadací, AWT, </w:t>
      </w:r>
      <w:proofErr w:type="spellStart"/>
      <w:r>
        <w:rPr>
          <w:rFonts w:ascii="Arial Narrow" w:hAnsi="Arial Narrow"/>
        </w:rPr>
        <w:t>Veolia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BorsodChem</w:t>
      </w:r>
      <w:proofErr w:type="spellEnd"/>
      <w:r>
        <w:rPr>
          <w:rFonts w:ascii="Arial Narrow" w:hAnsi="Arial Narrow"/>
        </w:rPr>
        <w:t xml:space="preserve">, Česká průmyslová zdravotní pojišťovna, ale také Skupina ČEZ nebo Škoda auto. Generální partner celého Roku průmyslu a technického vzdělávání je Česká spořitelna. </w:t>
      </w:r>
    </w:p>
    <w:p w:rsidR="004A68D2" w:rsidRDefault="004A68D2" w:rsidP="004A68D2">
      <w:pPr>
        <w:pStyle w:val="Normlnweb"/>
        <w:spacing w:line="276" w:lineRule="auto"/>
        <w:jc w:val="both"/>
      </w:pPr>
      <w:r>
        <w:rPr>
          <w:rFonts w:ascii="Arial Narrow" w:hAnsi="Arial Narrow"/>
        </w:rPr>
        <w:t xml:space="preserve">Nemalý zájem byl o stánek a techniku Hlavní báňské záchranné stanice Ostrava. </w:t>
      </w:r>
    </w:p>
    <w:p w:rsidR="004A68D2" w:rsidRDefault="004A68D2" w:rsidP="004A68D2">
      <w:pPr>
        <w:pStyle w:val="Normlnweb"/>
        <w:spacing w:line="276" w:lineRule="auto"/>
        <w:jc w:val="both"/>
      </w:pPr>
      <w:r>
        <w:rPr>
          <w:rFonts w:ascii="Arial Narrow" w:hAnsi="Arial Narrow"/>
        </w:rPr>
        <w:t> </w:t>
      </w:r>
    </w:p>
    <w:p w:rsidR="004A68D2" w:rsidRDefault="004A68D2" w:rsidP="004A68D2">
      <w:pPr>
        <w:pStyle w:val="Normlnweb"/>
        <w:spacing w:line="276" w:lineRule="auto"/>
        <w:jc w:val="both"/>
      </w:pPr>
      <w:r>
        <w:rPr>
          <w:rFonts w:ascii="Arial Narrow" w:hAnsi="Arial Narrow"/>
        </w:rPr>
        <w:t xml:space="preserve">Při akci se představila řada škol se zaměřením na technické obory. Zejména šlo o Vysokou školu báňskou-Technickou univerzitu Ostrava a její Fakultu </w:t>
      </w:r>
      <w:proofErr w:type="spellStart"/>
      <w:r>
        <w:rPr>
          <w:rFonts w:ascii="Arial Narrow" w:hAnsi="Arial Narrow"/>
        </w:rPr>
        <w:t>elekrotechniky</w:t>
      </w:r>
      <w:proofErr w:type="spellEnd"/>
      <w:r>
        <w:rPr>
          <w:rFonts w:ascii="Arial Narrow" w:hAnsi="Arial Narrow"/>
        </w:rPr>
        <w:t xml:space="preserve"> a informatiky, která připravila pro děti řadu zajímavých aktivit, například měřicí přístroje a stavebnice. Představen byl projekt </w:t>
      </w:r>
      <w:proofErr w:type="spellStart"/>
      <w:r>
        <w:rPr>
          <w:rFonts w:ascii="Arial Narrow" w:hAnsi="Arial Narrow"/>
        </w:rPr>
        <w:t>GeoInfoNet</w:t>
      </w:r>
      <w:proofErr w:type="spellEnd"/>
      <w:r>
        <w:rPr>
          <w:rFonts w:ascii="Arial Narrow" w:hAnsi="Arial Narrow"/>
        </w:rPr>
        <w:t>, který pomáhá propojovat zájemce o exkurze do firem a stáže. V </w:t>
      </w:r>
      <w:proofErr w:type="spellStart"/>
      <w:r>
        <w:rPr>
          <w:rFonts w:ascii="Arial Narrow" w:hAnsi="Arial Narrow"/>
        </w:rPr>
        <w:t>dolnovítkovické</w:t>
      </w:r>
      <w:proofErr w:type="spellEnd"/>
      <w:r>
        <w:rPr>
          <w:rFonts w:ascii="Arial Narrow" w:hAnsi="Arial Narrow"/>
        </w:rPr>
        <w:t xml:space="preserve"> hale Gong se prezentovaly také Střední škola elektrotechnická Ostrava, Střední průmyslová škola Karviná, Vítkovická střední průmyslová škola, Střední škola Opava, Střední škola technická a dopravní Ostrava či Odborné učiliště </w:t>
      </w:r>
      <w:proofErr w:type="spellStart"/>
      <w:r>
        <w:rPr>
          <w:rFonts w:ascii="Arial Narrow" w:hAnsi="Arial Narrow"/>
        </w:rPr>
        <w:t>Hlučín</w:t>
      </w:r>
      <w:proofErr w:type="spellEnd"/>
      <w:r>
        <w:rPr>
          <w:rFonts w:ascii="Arial Narrow" w:hAnsi="Arial Narrow"/>
        </w:rPr>
        <w:t xml:space="preserve">. </w:t>
      </w:r>
    </w:p>
    <w:p w:rsidR="004A68D2" w:rsidRDefault="004A68D2" w:rsidP="004A68D2">
      <w:pPr>
        <w:pStyle w:val="Normlnweb"/>
        <w:spacing w:line="276" w:lineRule="auto"/>
        <w:jc w:val="both"/>
      </w:pPr>
      <w:r>
        <w:rPr>
          <w:rFonts w:ascii="Arial Narrow" w:hAnsi="Arial Narrow"/>
        </w:rPr>
        <w:t> </w:t>
      </w:r>
    </w:p>
    <w:p w:rsidR="004A68D2" w:rsidRDefault="004A68D2" w:rsidP="004A68D2">
      <w:pPr>
        <w:pStyle w:val="Normlnweb"/>
        <w:spacing w:line="276" w:lineRule="auto"/>
        <w:jc w:val="both"/>
      </w:pPr>
      <w:r>
        <w:rPr>
          <w:rFonts w:ascii="Arial Narrow" w:hAnsi="Arial Narrow"/>
        </w:rPr>
        <w:t xml:space="preserve">V rámci Dne s průmyslem v Ostravě byla připravena soutěž o netradiční zážitek v podobě exkurze do huti </w:t>
      </w:r>
      <w:proofErr w:type="spellStart"/>
      <w:r>
        <w:rPr>
          <w:rFonts w:ascii="Arial Narrow" w:hAnsi="Arial Narrow"/>
        </w:rPr>
        <w:t>ArcelorMittal</w:t>
      </w:r>
      <w:proofErr w:type="spellEnd"/>
      <w:r>
        <w:rPr>
          <w:rFonts w:ascii="Arial Narrow" w:hAnsi="Arial Narrow"/>
        </w:rPr>
        <w:t xml:space="preserve">, elektrárny </w:t>
      </w:r>
      <w:proofErr w:type="spellStart"/>
      <w:r>
        <w:rPr>
          <w:rFonts w:ascii="Arial Narrow" w:hAnsi="Arial Narrow"/>
        </w:rPr>
        <w:t>Třebovice</w:t>
      </w:r>
      <w:proofErr w:type="spellEnd"/>
      <w:r>
        <w:rPr>
          <w:rFonts w:ascii="Arial Narrow" w:hAnsi="Arial Narrow"/>
        </w:rPr>
        <w:t xml:space="preserve"> nebo do podzemí v OKD. Odborná porota bude vybírat z odevzdaných odpovědí návštěvníků na otázku „Proč je podle vašeho názoru průmysl důležitý pro náš kraj?“ deset nejlepších. Počet laiků na </w:t>
      </w:r>
      <w:proofErr w:type="spellStart"/>
      <w:r>
        <w:rPr>
          <w:rFonts w:ascii="Arial Narrow" w:hAnsi="Arial Narrow"/>
        </w:rPr>
        <w:t>facebooku</w:t>
      </w:r>
      <w:proofErr w:type="spellEnd"/>
      <w:r>
        <w:rPr>
          <w:rFonts w:ascii="Arial Narrow" w:hAnsi="Arial Narrow"/>
        </w:rPr>
        <w:t xml:space="preserve"> určí pak pořadí výher. Znění pravidel soutěže je uvedeno na webové stránce </w:t>
      </w:r>
      <w:hyperlink r:id="rId7" w:tgtFrame="_blank" w:history="1">
        <w:r>
          <w:rPr>
            <w:rStyle w:val="Hypertextovodkaz"/>
            <w:rFonts w:ascii="Arial Narrow" w:hAnsi="Arial Narrow"/>
          </w:rPr>
          <w:t>www.rokprumyslu.eu</w:t>
        </w:r>
      </w:hyperlink>
      <w:r>
        <w:rPr>
          <w:rFonts w:ascii="Arial Narrow" w:hAnsi="Arial Narrow"/>
        </w:rPr>
        <w:t xml:space="preserve"> </w:t>
      </w:r>
    </w:p>
    <w:p w:rsidR="00661A64" w:rsidRDefault="00661A64"/>
    <w:sectPr w:rsidR="00661A64" w:rsidSect="00661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A68D2"/>
    <w:rsid w:val="004A68D2"/>
    <w:rsid w:val="0066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1A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A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A68D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6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kprumyslu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cr.cz/images/TZ_SP_%C4%8CR_akce_Den_s_pr%C5%AFmyslem_v_Ostrav%C4%9B.doc" TargetMode="External"/><Relationship Id="rId5" Type="http://schemas.openxmlformats.org/officeDocument/2006/relationships/hyperlink" Target="http://www.spcr.cz/images/program.pd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jjanda</dc:creator>
  <cp:keywords/>
  <dc:description/>
  <cp:lastModifiedBy>jjanda</cp:lastModifiedBy>
  <cp:revision>2</cp:revision>
  <dcterms:created xsi:type="dcterms:W3CDTF">2015-05-01T17:47:00Z</dcterms:created>
  <dcterms:modified xsi:type="dcterms:W3CDTF">2015-05-01T17:48:00Z</dcterms:modified>
</cp:coreProperties>
</file>