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0" w:rsidRPr="00EE3732" w:rsidRDefault="00B25FC0" w:rsidP="00B25FC0">
      <w:pPr>
        <w:ind w:left="142" w:hanging="142"/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TISKOVÁ ZPRÁVA</w:t>
      </w:r>
    </w:p>
    <w:p w:rsidR="004D7DFE" w:rsidRPr="00EE3732" w:rsidRDefault="004E728A" w:rsidP="004D7DFE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994360">
        <w:rPr>
          <w:rFonts w:ascii="Arial Narrow" w:hAnsi="Arial Narrow" w:cs="Arial"/>
        </w:rPr>
        <w:t xml:space="preserve"> 1</w:t>
      </w:r>
      <w:r w:rsidR="00210150">
        <w:rPr>
          <w:rFonts w:ascii="Arial Narrow" w:hAnsi="Arial Narrow" w:cs="Arial"/>
        </w:rPr>
        <w:t>7</w:t>
      </w:r>
      <w:r w:rsidRPr="00EE3732">
        <w:rPr>
          <w:rFonts w:ascii="Arial Narrow" w:hAnsi="Arial Narrow" w:cs="Arial"/>
        </w:rPr>
        <w:t>.</w:t>
      </w:r>
      <w:r w:rsidR="00994360">
        <w:rPr>
          <w:rFonts w:ascii="Arial Narrow" w:hAnsi="Arial Narrow" w:cs="Arial"/>
        </w:rPr>
        <w:t xml:space="preserve"> </w:t>
      </w:r>
      <w:r w:rsidR="00210150">
        <w:rPr>
          <w:rFonts w:ascii="Arial Narrow" w:hAnsi="Arial Narrow" w:cs="Arial"/>
        </w:rPr>
        <w:t>7</w:t>
      </w:r>
      <w:r w:rsidR="00EE3732">
        <w:rPr>
          <w:rFonts w:ascii="Arial Narrow" w:hAnsi="Arial Narrow" w:cs="Arial"/>
        </w:rPr>
        <w:t>. 201</w:t>
      </w:r>
      <w:r w:rsidR="00210150">
        <w:rPr>
          <w:rFonts w:ascii="Arial Narrow" w:hAnsi="Arial Narrow" w:cs="Arial"/>
        </w:rPr>
        <w:t>5</w:t>
      </w:r>
    </w:p>
    <w:p w:rsidR="004D7DFE" w:rsidRDefault="004D7DFE" w:rsidP="004D7DFE">
      <w:pPr>
        <w:rPr>
          <w:rFonts w:ascii="Arial" w:hAnsi="Arial" w:cs="Arial"/>
        </w:rPr>
      </w:pPr>
    </w:p>
    <w:p w:rsidR="004D7DFE" w:rsidRDefault="004D7DFE" w:rsidP="004D7DFE">
      <w:pPr>
        <w:rPr>
          <w:rFonts w:ascii="Arial" w:hAnsi="Arial" w:cs="Arial"/>
        </w:rPr>
      </w:pPr>
    </w:p>
    <w:p w:rsidR="004E728A" w:rsidRPr="004E728A" w:rsidRDefault="004E728A" w:rsidP="0007631F">
      <w:pPr>
        <w:pStyle w:val="Nadpis1"/>
        <w:spacing w:before="0" w:line="240" w:lineRule="auto"/>
        <w:ind w:left="708"/>
        <w:rPr>
          <w:rFonts w:ascii="Arial Narrow" w:hAnsi="Arial Narrow" w:cs="Arial"/>
          <w:b w:val="0"/>
          <w:color w:val="0070C0"/>
          <w:sz w:val="36"/>
          <w:szCs w:val="36"/>
        </w:rPr>
      </w:pPr>
    </w:p>
    <w:p w:rsidR="00072C17" w:rsidRDefault="00CC7F7D" w:rsidP="00072C17">
      <w:pPr>
        <w:pStyle w:val="Prosttext"/>
        <w:spacing w:line="276" w:lineRule="auto"/>
        <w:rPr>
          <w:rFonts w:ascii="Arial Narrow" w:hAnsi="Arial Narrow" w:cs="Arial"/>
          <w:b/>
          <w:color w:val="0070C0"/>
          <w:sz w:val="36"/>
          <w:szCs w:val="36"/>
        </w:rPr>
      </w:pPr>
      <w:r>
        <w:rPr>
          <w:rFonts w:ascii="Arial Narrow" w:hAnsi="Arial Narrow" w:cs="Arial"/>
          <w:b/>
          <w:color w:val="0070C0"/>
          <w:sz w:val="36"/>
          <w:szCs w:val="36"/>
        </w:rPr>
        <w:t>SP ČR s ministry hodnotil akční plán konkurenceschopnosti</w:t>
      </w:r>
    </w:p>
    <w:p w:rsidR="00072C17" w:rsidRDefault="00072C17" w:rsidP="00072C17">
      <w:pPr>
        <w:pStyle w:val="Normlnweb"/>
        <w:rPr>
          <w:rFonts w:ascii="Arial Narrow" w:hAnsi="Arial Narrow"/>
        </w:rPr>
      </w:pPr>
      <w:r w:rsidRPr="00072C17">
        <w:rPr>
          <w:rFonts w:ascii="Arial Narrow" w:hAnsi="Arial Narrow"/>
        </w:rPr>
        <w:t>Viceprezident</w:t>
      </w:r>
      <w:r>
        <w:rPr>
          <w:rFonts w:ascii="Arial Narrow" w:hAnsi="Arial Narrow"/>
        </w:rPr>
        <w:t xml:space="preserve"> Svazu průmyslu a dopravy ČR (SP ČR) Jan </w:t>
      </w:r>
      <w:proofErr w:type="gramStart"/>
      <w:r>
        <w:rPr>
          <w:rFonts w:ascii="Arial Narrow" w:hAnsi="Arial Narrow"/>
        </w:rPr>
        <w:t>Rafaj</w:t>
      </w:r>
      <w:proofErr w:type="gramEnd"/>
      <w:r>
        <w:rPr>
          <w:rFonts w:ascii="Arial Narrow" w:hAnsi="Arial Narrow"/>
        </w:rPr>
        <w:t xml:space="preserve"> se 16. července </w:t>
      </w:r>
      <w:proofErr w:type="gramStart"/>
      <w:r>
        <w:rPr>
          <w:rFonts w:ascii="Arial Narrow" w:hAnsi="Arial Narrow"/>
        </w:rPr>
        <w:t>zúčastnil</w:t>
      </w:r>
      <w:proofErr w:type="gramEnd"/>
      <w:r>
        <w:rPr>
          <w:rFonts w:ascii="Arial Narrow" w:hAnsi="Arial Narrow"/>
        </w:rPr>
        <w:t xml:space="preserve"> porady ekonomických ministrů</w:t>
      </w:r>
      <w:r w:rsidR="00982449">
        <w:rPr>
          <w:rFonts w:ascii="Arial Narrow" w:hAnsi="Arial Narrow"/>
        </w:rPr>
        <w:t xml:space="preserve"> a sociálních partnerů týkající se plnění Akčního plánu na podporu hospodářského růstu a zaměstnanosti. Akční plán vláda schválila v prosinci loňského roku.</w:t>
      </w:r>
    </w:p>
    <w:p w:rsidR="00982449" w:rsidRDefault="00982449" w:rsidP="00072C17">
      <w:pPr>
        <w:pStyle w:val="Normlnweb"/>
        <w:rPr>
          <w:rFonts w:ascii="Arial Narrow" w:hAnsi="Arial Narrow"/>
        </w:rPr>
      </w:pPr>
      <w:r w:rsidRPr="00982449">
        <w:rPr>
          <w:rFonts w:ascii="Arial Narrow" w:hAnsi="Arial Narrow"/>
          <w:b/>
          <w:i/>
        </w:rPr>
        <w:t>„Vláda rozvíjí sociální dialog, konzultuje základní opatření v oblasti hospodářské politiky,“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uvedl</w:t>
      </w:r>
      <w:proofErr w:type="gramEnd"/>
      <w:r>
        <w:rPr>
          <w:rFonts w:ascii="Arial Narrow" w:hAnsi="Arial Narrow"/>
        </w:rPr>
        <w:t xml:space="preserve"> Jan </w:t>
      </w:r>
      <w:proofErr w:type="gramStart"/>
      <w:r>
        <w:rPr>
          <w:rFonts w:ascii="Arial Narrow" w:hAnsi="Arial Narrow"/>
        </w:rPr>
        <w:t>Rafaj</w:t>
      </w:r>
      <w:proofErr w:type="gramEnd"/>
      <w:r>
        <w:rPr>
          <w:rFonts w:ascii="Arial Narrow" w:hAnsi="Arial Narrow"/>
        </w:rPr>
        <w:t xml:space="preserve">. </w:t>
      </w:r>
      <w:r w:rsidRPr="00982449">
        <w:rPr>
          <w:rFonts w:ascii="Arial Narrow" w:hAnsi="Arial Narrow"/>
          <w:b/>
          <w:i/>
        </w:rPr>
        <w:t>„Důkazem toho je i dnešní zasedání porady ekonomických ministrů, kam jsou přizváni reprezentanti tripartity,“</w:t>
      </w:r>
      <w:r>
        <w:rPr>
          <w:rFonts w:ascii="Arial Narrow" w:hAnsi="Arial Narrow"/>
        </w:rPr>
        <w:t xml:space="preserve"> ocenil. </w:t>
      </w:r>
    </w:p>
    <w:p w:rsidR="00072C17" w:rsidRDefault="00982449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>Účastníci schůzky se shodli na tom, že mezi úspěšně splněné úkoly plánu patří schválení operačních programů pro období 2014-2020 a vypsání prvních výzev k čerpání prostředků EU – za prvních pět měsíců letošního roku tak čeští žadatelé vyčerpali 30,9 miliardy korun (zejména na podporu inovací a vzdělávání).</w:t>
      </w:r>
    </w:p>
    <w:p w:rsidR="00982449" w:rsidRDefault="00982449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 xml:space="preserve">Rozvíjí se také program investičních pobídek pro zahraniční investory – do konce května ministerstvo průmyslu vydalo přes dvě desítky rozhodnutí o příslibu investičních pobídek v celkové výši 6,79 miliardy korun s výhledem na vytvoření 1580 nových pracovních míst. </w:t>
      </w:r>
      <w:r w:rsidR="000F67C8">
        <w:rPr>
          <w:rFonts w:ascii="Arial Narrow" w:hAnsi="Arial Narrow"/>
        </w:rPr>
        <w:t xml:space="preserve">Záměr prakticky podpořila také novela zákona o investičních pobídkách účinná od letošního května. Zlepšila se také spolupráce mezi ministerstvem zahraničních věcí a agenturou </w:t>
      </w:r>
      <w:proofErr w:type="spellStart"/>
      <w:r w:rsidR="000F67C8">
        <w:rPr>
          <w:rFonts w:ascii="Arial Narrow" w:hAnsi="Arial Narrow"/>
        </w:rPr>
        <w:t>CzechInvest</w:t>
      </w:r>
      <w:proofErr w:type="spellEnd"/>
      <w:r w:rsidR="000F67C8">
        <w:rPr>
          <w:rFonts w:ascii="Arial Narrow" w:hAnsi="Arial Narrow"/>
        </w:rPr>
        <w:t>.</w:t>
      </w:r>
    </w:p>
    <w:p w:rsidR="000F67C8" w:rsidRDefault="000F67C8" w:rsidP="00072C17">
      <w:pPr>
        <w:pStyle w:val="Normlnweb"/>
        <w:rPr>
          <w:rFonts w:ascii="Arial Narrow" w:hAnsi="Arial Narrow"/>
        </w:rPr>
      </w:pPr>
      <w:r>
        <w:rPr>
          <w:rFonts w:ascii="Arial Narrow" w:hAnsi="Arial Narrow"/>
        </w:rPr>
        <w:t xml:space="preserve">Jako další nejdůležitější úkoly účastníci setkání označili přijetí stavebního zákona, zákona o veřejných zakázkách a zákon o sociálním bydlení či větší podporu inovací a řízení vědy. Vláda Bohuslava Sobotky uspořádala poradu ekonomických ministrů a sociálních partnerů již podruhé, s dalším obdobným setkáním se počítá zhruba do tří měsíců. </w:t>
      </w:r>
    </w:p>
    <w:p w:rsidR="000F67C8" w:rsidRPr="000F67C8" w:rsidRDefault="000F67C8" w:rsidP="000F67C8">
      <w:pPr>
        <w:rPr>
          <w:rFonts w:ascii="Arial Narrow" w:hAnsi="Arial Narrow"/>
          <w:sz w:val="24"/>
          <w:szCs w:val="24"/>
        </w:rPr>
      </w:pPr>
      <w:r w:rsidRPr="000F67C8">
        <w:rPr>
          <w:rFonts w:ascii="Arial Narrow" w:hAnsi="Arial Narrow"/>
          <w:b/>
          <w:i/>
        </w:rPr>
        <w:t>„</w:t>
      </w:r>
      <w:r w:rsidRPr="000F67C8">
        <w:rPr>
          <w:rFonts w:ascii="Arial Narrow" w:hAnsi="Arial Narrow"/>
          <w:b/>
          <w:i/>
          <w:sz w:val="24"/>
          <w:szCs w:val="24"/>
        </w:rPr>
        <w:t xml:space="preserve">Tato vláda musí zajistit připravenost velkých infrastrukturních dopravních projektů,“ </w:t>
      </w:r>
      <w:proofErr w:type="gramStart"/>
      <w:r w:rsidRPr="000F67C8">
        <w:rPr>
          <w:rFonts w:ascii="Arial Narrow" w:hAnsi="Arial Narrow"/>
          <w:sz w:val="24"/>
          <w:szCs w:val="24"/>
        </w:rPr>
        <w:t>shrnul</w:t>
      </w:r>
      <w:proofErr w:type="gramEnd"/>
      <w:r w:rsidRPr="000F67C8">
        <w:rPr>
          <w:rFonts w:ascii="Arial Narrow" w:hAnsi="Arial Narrow"/>
          <w:sz w:val="24"/>
          <w:szCs w:val="24"/>
        </w:rPr>
        <w:t xml:space="preserve"> požadavky byznysu na cestu ke zvýšení konkurenceschopnosti české ekonomiky Jan </w:t>
      </w:r>
      <w:proofErr w:type="gramStart"/>
      <w:r w:rsidRPr="000F67C8">
        <w:rPr>
          <w:rFonts w:ascii="Arial Narrow" w:hAnsi="Arial Narrow"/>
          <w:sz w:val="24"/>
          <w:szCs w:val="24"/>
        </w:rPr>
        <w:t>Rafaj</w:t>
      </w:r>
      <w:proofErr w:type="gramEnd"/>
      <w:r w:rsidRPr="000F67C8">
        <w:rPr>
          <w:rFonts w:ascii="Arial Narrow" w:hAnsi="Arial Narrow"/>
          <w:sz w:val="24"/>
          <w:szCs w:val="24"/>
        </w:rPr>
        <w:t xml:space="preserve">. Za další důležité body označil vyřešení surovinové politiky v oblasti obnovitelných zdrojů, účinné zapojení do evropských programů (a to nejen strukturálních). </w:t>
      </w:r>
      <w:r w:rsidRPr="000F67C8">
        <w:rPr>
          <w:rFonts w:ascii="Arial Narrow" w:hAnsi="Arial Narrow"/>
          <w:b/>
          <w:i/>
          <w:sz w:val="24"/>
          <w:szCs w:val="24"/>
        </w:rPr>
        <w:t xml:space="preserve">„V podnikatelském prostředí se zásadním způsobem musí vyřešit problematika </w:t>
      </w:r>
      <w:proofErr w:type="spellStart"/>
      <w:r w:rsidRPr="000F67C8">
        <w:rPr>
          <w:rFonts w:ascii="Arial Narrow" w:hAnsi="Arial Narrow"/>
          <w:b/>
          <w:i/>
          <w:sz w:val="24"/>
          <w:szCs w:val="24"/>
        </w:rPr>
        <w:t>nekalých</w:t>
      </w:r>
      <w:proofErr w:type="spellEnd"/>
      <w:r w:rsidRPr="000F67C8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0F67C8">
        <w:rPr>
          <w:rFonts w:ascii="Arial Narrow" w:hAnsi="Arial Narrow"/>
          <w:b/>
          <w:i/>
          <w:sz w:val="24"/>
          <w:szCs w:val="24"/>
        </w:rPr>
        <w:t>insolvenčních</w:t>
      </w:r>
      <w:proofErr w:type="spellEnd"/>
      <w:r w:rsidRPr="000F67C8">
        <w:rPr>
          <w:rFonts w:ascii="Arial Narrow" w:hAnsi="Arial Narrow"/>
          <w:b/>
          <w:i/>
          <w:sz w:val="24"/>
          <w:szCs w:val="24"/>
        </w:rPr>
        <w:t xml:space="preserve"> řízení, která ohrožuje samu podstatu fungování tržního hospodářství,“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dodal</w:t>
      </w:r>
      <w:proofErr w:type="gramEnd"/>
      <w:r>
        <w:rPr>
          <w:rFonts w:ascii="Arial Narrow" w:hAnsi="Arial Narrow"/>
          <w:sz w:val="24"/>
          <w:szCs w:val="24"/>
        </w:rPr>
        <w:t xml:space="preserve"> Jan </w:t>
      </w:r>
      <w:proofErr w:type="gramStart"/>
      <w:r>
        <w:rPr>
          <w:rFonts w:ascii="Arial Narrow" w:hAnsi="Arial Narrow"/>
          <w:sz w:val="24"/>
          <w:szCs w:val="24"/>
        </w:rPr>
        <w:t>Rafaj</w:t>
      </w:r>
      <w:proofErr w:type="gramEnd"/>
      <w:r w:rsidRPr="000F67C8">
        <w:rPr>
          <w:rFonts w:ascii="Arial Narrow" w:hAnsi="Arial Narrow"/>
          <w:sz w:val="24"/>
          <w:szCs w:val="24"/>
        </w:rPr>
        <w:t>.</w:t>
      </w:r>
    </w:p>
    <w:p w:rsidR="004245E7" w:rsidRDefault="004245E7" w:rsidP="00994360">
      <w:pPr>
        <w:pStyle w:val="Prosttext"/>
        <w:spacing w:line="276" w:lineRule="auto"/>
        <w:ind w:left="708"/>
        <w:rPr>
          <w:rFonts w:ascii="Arial Narrow" w:hAnsi="Arial Narrow" w:cs="Arial"/>
          <w:b/>
          <w:color w:val="0070C0"/>
          <w:sz w:val="36"/>
          <w:szCs w:val="36"/>
        </w:rPr>
      </w:pPr>
    </w:p>
    <w:p w:rsidR="00994360" w:rsidRPr="005A227A" w:rsidRDefault="00994360" w:rsidP="00994360">
      <w:pPr>
        <w:pStyle w:val="Prosttext"/>
        <w:spacing w:line="276" w:lineRule="auto"/>
        <w:ind w:left="2124"/>
        <w:rPr>
          <w:rFonts w:ascii="Arial Narrow" w:hAnsi="Arial Narrow" w:cs="Arial"/>
          <w:color w:val="0070C0"/>
          <w:sz w:val="24"/>
          <w:szCs w:val="24"/>
        </w:rPr>
      </w:pPr>
    </w:p>
    <w:p w:rsidR="005A227A" w:rsidRPr="005A227A" w:rsidRDefault="005A227A" w:rsidP="005A227A">
      <w:pPr>
        <w:spacing w:line="276" w:lineRule="auto"/>
        <w:jc w:val="both"/>
        <w:rPr>
          <w:rFonts w:ascii="Arial Narrow" w:hAnsi="Arial Narrow"/>
        </w:rPr>
      </w:pPr>
    </w:p>
    <w:p w:rsidR="00994360" w:rsidRPr="005A227A" w:rsidRDefault="00994360" w:rsidP="005A227A">
      <w:pPr>
        <w:spacing w:line="276" w:lineRule="auto"/>
        <w:jc w:val="both"/>
        <w:rPr>
          <w:rFonts w:ascii="Arial Narrow" w:hAnsi="Arial Narrow"/>
        </w:rPr>
      </w:pPr>
    </w:p>
    <w:p w:rsidR="005321EE" w:rsidRPr="005A227A" w:rsidRDefault="005321EE" w:rsidP="00994360">
      <w:pPr>
        <w:rPr>
          <w:rFonts w:ascii="Arial Narrow" w:hAnsi="Arial Narrow"/>
          <w:i/>
          <w:sz w:val="24"/>
          <w:szCs w:val="24"/>
        </w:rPr>
      </w:pPr>
    </w:p>
    <w:p w:rsidR="002E0ABD" w:rsidRDefault="005A227A" w:rsidP="005A227A">
      <w:r w:rsidRPr="005A227A">
        <w:rPr>
          <w:rFonts w:ascii="Arial Narrow" w:hAnsi="Arial Narrow"/>
          <w:sz w:val="24"/>
          <w:szCs w:val="24"/>
        </w:rPr>
        <w:t xml:space="preserve"> </w:t>
      </w: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>zájmy zaměstnavatelů v evropských a mezinárodních organizacích, zejména jako člen vlivného evropského svazu zaměstnavatelů B</w:t>
      </w:r>
      <w:r w:rsidR="00210150">
        <w:rPr>
          <w:rFonts w:ascii="Arial" w:hAnsi="Arial" w:cs="Arial"/>
          <w:color w:val="0071B5"/>
          <w:sz w:val="16"/>
        </w:rPr>
        <w:t>USINESSEUROPE</w:t>
      </w:r>
      <w:r w:rsidRPr="0054656B">
        <w:rPr>
          <w:rFonts w:ascii="Arial" w:hAnsi="Arial" w:cs="Arial"/>
          <w:color w:val="0071B5"/>
          <w:sz w:val="16"/>
        </w:rPr>
        <w:t xml:space="preserve">. </w:t>
      </w:r>
    </w:p>
    <w:sectPr w:rsidR="002E0ABD" w:rsidRPr="0054656B" w:rsidSect="007103C4">
      <w:headerReference w:type="default" r:id="rId7"/>
      <w:footerReference w:type="default" r:id="rId8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E28" w:rsidRDefault="00EC2E28" w:rsidP="002765A5">
      <w:r>
        <w:separator/>
      </w:r>
    </w:p>
  </w:endnote>
  <w:endnote w:type="continuationSeparator" w:id="0">
    <w:p w:rsidR="00EC2E28" w:rsidRDefault="00EC2E28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E28" w:rsidRDefault="00EC2E28" w:rsidP="002765A5">
      <w:r>
        <w:separator/>
      </w:r>
    </w:p>
  </w:footnote>
  <w:footnote w:type="continuationSeparator" w:id="0">
    <w:p w:rsidR="00EC2E28" w:rsidRDefault="00EC2E28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E855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5B45AE8"/>
    <w:multiLevelType w:val="hybridMultilevel"/>
    <w:tmpl w:val="A382365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4094"/>
    <w:rsid w:val="000254D9"/>
    <w:rsid w:val="000464C8"/>
    <w:rsid w:val="00072C17"/>
    <w:rsid w:val="0007631F"/>
    <w:rsid w:val="00080F2B"/>
    <w:rsid w:val="000C14E5"/>
    <w:rsid w:val="000D4E6D"/>
    <w:rsid w:val="000F0920"/>
    <w:rsid w:val="000F67C8"/>
    <w:rsid w:val="0010538F"/>
    <w:rsid w:val="0012336C"/>
    <w:rsid w:val="00152F20"/>
    <w:rsid w:val="00165961"/>
    <w:rsid w:val="001B4DB6"/>
    <w:rsid w:val="001D205D"/>
    <w:rsid w:val="00210150"/>
    <w:rsid w:val="002157EC"/>
    <w:rsid w:val="00226817"/>
    <w:rsid w:val="00246176"/>
    <w:rsid w:val="00264588"/>
    <w:rsid w:val="002765A5"/>
    <w:rsid w:val="002D257E"/>
    <w:rsid w:val="002E0ABD"/>
    <w:rsid w:val="0030551C"/>
    <w:rsid w:val="003A59AE"/>
    <w:rsid w:val="004245E7"/>
    <w:rsid w:val="00443F40"/>
    <w:rsid w:val="00460CED"/>
    <w:rsid w:val="00474E09"/>
    <w:rsid w:val="00487CC4"/>
    <w:rsid w:val="004B3433"/>
    <w:rsid w:val="004D221E"/>
    <w:rsid w:val="004D7DFE"/>
    <w:rsid w:val="004E728A"/>
    <w:rsid w:val="005321EE"/>
    <w:rsid w:val="00537EB9"/>
    <w:rsid w:val="00543992"/>
    <w:rsid w:val="00543FA1"/>
    <w:rsid w:val="0054656B"/>
    <w:rsid w:val="005A227A"/>
    <w:rsid w:val="005B24EF"/>
    <w:rsid w:val="005D3247"/>
    <w:rsid w:val="006947C1"/>
    <w:rsid w:val="00700AAA"/>
    <w:rsid w:val="00700C02"/>
    <w:rsid w:val="00707EF9"/>
    <w:rsid w:val="007103C4"/>
    <w:rsid w:val="00714271"/>
    <w:rsid w:val="007726CA"/>
    <w:rsid w:val="00773CAD"/>
    <w:rsid w:val="00782A89"/>
    <w:rsid w:val="00791950"/>
    <w:rsid w:val="00792111"/>
    <w:rsid w:val="007A6600"/>
    <w:rsid w:val="007A79D9"/>
    <w:rsid w:val="007C21FF"/>
    <w:rsid w:val="007C384E"/>
    <w:rsid w:val="007C4DA0"/>
    <w:rsid w:val="007C7FC6"/>
    <w:rsid w:val="0081783A"/>
    <w:rsid w:val="00837A25"/>
    <w:rsid w:val="00967724"/>
    <w:rsid w:val="00982449"/>
    <w:rsid w:val="00994360"/>
    <w:rsid w:val="009F3C68"/>
    <w:rsid w:val="00A362D2"/>
    <w:rsid w:val="00A632C0"/>
    <w:rsid w:val="00AC0C89"/>
    <w:rsid w:val="00AF2DE7"/>
    <w:rsid w:val="00B071BE"/>
    <w:rsid w:val="00B15327"/>
    <w:rsid w:val="00B25FC0"/>
    <w:rsid w:val="00B26382"/>
    <w:rsid w:val="00B6165A"/>
    <w:rsid w:val="00BC69F6"/>
    <w:rsid w:val="00BF7A54"/>
    <w:rsid w:val="00C03818"/>
    <w:rsid w:val="00C143BC"/>
    <w:rsid w:val="00C22CB5"/>
    <w:rsid w:val="00C23676"/>
    <w:rsid w:val="00C60EE4"/>
    <w:rsid w:val="00CC719E"/>
    <w:rsid w:val="00CC7F7D"/>
    <w:rsid w:val="00D53E08"/>
    <w:rsid w:val="00D604F1"/>
    <w:rsid w:val="00D85D55"/>
    <w:rsid w:val="00DA0867"/>
    <w:rsid w:val="00DB1618"/>
    <w:rsid w:val="00DC515C"/>
    <w:rsid w:val="00DD3D13"/>
    <w:rsid w:val="00DF7C1F"/>
    <w:rsid w:val="00E45CA6"/>
    <w:rsid w:val="00E855B3"/>
    <w:rsid w:val="00E86E5B"/>
    <w:rsid w:val="00EA66E5"/>
    <w:rsid w:val="00EB159B"/>
    <w:rsid w:val="00EB572F"/>
    <w:rsid w:val="00EC2E28"/>
    <w:rsid w:val="00EE3732"/>
    <w:rsid w:val="00EF06B6"/>
    <w:rsid w:val="00EF2B31"/>
    <w:rsid w:val="00F06798"/>
    <w:rsid w:val="00F20340"/>
    <w:rsid w:val="00F30F09"/>
    <w:rsid w:val="00FB457F"/>
    <w:rsid w:val="00FC7CAE"/>
    <w:rsid w:val="00FD4C99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5</cp:revision>
  <cp:lastPrinted>2011-07-18T10:24:00Z</cp:lastPrinted>
  <dcterms:created xsi:type="dcterms:W3CDTF">2015-07-17T09:15:00Z</dcterms:created>
  <dcterms:modified xsi:type="dcterms:W3CDTF">2015-07-17T09:50:00Z</dcterms:modified>
</cp:coreProperties>
</file>