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FF7D0C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8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1428A8">
        <w:rPr>
          <w:rFonts w:ascii="Arial Narrow" w:hAnsi="Arial Narrow" w:cs="Arial"/>
        </w:rPr>
        <w:t>2</w:t>
      </w:r>
      <w:r w:rsidR="003970BB">
        <w:rPr>
          <w:rFonts w:ascii="Arial Narrow" w:hAnsi="Arial Narrow" w:cs="Arial"/>
        </w:rPr>
        <w:t>9</w:t>
      </w:r>
      <w:r w:rsidR="007251DB">
        <w:rPr>
          <w:rFonts w:ascii="Arial Narrow" w:hAnsi="Arial Narrow" w:cs="Arial"/>
        </w:rPr>
        <w:t xml:space="preserve">. </w:t>
      </w:r>
      <w:r w:rsidR="00962E2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8356EF" w:rsidRDefault="008356EF" w:rsidP="004D7DFE">
      <w:pPr>
        <w:rPr>
          <w:rFonts w:ascii="Arial" w:hAnsi="Arial" w:cs="Arial"/>
        </w:rPr>
      </w:pPr>
    </w:p>
    <w:p w:rsidR="005C3250" w:rsidRDefault="003970BB" w:rsidP="007275C3">
      <w:pPr>
        <w:spacing w:line="276" w:lineRule="auto"/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Tváří Roku průmyslu je mezinárodně oceňovaný designér</w:t>
      </w:r>
    </w:p>
    <w:p w:rsidR="00311BC2" w:rsidRDefault="00311BC2" w:rsidP="00311BC2">
      <w:pPr>
        <w:pStyle w:val="Bezmezer"/>
        <w:jc w:val="both"/>
        <w:rPr>
          <w:rFonts w:ascii="Arial Narrow" w:hAnsi="Arial Narrow" w:cs="Calibri"/>
        </w:rPr>
      </w:pPr>
    </w:p>
    <w:p w:rsidR="003970BB" w:rsidRDefault="003970BB" w:rsidP="003970BB">
      <w:pPr>
        <w:pStyle w:val="Bezmezer"/>
        <w:jc w:val="both"/>
        <w:rPr>
          <w:rFonts w:cstheme="minorHAnsi"/>
        </w:rPr>
      </w:pPr>
    </w:p>
    <w:p w:rsidR="003970BB" w:rsidRPr="003970BB" w:rsidRDefault="003970BB" w:rsidP="003970BB">
      <w:pPr>
        <w:pStyle w:val="Bezmezer"/>
        <w:jc w:val="both"/>
        <w:rPr>
          <w:rFonts w:ascii="Arial Narrow" w:hAnsi="Arial Narrow" w:cstheme="minorHAnsi"/>
        </w:rPr>
      </w:pPr>
      <w:r w:rsidRPr="003970BB">
        <w:rPr>
          <w:rFonts w:ascii="Arial Narrow" w:hAnsi="Arial Narrow" w:cstheme="minorHAnsi"/>
        </w:rPr>
        <w:t xml:space="preserve">Do kampaně Rok průmyslu a technického vzdělávání 2015, jejímž cílem je prohloubit spolupráci firem se školami, aby do praxe přiváděly dostatek kvalifikovaných techniků, se zapojil významný průmyslový designér Martin Tvarůžek. </w:t>
      </w:r>
    </w:p>
    <w:p w:rsidR="003970BB" w:rsidRPr="003970BB" w:rsidRDefault="003970BB" w:rsidP="003970BB">
      <w:pPr>
        <w:pStyle w:val="Bezmezer"/>
        <w:jc w:val="both"/>
        <w:rPr>
          <w:rFonts w:ascii="Arial Narrow" w:hAnsi="Arial Narrow" w:cstheme="minorHAnsi"/>
        </w:rPr>
      </w:pPr>
    </w:p>
    <w:p w:rsidR="003970BB" w:rsidRPr="003970BB" w:rsidRDefault="003970BB" w:rsidP="003970BB">
      <w:pPr>
        <w:pStyle w:val="Bezmezer"/>
        <w:jc w:val="both"/>
        <w:rPr>
          <w:rFonts w:ascii="Arial Narrow" w:hAnsi="Arial Narrow" w:cstheme="minorHAnsi"/>
        </w:rPr>
      </w:pPr>
      <w:r w:rsidRPr="003970BB">
        <w:rPr>
          <w:rFonts w:ascii="Arial Narrow" w:hAnsi="Arial Narrow" w:cstheme="minorHAnsi"/>
        </w:rPr>
        <w:t xml:space="preserve">Designér a pedagog </w:t>
      </w:r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v Ústavu průmyslového designu Fakulty architektury ČVUT v Praze a na Fakultě strojního inženýrství VUT v Brně právě dnes převezme v německém Essenu „Oscara pro designéry“, tedy</w:t>
      </w:r>
      <w:r w:rsidRPr="003970BB">
        <w:rPr>
          <w:rStyle w:val="Siln"/>
          <w:rFonts w:ascii="Arial Narrow" w:hAnsi="Arial Narrow" w:cstheme="minorHAnsi"/>
          <w:shd w:val="clear" w:color="auto" w:fill="FFFFFF"/>
        </w:rPr>
        <w:t xml:space="preserve"> </w:t>
      </w:r>
      <w:r w:rsidRPr="003970BB">
        <w:rPr>
          <w:rFonts w:ascii="Arial Narrow" w:hAnsi="Arial Narrow" w:cstheme="minorHAnsi"/>
        </w:rPr>
        <w:t xml:space="preserve">prestižní celosvětové soutěži designérů  </w:t>
      </w:r>
      <w:proofErr w:type="spellStart"/>
      <w:r w:rsidRPr="003970BB">
        <w:rPr>
          <w:rFonts w:ascii="Arial Narrow" w:hAnsi="Arial Narrow" w:cstheme="minorHAnsi"/>
        </w:rPr>
        <w:t>RedDot</w:t>
      </w:r>
      <w:proofErr w:type="spellEnd"/>
      <w:r w:rsidRPr="003970BB">
        <w:rPr>
          <w:rFonts w:ascii="Arial Narrow" w:hAnsi="Arial Narrow" w:cstheme="minorHAnsi"/>
        </w:rPr>
        <w:t xml:space="preserve"> Design </w:t>
      </w:r>
      <w:proofErr w:type="spellStart"/>
      <w:r w:rsidRPr="003970BB">
        <w:rPr>
          <w:rFonts w:ascii="Arial Narrow" w:hAnsi="Arial Narrow" w:cstheme="minorHAnsi"/>
        </w:rPr>
        <w:t>Award</w:t>
      </w:r>
      <w:proofErr w:type="spellEnd"/>
      <w:r w:rsidRPr="003970BB">
        <w:rPr>
          <w:rFonts w:ascii="Arial Narrow" w:hAnsi="Arial Narrow" w:cstheme="minorHAnsi"/>
        </w:rPr>
        <w:t xml:space="preserve">. </w:t>
      </w:r>
    </w:p>
    <w:p w:rsidR="003970BB" w:rsidRPr="003970BB" w:rsidRDefault="003970BB" w:rsidP="003970BB">
      <w:pPr>
        <w:pStyle w:val="Bezmezer"/>
        <w:jc w:val="both"/>
        <w:rPr>
          <w:rFonts w:ascii="Arial Narrow" w:hAnsi="Arial Narrow" w:cstheme="minorHAnsi"/>
        </w:rPr>
      </w:pPr>
    </w:p>
    <w:p w:rsidR="003970BB" w:rsidRPr="003970BB" w:rsidRDefault="003970BB" w:rsidP="003970BB">
      <w:pPr>
        <w:pStyle w:val="Bezmezer"/>
        <w:rPr>
          <w:rFonts w:ascii="Arial Narrow" w:hAnsi="Arial Narrow" w:cstheme="minorHAnsi"/>
        </w:rPr>
      </w:pPr>
      <w:r w:rsidRPr="003970BB">
        <w:rPr>
          <w:rFonts w:ascii="Arial Narrow" w:hAnsi="Arial Narrow" w:cstheme="minorHAnsi"/>
        </w:rPr>
        <w:t xml:space="preserve">Martin Tvarůžek obdrží </w:t>
      </w:r>
      <w:r w:rsidR="00302E05">
        <w:rPr>
          <w:rFonts w:ascii="Arial Narrow" w:hAnsi="Arial Narrow" w:cstheme="minorHAnsi"/>
        </w:rPr>
        <w:t xml:space="preserve">ocenění </w:t>
      </w:r>
      <w:r w:rsidRPr="003970BB">
        <w:rPr>
          <w:rFonts w:ascii="Arial Narrow" w:hAnsi="Arial Narrow" w:cstheme="minorHAnsi"/>
        </w:rPr>
        <w:t xml:space="preserve">za průmyslový design jako první Čech v historii soutěže, a to v podkategorii </w:t>
      </w:r>
      <w:proofErr w:type="spellStart"/>
      <w:r w:rsidRPr="003970BB">
        <w:rPr>
          <w:rFonts w:ascii="Arial Narrow" w:hAnsi="Arial Narrow" w:cstheme="minorHAnsi"/>
        </w:rPr>
        <w:t>Machinery</w:t>
      </w:r>
      <w:proofErr w:type="spellEnd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 xml:space="preserve"> </w:t>
      </w:r>
      <w:proofErr w:type="spellStart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Red</w:t>
      </w:r>
      <w:proofErr w:type="spellEnd"/>
      <w:r w:rsidR="00302E05">
        <w:rPr>
          <w:rStyle w:val="Siln"/>
          <w:rFonts w:ascii="Arial Narrow" w:hAnsi="Arial Narrow" w:cstheme="minorHAnsi"/>
          <w:b w:val="0"/>
          <w:shd w:val="clear" w:color="auto" w:fill="FFFFFF"/>
        </w:rPr>
        <w:t xml:space="preserve"> </w:t>
      </w:r>
      <w:proofErr w:type="spellStart"/>
      <w:r w:rsidR="00302E05">
        <w:rPr>
          <w:rStyle w:val="Siln"/>
          <w:rFonts w:ascii="Arial Narrow" w:hAnsi="Arial Narrow" w:cstheme="minorHAnsi"/>
          <w:b w:val="0"/>
          <w:shd w:val="clear" w:color="auto" w:fill="FFFFFF"/>
        </w:rPr>
        <w:t>D</w:t>
      </w:r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ot</w:t>
      </w:r>
      <w:proofErr w:type="spellEnd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 xml:space="preserve"> </w:t>
      </w:r>
      <w:proofErr w:type="spellStart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industrial</w:t>
      </w:r>
      <w:proofErr w:type="spellEnd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 xml:space="preserve"> Design </w:t>
      </w:r>
      <w:proofErr w:type="spellStart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Winner</w:t>
      </w:r>
      <w:proofErr w:type="spellEnd"/>
      <w:r w:rsidRPr="003970BB">
        <w:rPr>
          <w:rStyle w:val="Siln"/>
          <w:rFonts w:ascii="Arial Narrow" w:hAnsi="Arial Narrow" w:cstheme="minorHAnsi"/>
          <w:b w:val="0"/>
          <w:shd w:val="clear" w:color="auto" w:fill="FFFFFF"/>
        </w:rPr>
        <w:t>. Porota složená z renomovaných designérů, respektovaných profesorů vyučujících design i odborných novinářů ocenila jeho návrh designu obráběcího stroje</w:t>
      </w:r>
      <w:r w:rsidRPr="003970BB">
        <w:rPr>
          <w:rStyle w:val="Siln"/>
          <w:rFonts w:ascii="Arial Narrow" w:hAnsi="Arial Narrow" w:cstheme="minorHAnsi"/>
          <w:shd w:val="clear" w:color="auto" w:fill="FFFFFF"/>
        </w:rPr>
        <w:t xml:space="preserve"> </w:t>
      </w:r>
      <w:r w:rsidRPr="003970BB">
        <w:rPr>
          <w:rFonts w:ascii="Arial Narrow" w:hAnsi="Arial Narrow" w:cstheme="minorHAnsi"/>
        </w:rPr>
        <w:t xml:space="preserve">FCW150, jehož výrobcem je Škoda </w:t>
      </w:r>
      <w:proofErr w:type="spellStart"/>
      <w:r w:rsidRPr="003970BB">
        <w:rPr>
          <w:rFonts w:ascii="Arial Narrow" w:hAnsi="Arial Narrow" w:cstheme="minorHAnsi"/>
        </w:rPr>
        <w:t>Machine</w:t>
      </w:r>
      <w:proofErr w:type="spellEnd"/>
      <w:r w:rsidRPr="003970BB">
        <w:rPr>
          <w:rFonts w:ascii="Arial Narrow" w:hAnsi="Arial Narrow" w:cstheme="minorHAnsi"/>
        </w:rPr>
        <w:t xml:space="preserve"> </w:t>
      </w:r>
      <w:proofErr w:type="spellStart"/>
      <w:r w:rsidRPr="003970BB">
        <w:rPr>
          <w:rFonts w:ascii="Arial Narrow" w:hAnsi="Arial Narrow" w:cstheme="minorHAnsi"/>
        </w:rPr>
        <w:t>Tool</w:t>
      </w:r>
      <w:proofErr w:type="spellEnd"/>
      <w:r w:rsidRPr="003970BB">
        <w:rPr>
          <w:rFonts w:ascii="Arial Narrow" w:hAnsi="Arial Narrow" w:cstheme="minorHAnsi"/>
        </w:rPr>
        <w:t>. V letošním roce bylo do soutěže přihlášeno 4928 návrhů od 1994 design</w:t>
      </w:r>
      <w:r w:rsidR="005039A0">
        <w:rPr>
          <w:rFonts w:ascii="Arial Narrow" w:hAnsi="Arial Narrow" w:cstheme="minorHAnsi"/>
        </w:rPr>
        <w:t>é</w:t>
      </w:r>
      <w:r w:rsidRPr="003970BB">
        <w:rPr>
          <w:rFonts w:ascii="Arial Narrow" w:hAnsi="Arial Narrow" w:cstheme="minorHAnsi"/>
        </w:rPr>
        <w:t>rů z 56 zemí světa.</w:t>
      </w:r>
    </w:p>
    <w:p w:rsidR="003970BB" w:rsidRPr="003970BB" w:rsidRDefault="003970BB" w:rsidP="003970BB">
      <w:pPr>
        <w:pStyle w:val="Bezmezer"/>
        <w:rPr>
          <w:rFonts w:ascii="Arial Narrow" w:hAnsi="Arial Narrow" w:cstheme="minorHAnsi"/>
        </w:rPr>
      </w:pPr>
    </w:p>
    <w:p w:rsidR="003970BB" w:rsidRPr="003970BB" w:rsidRDefault="003970BB" w:rsidP="003970BB">
      <w:pPr>
        <w:pStyle w:val="Bezmezer"/>
        <w:rPr>
          <w:rFonts w:ascii="Arial Narrow" w:hAnsi="Arial Narrow" w:cstheme="minorHAnsi"/>
        </w:rPr>
      </w:pPr>
      <w:r w:rsidRPr="003970BB">
        <w:rPr>
          <w:rFonts w:ascii="Arial Narrow" w:hAnsi="Arial Narrow" w:cstheme="minorHAnsi"/>
        </w:rPr>
        <w:t xml:space="preserve">O tom, že organizátoři kampaně Rok průmyslu a technického vzdělávání měli při výběru Martina </w:t>
      </w:r>
      <w:proofErr w:type="spellStart"/>
      <w:r w:rsidRPr="003970BB">
        <w:rPr>
          <w:rFonts w:ascii="Arial Narrow" w:hAnsi="Arial Narrow" w:cstheme="minorHAnsi"/>
        </w:rPr>
        <w:t>Tvarůžka</w:t>
      </w:r>
      <w:proofErr w:type="spellEnd"/>
      <w:r w:rsidRPr="003970BB">
        <w:rPr>
          <w:rFonts w:ascii="Arial Narrow" w:hAnsi="Arial Narrow" w:cstheme="minorHAnsi"/>
        </w:rPr>
        <w:t xml:space="preserve"> jako jejího „ambasadora“ šťastnou ruku svědčí úspěch jeho studentů. Mezi stovku tvůrců nejlepších </w:t>
      </w:r>
      <w:proofErr w:type="spellStart"/>
      <w:r w:rsidRPr="003970BB">
        <w:rPr>
          <w:rFonts w:ascii="Arial Narrow" w:hAnsi="Arial Narrow" w:cstheme="minorHAnsi"/>
        </w:rPr>
        <w:t>designových</w:t>
      </w:r>
      <w:proofErr w:type="spellEnd"/>
      <w:r w:rsidRPr="003970BB">
        <w:rPr>
          <w:rFonts w:ascii="Arial Narrow" w:hAnsi="Arial Narrow" w:cstheme="minorHAnsi"/>
        </w:rPr>
        <w:t xml:space="preserve"> konceptů na světě v soutěži </w:t>
      </w:r>
      <w:proofErr w:type="spellStart"/>
      <w:r w:rsidRPr="003970BB">
        <w:rPr>
          <w:rFonts w:ascii="Arial Narrow" w:hAnsi="Arial Narrow" w:cstheme="minorHAnsi"/>
        </w:rPr>
        <w:t>Electrolux</w:t>
      </w:r>
      <w:proofErr w:type="spellEnd"/>
      <w:r w:rsidRPr="003970BB">
        <w:rPr>
          <w:rFonts w:ascii="Arial Narrow" w:hAnsi="Arial Narrow" w:cstheme="minorHAnsi"/>
        </w:rPr>
        <w:t xml:space="preserve"> Design </w:t>
      </w:r>
      <w:proofErr w:type="spellStart"/>
      <w:r w:rsidRPr="003970BB">
        <w:rPr>
          <w:rFonts w:ascii="Arial Narrow" w:hAnsi="Arial Narrow" w:cstheme="minorHAnsi"/>
        </w:rPr>
        <w:t>Lab</w:t>
      </w:r>
      <w:proofErr w:type="spellEnd"/>
      <w:r w:rsidRPr="003970BB">
        <w:rPr>
          <w:rFonts w:ascii="Arial Narrow" w:hAnsi="Arial Narrow" w:cstheme="minorHAnsi"/>
        </w:rPr>
        <w:t xml:space="preserve"> 2015 totiž letos z ČR postoupilo rekordních sedm studentů, přitom šest z nich jsou </w:t>
      </w:r>
      <w:proofErr w:type="spellStart"/>
      <w:r w:rsidRPr="003970BB">
        <w:rPr>
          <w:rFonts w:ascii="Arial Narrow" w:hAnsi="Arial Narrow" w:cstheme="minorHAnsi"/>
        </w:rPr>
        <w:t>Tvarůžkovi</w:t>
      </w:r>
      <w:proofErr w:type="spellEnd"/>
      <w:r w:rsidRPr="003970BB">
        <w:rPr>
          <w:rFonts w:ascii="Arial Narrow" w:hAnsi="Arial Narrow" w:cstheme="minorHAnsi"/>
        </w:rPr>
        <w:t xml:space="preserve"> žáci.</w:t>
      </w:r>
    </w:p>
    <w:p w:rsidR="003970BB" w:rsidRPr="003970BB" w:rsidRDefault="003970BB" w:rsidP="003970BB">
      <w:pPr>
        <w:pStyle w:val="Bezmezer"/>
        <w:rPr>
          <w:rFonts w:ascii="Arial Narrow" w:hAnsi="Arial Narrow" w:cstheme="minorHAnsi"/>
        </w:rPr>
      </w:pPr>
    </w:p>
    <w:p w:rsidR="003970BB" w:rsidRDefault="003970BB" w:rsidP="002C11E3">
      <w:pPr>
        <w:pStyle w:val="Bezmezer"/>
        <w:spacing w:line="360" w:lineRule="auto"/>
        <w:jc w:val="both"/>
        <w:rPr>
          <w:rFonts w:ascii="Arial Narrow" w:hAnsi="Arial Narrow"/>
        </w:rPr>
      </w:pPr>
    </w:p>
    <w:sectPr w:rsidR="003970BB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F5" w:rsidRDefault="00D443F5" w:rsidP="002765A5">
      <w:r>
        <w:separator/>
      </w:r>
    </w:p>
  </w:endnote>
  <w:endnote w:type="continuationSeparator" w:id="0">
    <w:p w:rsidR="00D443F5" w:rsidRDefault="00D443F5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>Svaz průmyslu a dopravy ČR je největším zaměstnavatelským svazem v České republice. Zastřešuje 2</w:t>
    </w:r>
    <w:r w:rsidR="000F44F9">
      <w:rPr>
        <w:rFonts w:ascii="Arial" w:hAnsi="Arial" w:cs="Arial"/>
        <w:color w:val="0071B5"/>
        <w:sz w:val="16"/>
        <w:szCs w:val="16"/>
      </w:rPr>
      <w:t xml:space="preserve">7 svazů a asociací a 122 </w:t>
    </w:r>
    <w:r w:rsidRPr="00F8490A">
      <w:rPr>
        <w:rFonts w:ascii="Arial" w:hAnsi="Arial" w:cs="Arial"/>
        <w:color w:val="0071B5"/>
        <w:sz w:val="16"/>
        <w:szCs w:val="16"/>
      </w:rPr>
      <w:t>individuálních členských firem. Celkově hájí zájmy 10,5 tis</w:t>
    </w:r>
    <w:r w:rsidR="000F44F9">
      <w:rPr>
        <w:rFonts w:ascii="Arial" w:hAnsi="Arial" w:cs="Arial"/>
        <w:color w:val="0071B5"/>
        <w:sz w:val="16"/>
        <w:szCs w:val="16"/>
      </w:rPr>
      <w:t>íce firem, které zaměstnávají 85</w:t>
    </w:r>
    <w:r w:rsidRPr="00F8490A">
      <w:rPr>
        <w:rFonts w:ascii="Arial" w:hAnsi="Arial" w:cs="Arial"/>
        <w:color w:val="0071B5"/>
        <w:sz w:val="16"/>
        <w:szCs w:val="16"/>
      </w:rPr>
      <w:t>0 tisíc pracovníků. Je nestátní organizací, nezávislé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evropské konfederace zaměstnavatelů BUSINESSEUROPE. </w:t>
    </w:r>
  </w:p>
  <w:p w:rsidR="002765A5" w:rsidRDefault="00FF7D0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6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5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4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3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F5" w:rsidRDefault="00D443F5" w:rsidP="002765A5">
      <w:r>
        <w:separator/>
      </w:r>
    </w:p>
  </w:footnote>
  <w:footnote w:type="continuationSeparator" w:id="0">
    <w:p w:rsidR="00D443F5" w:rsidRDefault="00D443F5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FF7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7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FC093D"/>
    <w:multiLevelType w:val="hybridMultilevel"/>
    <w:tmpl w:val="26946B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0D5F"/>
    <w:multiLevelType w:val="hybridMultilevel"/>
    <w:tmpl w:val="6CC66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B2C3898"/>
    <w:multiLevelType w:val="hybridMultilevel"/>
    <w:tmpl w:val="9ECCA4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D14791"/>
    <w:multiLevelType w:val="hybridMultilevel"/>
    <w:tmpl w:val="9B5EF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42F2F"/>
    <w:rsid w:val="00057FED"/>
    <w:rsid w:val="0007631F"/>
    <w:rsid w:val="00080F2B"/>
    <w:rsid w:val="000940F4"/>
    <w:rsid w:val="000C15D7"/>
    <w:rsid w:val="000D4E6D"/>
    <w:rsid w:val="000D55A9"/>
    <w:rsid w:val="000F44F9"/>
    <w:rsid w:val="000F58ED"/>
    <w:rsid w:val="0010538F"/>
    <w:rsid w:val="00107933"/>
    <w:rsid w:val="0011464D"/>
    <w:rsid w:val="001149F2"/>
    <w:rsid w:val="0012336C"/>
    <w:rsid w:val="001428A8"/>
    <w:rsid w:val="001454ED"/>
    <w:rsid w:val="00152F20"/>
    <w:rsid w:val="001B4DB6"/>
    <w:rsid w:val="001C3594"/>
    <w:rsid w:val="001D1ADD"/>
    <w:rsid w:val="001D205D"/>
    <w:rsid w:val="001F1677"/>
    <w:rsid w:val="001F38B6"/>
    <w:rsid w:val="0021315A"/>
    <w:rsid w:val="002157EC"/>
    <w:rsid w:val="0022506D"/>
    <w:rsid w:val="00226817"/>
    <w:rsid w:val="00227036"/>
    <w:rsid w:val="00236445"/>
    <w:rsid w:val="002375C4"/>
    <w:rsid w:val="00246176"/>
    <w:rsid w:val="0025702B"/>
    <w:rsid w:val="002602B2"/>
    <w:rsid w:val="00264588"/>
    <w:rsid w:val="002765A5"/>
    <w:rsid w:val="00285B87"/>
    <w:rsid w:val="002900C7"/>
    <w:rsid w:val="002A1430"/>
    <w:rsid w:val="002B73CC"/>
    <w:rsid w:val="002C11E3"/>
    <w:rsid w:val="002D257E"/>
    <w:rsid w:val="002E0ABD"/>
    <w:rsid w:val="00302E05"/>
    <w:rsid w:val="0030551C"/>
    <w:rsid w:val="00311BC2"/>
    <w:rsid w:val="003221BB"/>
    <w:rsid w:val="003476AE"/>
    <w:rsid w:val="003970BB"/>
    <w:rsid w:val="003A2515"/>
    <w:rsid w:val="003A59AE"/>
    <w:rsid w:val="003B500B"/>
    <w:rsid w:val="004245E7"/>
    <w:rsid w:val="0043768E"/>
    <w:rsid w:val="00443F40"/>
    <w:rsid w:val="0045438F"/>
    <w:rsid w:val="00460CED"/>
    <w:rsid w:val="0046677F"/>
    <w:rsid w:val="00474E09"/>
    <w:rsid w:val="00487CC4"/>
    <w:rsid w:val="004B3433"/>
    <w:rsid w:val="004D221E"/>
    <w:rsid w:val="004D7DFE"/>
    <w:rsid w:val="004E728A"/>
    <w:rsid w:val="004F3D67"/>
    <w:rsid w:val="005039A0"/>
    <w:rsid w:val="005105A0"/>
    <w:rsid w:val="00514FEF"/>
    <w:rsid w:val="005362E7"/>
    <w:rsid w:val="00537EB9"/>
    <w:rsid w:val="00541CA7"/>
    <w:rsid w:val="00543992"/>
    <w:rsid w:val="00543FA1"/>
    <w:rsid w:val="0054656B"/>
    <w:rsid w:val="005B24EF"/>
    <w:rsid w:val="005B4C3B"/>
    <w:rsid w:val="005C03CF"/>
    <w:rsid w:val="005C3250"/>
    <w:rsid w:val="005D3247"/>
    <w:rsid w:val="005E79FE"/>
    <w:rsid w:val="00600F26"/>
    <w:rsid w:val="00616B08"/>
    <w:rsid w:val="00652D43"/>
    <w:rsid w:val="0068750A"/>
    <w:rsid w:val="006947C1"/>
    <w:rsid w:val="006D7D2A"/>
    <w:rsid w:val="00700AAA"/>
    <w:rsid w:val="00700C02"/>
    <w:rsid w:val="00707EF9"/>
    <w:rsid w:val="007103C4"/>
    <w:rsid w:val="00714271"/>
    <w:rsid w:val="007251DB"/>
    <w:rsid w:val="007275C3"/>
    <w:rsid w:val="007726CA"/>
    <w:rsid w:val="0078073C"/>
    <w:rsid w:val="00782A89"/>
    <w:rsid w:val="00791950"/>
    <w:rsid w:val="00792111"/>
    <w:rsid w:val="007A6600"/>
    <w:rsid w:val="007A79D9"/>
    <w:rsid w:val="007B754D"/>
    <w:rsid w:val="007C21FF"/>
    <w:rsid w:val="007C384E"/>
    <w:rsid w:val="007C4DA0"/>
    <w:rsid w:val="007C7FC6"/>
    <w:rsid w:val="00802430"/>
    <w:rsid w:val="00812582"/>
    <w:rsid w:val="0081783A"/>
    <w:rsid w:val="00822E0A"/>
    <w:rsid w:val="0083464C"/>
    <w:rsid w:val="008356EF"/>
    <w:rsid w:val="008B1A3A"/>
    <w:rsid w:val="008D0580"/>
    <w:rsid w:val="008D47C8"/>
    <w:rsid w:val="009450B2"/>
    <w:rsid w:val="009520B7"/>
    <w:rsid w:val="00962E23"/>
    <w:rsid w:val="00967724"/>
    <w:rsid w:val="009744AE"/>
    <w:rsid w:val="009B6B00"/>
    <w:rsid w:val="009F3C68"/>
    <w:rsid w:val="00A02922"/>
    <w:rsid w:val="00A56AA0"/>
    <w:rsid w:val="00A61302"/>
    <w:rsid w:val="00A632C0"/>
    <w:rsid w:val="00AA307A"/>
    <w:rsid w:val="00AA6821"/>
    <w:rsid w:val="00AC0C89"/>
    <w:rsid w:val="00AE493B"/>
    <w:rsid w:val="00B02357"/>
    <w:rsid w:val="00B0344C"/>
    <w:rsid w:val="00B071BE"/>
    <w:rsid w:val="00B121E3"/>
    <w:rsid w:val="00B13CFB"/>
    <w:rsid w:val="00B15327"/>
    <w:rsid w:val="00B25FC0"/>
    <w:rsid w:val="00B26382"/>
    <w:rsid w:val="00B6165A"/>
    <w:rsid w:val="00B84172"/>
    <w:rsid w:val="00BA0FC9"/>
    <w:rsid w:val="00BA51E5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443F5"/>
    <w:rsid w:val="00D53E08"/>
    <w:rsid w:val="00D604F1"/>
    <w:rsid w:val="00D85D55"/>
    <w:rsid w:val="00D86EB0"/>
    <w:rsid w:val="00DA0867"/>
    <w:rsid w:val="00DB1618"/>
    <w:rsid w:val="00DD0EBB"/>
    <w:rsid w:val="00DD6272"/>
    <w:rsid w:val="00DE4F8A"/>
    <w:rsid w:val="00DF7C1F"/>
    <w:rsid w:val="00E10743"/>
    <w:rsid w:val="00E443F7"/>
    <w:rsid w:val="00E45CA6"/>
    <w:rsid w:val="00E47B67"/>
    <w:rsid w:val="00E536EA"/>
    <w:rsid w:val="00E55930"/>
    <w:rsid w:val="00E665FC"/>
    <w:rsid w:val="00E7665E"/>
    <w:rsid w:val="00E86E5B"/>
    <w:rsid w:val="00E93AE8"/>
    <w:rsid w:val="00EA66E5"/>
    <w:rsid w:val="00EB159B"/>
    <w:rsid w:val="00EB572F"/>
    <w:rsid w:val="00EB58CE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56765"/>
    <w:rsid w:val="00F658F6"/>
    <w:rsid w:val="00F73FA8"/>
    <w:rsid w:val="00F75897"/>
    <w:rsid w:val="00F76EBD"/>
    <w:rsid w:val="00F8490A"/>
    <w:rsid w:val="00FB457F"/>
    <w:rsid w:val="00FC38DE"/>
    <w:rsid w:val="00FC7CAE"/>
    <w:rsid w:val="00FD1364"/>
    <w:rsid w:val="00FE3A0A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styleId="Bezmezer">
    <w:name w:val="No Spacing"/>
    <w:uiPriority w:val="1"/>
    <w:qFormat/>
    <w:rsid w:val="00311BC2"/>
    <w:rPr>
      <w:sz w:val="22"/>
      <w:szCs w:val="22"/>
      <w:lang w:eastAsia="en-US"/>
    </w:rPr>
  </w:style>
  <w:style w:type="character" w:customStyle="1" w:styleId="itemtitlepart0">
    <w:name w:val="item_title_part0"/>
    <w:basedOn w:val="Standardnpsmoodstavce"/>
    <w:rsid w:val="009450B2"/>
  </w:style>
  <w:style w:type="character" w:customStyle="1" w:styleId="itemtitlepart1">
    <w:name w:val="item_title_part1"/>
    <w:basedOn w:val="Standardnpsmoodstavce"/>
    <w:rsid w:val="009450B2"/>
  </w:style>
  <w:style w:type="character" w:customStyle="1" w:styleId="itemtitlepart2">
    <w:name w:val="item_title_part2"/>
    <w:basedOn w:val="Standardnpsmoodstavce"/>
    <w:rsid w:val="009450B2"/>
  </w:style>
  <w:style w:type="character" w:customStyle="1" w:styleId="itemtitlepart3">
    <w:name w:val="item_title_part3"/>
    <w:basedOn w:val="Standardnpsmoodstavce"/>
    <w:rsid w:val="009450B2"/>
  </w:style>
  <w:style w:type="character" w:customStyle="1" w:styleId="itemtitlepart4">
    <w:name w:val="item_title_part4"/>
    <w:basedOn w:val="Standardnpsmoodstavce"/>
    <w:rsid w:val="009450B2"/>
  </w:style>
  <w:style w:type="character" w:customStyle="1" w:styleId="itemtitlepart5">
    <w:name w:val="item_title_part5"/>
    <w:basedOn w:val="Standardnpsmoodstavce"/>
    <w:rsid w:val="009450B2"/>
  </w:style>
  <w:style w:type="character" w:customStyle="1" w:styleId="itemtitlepart6">
    <w:name w:val="item_title_part6"/>
    <w:basedOn w:val="Standardnpsmoodstavce"/>
    <w:rsid w:val="009450B2"/>
  </w:style>
  <w:style w:type="character" w:customStyle="1" w:styleId="itemtitlepart7">
    <w:name w:val="item_title_part7"/>
    <w:basedOn w:val="Standardnpsmoodstavce"/>
    <w:rsid w:val="009450B2"/>
  </w:style>
  <w:style w:type="character" w:customStyle="1" w:styleId="itemtitlepart8">
    <w:name w:val="item_title_part8"/>
    <w:basedOn w:val="Standardnpsmoodstavce"/>
    <w:rsid w:val="009450B2"/>
  </w:style>
  <w:style w:type="character" w:customStyle="1" w:styleId="itemtitlepart9">
    <w:name w:val="item_title_part9"/>
    <w:basedOn w:val="Standardnpsmoodstavce"/>
    <w:rsid w:val="009450B2"/>
  </w:style>
  <w:style w:type="character" w:customStyle="1" w:styleId="itemtitlepart10">
    <w:name w:val="item_title_part10"/>
    <w:basedOn w:val="Standardnpsmoodstavce"/>
    <w:rsid w:val="009450B2"/>
  </w:style>
  <w:style w:type="character" w:styleId="Siln">
    <w:name w:val="Strong"/>
    <w:basedOn w:val="Standardnpsmoodstavce"/>
    <w:uiPriority w:val="22"/>
    <w:qFormat/>
    <w:rsid w:val="009450B2"/>
    <w:rPr>
      <w:b/>
      <w:bCs/>
    </w:rPr>
  </w:style>
  <w:style w:type="character" w:styleId="Zvraznn">
    <w:name w:val="Emphasis"/>
    <w:basedOn w:val="Standardnpsmoodstavce"/>
    <w:uiPriority w:val="20"/>
    <w:qFormat/>
    <w:rsid w:val="009450B2"/>
    <w:rPr>
      <w:i/>
      <w:iCs/>
    </w:rPr>
  </w:style>
  <w:style w:type="paragraph" w:customStyle="1" w:styleId="Default">
    <w:name w:val="Default"/>
    <w:rsid w:val="0045438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0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51269375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01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</w:div>
        <w:div w:id="472331843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3</cp:revision>
  <cp:lastPrinted>2011-07-18T10:24:00Z</cp:lastPrinted>
  <dcterms:created xsi:type="dcterms:W3CDTF">2015-07-07T07:14:00Z</dcterms:created>
  <dcterms:modified xsi:type="dcterms:W3CDTF">2015-07-07T07:17:00Z</dcterms:modified>
</cp:coreProperties>
</file>