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A03EFA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962E23">
        <w:rPr>
          <w:rFonts w:ascii="Arial Narrow" w:hAnsi="Arial Narrow" w:cs="Arial"/>
        </w:rPr>
        <w:t>11</w:t>
      </w:r>
      <w:r w:rsidR="007251DB">
        <w:rPr>
          <w:rFonts w:ascii="Arial Narrow" w:hAnsi="Arial Narrow" w:cs="Arial"/>
        </w:rPr>
        <w:t xml:space="preserve">. </w:t>
      </w:r>
      <w:r w:rsidR="00962E23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285B87" w:rsidRDefault="00466E88" w:rsidP="007A2E04">
      <w:pPr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Prezident Svazu průmyslu obdržel medaili z rukou ministra J.</w:t>
      </w:r>
      <w:r w:rsidR="007A2E04">
        <w:rPr>
          <w:rFonts w:ascii="Arial Narrow" w:hAnsi="Arial Narrow" w:cs="Arial"/>
          <w:color w:val="0070C0"/>
          <w:sz w:val="36"/>
          <w:szCs w:val="36"/>
        </w:rPr>
        <w:t xml:space="preserve"> </w:t>
      </w:r>
      <w:r>
        <w:rPr>
          <w:rFonts w:ascii="Arial Narrow" w:hAnsi="Arial Narrow" w:cs="Arial"/>
          <w:color w:val="0070C0"/>
          <w:sz w:val="36"/>
          <w:szCs w:val="36"/>
        </w:rPr>
        <w:t>Mládka</w:t>
      </w:r>
      <w:r w:rsidR="00962E23">
        <w:rPr>
          <w:rFonts w:ascii="Arial Narrow" w:hAnsi="Arial Narrow" w:cs="Arial"/>
          <w:color w:val="0070C0"/>
          <w:sz w:val="36"/>
          <w:szCs w:val="36"/>
        </w:rPr>
        <w:t xml:space="preserve"> </w:t>
      </w:r>
    </w:p>
    <w:p w:rsidR="00962E23" w:rsidRDefault="00962E23" w:rsidP="00962E23">
      <w:pPr>
        <w:pBdr>
          <w:bottom w:val="single" w:sz="48" w:space="0" w:color="FFFFFF"/>
        </w:pBdr>
        <w:shd w:val="clear" w:color="auto" w:fill="FFFFFF"/>
        <w:spacing w:before="63" w:line="225" w:lineRule="atLeast"/>
        <w:rPr>
          <w:rFonts w:ascii="Arial Narrow" w:hAnsi="Arial Narrow" w:cs="Arial"/>
          <w:color w:val="0070C0"/>
          <w:sz w:val="36"/>
          <w:szCs w:val="36"/>
        </w:rPr>
      </w:pPr>
    </w:p>
    <w:p w:rsidR="00466E88" w:rsidRPr="00466E88" w:rsidRDefault="00466E88" w:rsidP="00466E88">
      <w:pPr>
        <w:spacing w:line="360" w:lineRule="auto"/>
        <w:jc w:val="both"/>
        <w:rPr>
          <w:rFonts w:ascii="Arial Narrow" w:hAnsi="Arial Narrow"/>
        </w:rPr>
      </w:pPr>
      <w:r w:rsidRPr="00466E88">
        <w:rPr>
          <w:rFonts w:ascii="Arial Narrow" w:hAnsi="Arial Narrow"/>
        </w:rPr>
        <w:t xml:space="preserve">Prezident Svazu průmyslu a dopravy </w:t>
      </w:r>
      <w:r w:rsidR="002242EB">
        <w:rPr>
          <w:rFonts w:ascii="Arial Narrow" w:hAnsi="Arial Narrow"/>
        </w:rPr>
        <w:t xml:space="preserve">ČR (SP ČR) </w:t>
      </w:r>
      <w:r w:rsidRPr="00466E88">
        <w:rPr>
          <w:rFonts w:ascii="Arial Narrow" w:hAnsi="Arial Narrow"/>
        </w:rPr>
        <w:t xml:space="preserve">Jaroslav Hanák obdržel dnes prestižní ocenění </w:t>
      </w:r>
      <w:r w:rsidR="007A2E04">
        <w:rPr>
          <w:rFonts w:ascii="Arial Narrow" w:hAnsi="Arial Narrow"/>
        </w:rPr>
        <w:t>–</w:t>
      </w:r>
      <w:r w:rsidRPr="00466E88">
        <w:rPr>
          <w:rFonts w:ascii="Arial Narrow" w:hAnsi="Arial Narrow"/>
        </w:rPr>
        <w:t xml:space="preserve"> </w:t>
      </w:r>
      <w:r w:rsidR="007A2E04">
        <w:rPr>
          <w:rFonts w:ascii="Arial Narrow" w:hAnsi="Arial Narrow"/>
        </w:rPr>
        <w:t>„</w:t>
      </w:r>
      <w:r w:rsidRPr="00466E88">
        <w:rPr>
          <w:rFonts w:ascii="Arial Narrow" w:hAnsi="Arial Narrow"/>
        </w:rPr>
        <w:t>Medaili Jiřího z </w:t>
      </w:r>
      <w:proofErr w:type="spellStart"/>
      <w:r w:rsidRPr="00466E88">
        <w:rPr>
          <w:rFonts w:ascii="Arial Narrow" w:hAnsi="Arial Narrow"/>
        </w:rPr>
        <w:t>Kunštátu</w:t>
      </w:r>
      <w:proofErr w:type="spellEnd"/>
      <w:r w:rsidRPr="00466E88">
        <w:rPr>
          <w:rFonts w:ascii="Arial Narrow" w:hAnsi="Arial Narrow"/>
        </w:rPr>
        <w:t xml:space="preserve"> a Poděbrad, krále českého, za přínos v oboru a k integraci v rámci Evropy</w:t>
      </w:r>
      <w:r w:rsidR="007A2E04">
        <w:rPr>
          <w:rFonts w:ascii="Arial Narrow" w:hAnsi="Arial Narrow"/>
        </w:rPr>
        <w:t>“</w:t>
      </w:r>
      <w:r w:rsidRPr="00466E88">
        <w:rPr>
          <w:rFonts w:ascii="Arial Narrow" w:hAnsi="Arial Narrow"/>
        </w:rPr>
        <w:t xml:space="preserve">, kterou </w:t>
      </w:r>
      <w:r w:rsidR="007A2E04">
        <w:rPr>
          <w:rFonts w:ascii="Arial Narrow" w:hAnsi="Arial Narrow"/>
        </w:rPr>
        <w:t>mu udělil ministr průmysl a obchodu Jan Mládek</w:t>
      </w:r>
      <w:r w:rsidRPr="00466E88">
        <w:rPr>
          <w:rFonts w:ascii="Arial Narrow" w:hAnsi="Arial Narrow"/>
        </w:rPr>
        <w:t>.</w:t>
      </w:r>
    </w:p>
    <w:p w:rsidR="00466E88" w:rsidRDefault="00466E88" w:rsidP="00466E88">
      <w:pPr>
        <w:spacing w:line="360" w:lineRule="auto"/>
        <w:jc w:val="both"/>
        <w:rPr>
          <w:rFonts w:ascii="Arial Narrow" w:hAnsi="Arial Narrow"/>
        </w:rPr>
      </w:pPr>
      <w:r w:rsidRPr="00466E88">
        <w:rPr>
          <w:rFonts w:ascii="Arial Narrow" w:hAnsi="Arial Narrow"/>
        </w:rPr>
        <w:t>Medaili převzal</w:t>
      </w:r>
      <w:r w:rsidR="002242EB">
        <w:rPr>
          <w:rFonts w:ascii="Arial Narrow" w:hAnsi="Arial Narrow"/>
        </w:rPr>
        <w:t>y</w:t>
      </w:r>
      <w:r w:rsidRPr="00466E8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</w:t>
      </w:r>
      <w:r w:rsidRPr="00466E88">
        <w:rPr>
          <w:rFonts w:ascii="Arial Narrow" w:hAnsi="Arial Narrow"/>
        </w:rPr>
        <w:t>rukou ministra na základě rozhodnutí jedenáctičle</w:t>
      </w:r>
      <w:r w:rsidR="007A2E04">
        <w:rPr>
          <w:rFonts w:ascii="Arial Narrow" w:hAnsi="Arial Narrow"/>
        </w:rPr>
        <w:t xml:space="preserve">nného nominačního výboru i další </w:t>
      </w:r>
      <w:r w:rsidRPr="00466E88">
        <w:rPr>
          <w:rFonts w:ascii="Arial Narrow" w:hAnsi="Arial Narrow"/>
        </w:rPr>
        <w:t xml:space="preserve">osobností. </w:t>
      </w:r>
      <w:r w:rsidR="002242EB">
        <w:rPr>
          <w:rFonts w:ascii="Arial Narrow" w:hAnsi="Arial Narrow"/>
        </w:rPr>
        <w:t>Mezi oceněnými byli</w:t>
      </w:r>
      <w:r w:rsidR="00B15C84" w:rsidRPr="00466E88">
        <w:rPr>
          <w:rFonts w:ascii="Arial Narrow" w:hAnsi="Arial Narrow"/>
        </w:rPr>
        <w:t xml:space="preserve"> přední česká architektka a designérka Eva </w:t>
      </w:r>
      <w:proofErr w:type="spellStart"/>
      <w:r w:rsidR="00B15C84" w:rsidRPr="00466E88">
        <w:rPr>
          <w:rFonts w:ascii="Arial Narrow" w:hAnsi="Arial Narrow"/>
        </w:rPr>
        <w:t>Jiřičná</w:t>
      </w:r>
      <w:proofErr w:type="spellEnd"/>
      <w:r w:rsidR="00B15C84" w:rsidRPr="00466E88">
        <w:rPr>
          <w:rFonts w:ascii="Arial Narrow" w:hAnsi="Arial Narrow"/>
        </w:rPr>
        <w:t>, majitel tradiční české značky sta</w:t>
      </w:r>
      <w:r>
        <w:rPr>
          <w:rFonts w:ascii="Arial Narrow" w:hAnsi="Arial Narrow"/>
        </w:rPr>
        <w:t xml:space="preserve">vebnic Merkur </w:t>
      </w:r>
      <w:proofErr w:type="spellStart"/>
      <w:r>
        <w:rPr>
          <w:rFonts w:ascii="Arial Narrow" w:hAnsi="Arial Narrow"/>
        </w:rPr>
        <w:t>Toys</w:t>
      </w:r>
      <w:proofErr w:type="spellEnd"/>
      <w:r>
        <w:rPr>
          <w:rFonts w:ascii="Arial Narrow" w:hAnsi="Arial Narrow"/>
        </w:rPr>
        <w:t xml:space="preserve"> Jaromír Kříž, kybernetik a</w:t>
      </w:r>
      <w:r w:rsidR="00B15C84" w:rsidRPr="00466E88">
        <w:rPr>
          <w:rFonts w:ascii="Arial Narrow" w:hAnsi="Arial Narrow"/>
        </w:rPr>
        <w:t xml:space="preserve"> předseda Výzkumné rady Technolog</w:t>
      </w:r>
      <w:r w:rsidRPr="00466E88">
        <w:rPr>
          <w:rFonts w:ascii="Arial Narrow" w:hAnsi="Arial Narrow"/>
        </w:rPr>
        <w:t>ické agentury ČR Vladimír Mařík, předseda představenstva Francouzsko-české obchodní komory</w:t>
      </w:r>
      <w:r>
        <w:rPr>
          <w:rFonts w:ascii="Arial Narrow" w:hAnsi="Arial Narrow"/>
        </w:rPr>
        <w:t xml:space="preserve"> </w:t>
      </w:r>
      <w:proofErr w:type="spellStart"/>
      <w:r w:rsidRPr="00466E88">
        <w:rPr>
          <w:rFonts w:ascii="Arial Narrow" w:hAnsi="Arial Narrow"/>
        </w:rPr>
        <w:t>Constantin</w:t>
      </w:r>
      <w:proofErr w:type="spellEnd"/>
      <w:r w:rsidRPr="00466E88">
        <w:rPr>
          <w:rFonts w:ascii="Arial Narrow" w:hAnsi="Arial Narrow"/>
        </w:rPr>
        <w:t xml:space="preserve"> </w:t>
      </w:r>
      <w:proofErr w:type="spellStart"/>
      <w:r w:rsidRPr="00466E88">
        <w:rPr>
          <w:rFonts w:ascii="Arial Narrow" w:hAnsi="Arial Narrow"/>
        </w:rPr>
        <w:t>Kinský</w:t>
      </w:r>
      <w:proofErr w:type="spellEnd"/>
      <w:r w:rsidRPr="00466E88">
        <w:rPr>
          <w:rFonts w:ascii="Arial Narrow" w:hAnsi="Arial Narrow"/>
        </w:rPr>
        <w:t xml:space="preserve">, emeritní </w:t>
      </w:r>
      <w:proofErr w:type="spellStart"/>
      <w:r w:rsidRPr="00466E88">
        <w:rPr>
          <w:rFonts w:ascii="Arial Narrow" w:hAnsi="Arial Narrow"/>
        </w:rPr>
        <w:t>National</w:t>
      </w:r>
      <w:proofErr w:type="spellEnd"/>
      <w:r w:rsidRPr="00466E88">
        <w:rPr>
          <w:rFonts w:ascii="Arial Narrow" w:hAnsi="Arial Narrow"/>
        </w:rPr>
        <w:t xml:space="preserve"> </w:t>
      </w:r>
      <w:proofErr w:type="spellStart"/>
      <w:r w:rsidRPr="00466E88">
        <w:rPr>
          <w:rFonts w:ascii="Arial Narrow" w:hAnsi="Arial Narrow"/>
        </w:rPr>
        <w:t>Executive</w:t>
      </w:r>
      <w:proofErr w:type="spellEnd"/>
      <w:r w:rsidRPr="00466E88">
        <w:rPr>
          <w:rFonts w:ascii="Arial Narrow" w:hAnsi="Arial Narrow"/>
        </w:rPr>
        <w:t xml:space="preserve"> evropského centra </w:t>
      </w:r>
      <w:proofErr w:type="spellStart"/>
      <w:r w:rsidRPr="00466E88">
        <w:rPr>
          <w:rFonts w:ascii="Arial Narrow" w:hAnsi="Arial Narrow"/>
        </w:rPr>
        <w:t>Honeywell</w:t>
      </w:r>
      <w:proofErr w:type="spellEnd"/>
      <w:r w:rsidRPr="00466E88">
        <w:rPr>
          <w:rFonts w:ascii="Arial Narrow" w:hAnsi="Arial Narrow"/>
        </w:rPr>
        <w:t xml:space="preserve"> v Brně Jaroslav Doležal</w:t>
      </w:r>
      <w:r>
        <w:rPr>
          <w:rFonts w:ascii="Arial Narrow" w:hAnsi="Arial Narrow"/>
        </w:rPr>
        <w:t xml:space="preserve"> a </w:t>
      </w:r>
      <w:r w:rsidRPr="00466E88">
        <w:rPr>
          <w:rFonts w:ascii="Arial Narrow" w:hAnsi="Arial Narrow"/>
        </w:rPr>
        <w:t>výzkumný pracovník Jiří Švéda z</w:t>
      </w:r>
      <w:r>
        <w:rPr>
          <w:rFonts w:ascii="Arial Narrow" w:hAnsi="Arial Narrow"/>
        </w:rPr>
        <w:t xml:space="preserve"> </w:t>
      </w:r>
      <w:r w:rsidRPr="00466E88">
        <w:rPr>
          <w:rFonts w:ascii="Arial Narrow" w:hAnsi="Arial Narrow"/>
        </w:rPr>
        <w:t xml:space="preserve">ČVUT. </w:t>
      </w:r>
    </w:p>
    <w:p w:rsidR="00466E88" w:rsidRDefault="007A2E04" w:rsidP="00466E88">
      <w:pPr>
        <w:spacing w:line="360" w:lineRule="auto"/>
        <w:jc w:val="both"/>
        <w:rPr>
          <w:rFonts w:ascii="Arial Narrow" w:hAnsi="Arial Narrow"/>
        </w:rPr>
      </w:pPr>
      <w:r w:rsidRPr="007A2E04">
        <w:rPr>
          <w:rFonts w:ascii="Arial Narrow" w:hAnsi="Arial Narrow"/>
          <w:b/>
          <w:i/>
        </w:rPr>
        <w:t xml:space="preserve">„Nesmírně si vážím tohoto </w:t>
      </w:r>
      <w:r w:rsidR="00466E88" w:rsidRPr="007A2E04">
        <w:rPr>
          <w:rFonts w:ascii="Arial Narrow" w:hAnsi="Arial Narrow"/>
          <w:b/>
          <w:i/>
        </w:rPr>
        <w:t xml:space="preserve">ocenění. </w:t>
      </w:r>
      <w:r w:rsidR="00B21C28" w:rsidRPr="007A2E04">
        <w:rPr>
          <w:rFonts w:ascii="Arial Narrow" w:hAnsi="Arial Narrow"/>
          <w:b/>
          <w:i/>
        </w:rPr>
        <w:t>Chápu ho nejen jako ocenění pro mě osobně, ale i pro celý Svaz průmyslu a dopravy ČR,“</w:t>
      </w:r>
      <w:r w:rsidR="00B21C28">
        <w:rPr>
          <w:rFonts w:ascii="Arial Narrow" w:hAnsi="Arial Narrow"/>
        </w:rPr>
        <w:t xml:space="preserve"> uvedl Jaroslav Hanák při přebírání medaile. Jak také poznamenal, „je dobře, že ceny přebírají nejen sportovci a umělci, ale i vynikající a úspěšní podnikatelé“ s</w:t>
      </w:r>
      <w:r>
        <w:rPr>
          <w:rFonts w:ascii="Arial Narrow" w:hAnsi="Arial Narrow"/>
        </w:rPr>
        <w:t> poukazem na státní vyznamenání 28. října a další</w:t>
      </w:r>
      <w:r w:rsidR="00B21C28">
        <w:rPr>
          <w:rFonts w:ascii="Arial Narrow" w:hAnsi="Arial Narrow"/>
        </w:rPr>
        <w:t xml:space="preserve"> ocenění.</w:t>
      </w:r>
    </w:p>
    <w:p w:rsidR="007A2E04" w:rsidRPr="007A2E04" w:rsidRDefault="007A2E04" w:rsidP="007A2E04">
      <w:pPr>
        <w:spacing w:line="360" w:lineRule="auto"/>
        <w:jc w:val="both"/>
        <w:rPr>
          <w:rFonts w:ascii="Arial Narrow" w:hAnsi="Arial Narrow"/>
        </w:rPr>
      </w:pPr>
    </w:p>
    <w:p w:rsidR="00B21C28" w:rsidRDefault="007A2E04" w:rsidP="007A2E04">
      <w:pPr>
        <w:spacing w:line="360" w:lineRule="auto"/>
        <w:jc w:val="both"/>
        <w:rPr>
          <w:rFonts w:ascii="Arial Narrow" w:hAnsi="Arial Narrow"/>
        </w:rPr>
      </w:pPr>
      <w:r w:rsidRPr="007A2E04">
        <w:rPr>
          <w:rFonts w:ascii="Arial Narrow" w:hAnsi="Arial Narrow"/>
        </w:rPr>
        <w:t>V </w:t>
      </w:r>
      <w:proofErr w:type="spellStart"/>
      <w:r w:rsidRPr="007A2E04">
        <w:rPr>
          <w:rFonts w:ascii="Arial Narrow" w:hAnsi="Arial Narrow"/>
        </w:rPr>
        <w:t>laudati</w:t>
      </w:r>
      <w:r>
        <w:rPr>
          <w:rFonts w:ascii="Arial Narrow" w:hAnsi="Arial Narrow"/>
        </w:rPr>
        <w:t>o</w:t>
      </w:r>
      <w:proofErr w:type="spellEnd"/>
      <w:r w:rsidR="00B21C28" w:rsidRPr="007A2E04">
        <w:rPr>
          <w:rFonts w:ascii="Arial Narrow" w:hAnsi="Arial Narrow"/>
        </w:rPr>
        <w:t xml:space="preserve"> k poctě Jaroslava Hanáka uvedl prezident Konfederace zaměstnavatelských a podnikatelských svazů ČR Jan Wiesner, že jde o mezinárodně uznávaného odborníka na dopravu a člověka, který dokáže hájit zájmy zaměstnavatelů. </w:t>
      </w:r>
      <w:r w:rsidR="00B21C28" w:rsidRPr="007A2E04">
        <w:rPr>
          <w:rFonts w:ascii="Arial Narrow" w:hAnsi="Arial Narrow"/>
          <w:b/>
          <w:i/>
        </w:rPr>
        <w:t>„Je výborný řečník. Když ho posloucháte, tak víte, že se nejedná o líbivá slova a populistické fráze, slova mu vycházejí takříkajíc ze srdce,“</w:t>
      </w:r>
      <w:r w:rsidR="00B21C28" w:rsidRPr="007A2E04">
        <w:rPr>
          <w:rFonts w:ascii="Arial Narrow" w:hAnsi="Arial Narrow"/>
        </w:rPr>
        <w:t xml:space="preserve"> uvedl Jan Wiesner. </w:t>
      </w:r>
      <w:r w:rsidR="00B21C28" w:rsidRPr="007A2E04">
        <w:rPr>
          <w:rFonts w:ascii="Arial Narrow" w:hAnsi="Arial Narrow"/>
          <w:b/>
          <w:i/>
        </w:rPr>
        <w:t xml:space="preserve">„Vážím si jeho skromnosti, upřímnosti, zodpovědnosti, spolehlivosti a také, že dané slovo platí,“ </w:t>
      </w:r>
      <w:r>
        <w:rPr>
          <w:rFonts w:ascii="Arial Narrow" w:hAnsi="Arial Narrow"/>
        </w:rPr>
        <w:t>dodal</w:t>
      </w:r>
      <w:r w:rsidR="00B21C28" w:rsidRPr="007A2E04">
        <w:rPr>
          <w:rFonts w:ascii="Arial Narrow" w:hAnsi="Arial Narrow"/>
        </w:rPr>
        <w:t xml:space="preserve"> Jan Wiesner. </w:t>
      </w:r>
    </w:p>
    <w:p w:rsidR="0018229B" w:rsidRDefault="0018229B" w:rsidP="007A2E04">
      <w:pPr>
        <w:spacing w:line="360" w:lineRule="auto"/>
        <w:jc w:val="both"/>
        <w:rPr>
          <w:rFonts w:ascii="Arial Narrow" w:hAnsi="Arial Narrow"/>
        </w:rPr>
      </w:pPr>
    </w:p>
    <w:p w:rsidR="0018229B" w:rsidRDefault="0018229B" w:rsidP="007A2E0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 svém krátkém projevu Jaroslav Hanák zmínil priority Svazu, k nimž patří tlak na omezování byrokracie a na pružnější výstavbu dopravní infrastruktury </w:t>
      </w:r>
      <w:r w:rsidR="002242EB">
        <w:rPr>
          <w:rFonts w:ascii="Arial Narrow" w:hAnsi="Arial Narrow"/>
        </w:rPr>
        <w:t>či</w:t>
      </w:r>
      <w:r>
        <w:rPr>
          <w:rFonts w:ascii="Arial Narrow" w:hAnsi="Arial Narrow"/>
        </w:rPr>
        <w:t xml:space="preserve"> podpor</w:t>
      </w:r>
      <w:r w:rsidR="002242EB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aplikovaného výzkumu</w:t>
      </w:r>
      <w:r w:rsidR="002242E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7A2E04" w:rsidRPr="007A2E04" w:rsidRDefault="007A2E04" w:rsidP="007A2E04">
      <w:pPr>
        <w:spacing w:line="360" w:lineRule="auto"/>
        <w:jc w:val="both"/>
        <w:rPr>
          <w:rFonts w:ascii="Arial Narrow" w:hAnsi="Arial Narrow"/>
        </w:rPr>
      </w:pPr>
    </w:p>
    <w:p w:rsidR="007A2E04" w:rsidRPr="007A2E04" w:rsidRDefault="007A2E04" w:rsidP="007A2E04">
      <w:pPr>
        <w:spacing w:line="360" w:lineRule="auto"/>
        <w:jc w:val="both"/>
        <w:rPr>
          <w:rFonts w:ascii="Arial Narrow" w:hAnsi="Arial Narrow"/>
        </w:rPr>
      </w:pPr>
      <w:r w:rsidRPr="007A2E04">
        <w:rPr>
          <w:rFonts w:ascii="Arial Narrow" w:hAnsi="Arial Narrow"/>
        </w:rPr>
        <w:t xml:space="preserve">Nositeli medaile jsou již evropský komisař pro energetiku </w:t>
      </w:r>
      <w:proofErr w:type="spellStart"/>
      <w:r w:rsidRPr="007A2E04">
        <w:rPr>
          <w:rFonts w:ascii="Arial Narrow" w:hAnsi="Arial Narrow"/>
        </w:rPr>
        <w:t>Günther</w:t>
      </w:r>
      <w:proofErr w:type="spellEnd"/>
      <w:r w:rsidRPr="007A2E04">
        <w:rPr>
          <w:rFonts w:ascii="Arial Narrow" w:hAnsi="Arial Narrow"/>
        </w:rPr>
        <w:t xml:space="preserve"> </w:t>
      </w:r>
      <w:proofErr w:type="spellStart"/>
      <w:r w:rsidRPr="007A2E04">
        <w:rPr>
          <w:rFonts w:ascii="Arial Narrow" w:hAnsi="Arial Narrow"/>
        </w:rPr>
        <w:t>Oettinger</w:t>
      </w:r>
      <w:proofErr w:type="spellEnd"/>
      <w:r w:rsidRPr="007A2E04">
        <w:rPr>
          <w:rFonts w:ascii="Arial Narrow" w:hAnsi="Arial Narrow"/>
        </w:rPr>
        <w:t>, bývalý ministr hospodá</w:t>
      </w:r>
      <w:r w:rsidR="002242EB">
        <w:rPr>
          <w:rFonts w:ascii="Arial Narrow" w:hAnsi="Arial Narrow"/>
        </w:rPr>
        <w:t>řství</w:t>
      </w:r>
      <w:r w:rsidRPr="007A2E04">
        <w:rPr>
          <w:rFonts w:ascii="Arial Narrow" w:hAnsi="Arial Narrow"/>
        </w:rPr>
        <w:t xml:space="preserve"> Slovensk</w:t>
      </w:r>
      <w:r w:rsidR="002242EB">
        <w:rPr>
          <w:rFonts w:ascii="Arial Narrow" w:hAnsi="Arial Narrow"/>
        </w:rPr>
        <w:t>é</w:t>
      </w:r>
      <w:r w:rsidRPr="007A2E04">
        <w:rPr>
          <w:rFonts w:ascii="Arial Narrow" w:hAnsi="Arial Narrow"/>
        </w:rPr>
        <w:t xml:space="preserve"> republiky Tomáš </w:t>
      </w:r>
      <w:proofErr w:type="spellStart"/>
      <w:r w:rsidRPr="007A2E04">
        <w:rPr>
          <w:rFonts w:ascii="Arial Narrow" w:hAnsi="Arial Narrow"/>
        </w:rPr>
        <w:t>Malatinský</w:t>
      </w:r>
      <w:proofErr w:type="spellEnd"/>
      <w:r w:rsidRPr="007A2E04">
        <w:rPr>
          <w:rFonts w:ascii="Arial Narrow" w:hAnsi="Arial Narrow"/>
        </w:rPr>
        <w:t xml:space="preserve">, emeritní předsedkyně představenstva ČEPS Ludmila Petráňová, předseda představenstva RWE Martin </w:t>
      </w:r>
      <w:proofErr w:type="spellStart"/>
      <w:r w:rsidRPr="007A2E04">
        <w:rPr>
          <w:rFonts w:ascii="Arial Narrow" w:hAnsi="Arial Narrow"/>
        </w:rPr>
        <w:t>Herrmann</w:t>
      </w:r>
      <w:proofErr w:type="spellEnd"/>
      <w:r w:rsidRPr="007A2E04">
        <w:rPr>
          <w:rFonts w:ascii="Arial Narrow" w:hAnsi="Arial Narrow"/>
        </w:rPr>
        <w:t xml:space="preserve">, předsedkyně Státního úřadu pro jadernou bezpečnost Dana </w:t>
      </w:r>
      <w:proofErr w:type="spellStart"/>
      <w:r w:rsidRPr="007A2E04">
        <w:rPr>
          <w:rFonts w:ascii="Arial Narrow" w:hAnsi="Arial Narrow"/>
        </w:rPr>
        <w:t>Drábová</w:t>
      </w:r>
      <w:proofErr w:type="spellEnd"/>
      <w:r w:rsidRPr="007A2E04">
        <w:rPr>
          <w:rFonts w:ascii="Arial Narrow" w:hAnsi="Arial Narrow"/>
        </w:rPr>
        <w:t>, vysokoškolský pedagog a nestor české jader</w:t>
      </w:r>
      <w:r w:rsidR="002242EB">
        <w:rPr>
          <w:rFonts w:ascii="Arial Narrow" w:hAnsi="Arial Narrow"/>
        </w:rPr>
        <w:t>né energetiky František Hezoučký, jaderný fyzik představitel</w:t>
      </w:r>
      <w:r w:rsidRPr="007A2E04">
        <w:rPr>
          <w:rFonts w:ascii="Arial Narrow" w:hAnsi="Arial Narrow"/>
        </w:rPr>
        <w:t xml:space="preserve"> Charty 77 František Janouch, hlavní jaderný expert SR Štefan </w:t>
      </w:r>
      <w:proofErr w:type="spellStart"/>
      <w:r w:rsidRPr="007A2E04">
        <w:rPr>
          <w:rFonts w:ascii="Arial Narrow" w:hAnsi="Arial Narrow"/>
        </w:rPr>
        <w:t>Rohár</w:t>
      </w:r>
      <w:proofErr w:type="spellEnd"/>
      <w:r w:rsidRPr="007A2E04">
        <w:rPr>
          <w:rFonts w:ascii="Arial Narrow" w:hAnsi="Arial Narrow"/>
        </w:rPr>
        <w:t xml:space="preserve">, exministr průmyslu a obchodu Miroslav </w:t>
      </w:r>
      <w:proofErr w:type="spellStart"/>
      <w:r w:rsidRPr="007A2E04">
        <w:rPr>
          <w:rFonts w:ascii="Arial Narrow" w:hAnsi="Arial Narrow"/>
        </w:rPr>
        <w:t>Grégr</w:t>
      </w:r>
      <w:proofErr w:type="spellEnd"/>
      <w:r w:rsidRPr="007A2E04">
        <w:rPr>
          <w:rFonts w:ascii="Arial Narrow" w:hAnsi="Arial Narrow"/>
        </w:rPr>
        <w:t xml:space="preserve"> či předseda představenstva ŠKODA JS Plzeň Miroslav Fiala.</w:t>
      </w:r>
    </w:p>
    <w:p w:rsidR="007A2E04" w:rsidRPr="007A2E04" w:rsidRDefault="007A2E04">
      <w:pPr>
        <w:spacing w:line="360" w:lineRule="auto"/>
        <w:jc w:val="both"/>
        <w:rPr>
          <w:rFonts w:ascii="Arial Narrow" w:hAnsi="Arial Narrow"/>
        </w:rPr>
      </w:pPr>
      <w:r w:rsidRPr="007A2E04">
        <w:rPr>
          <w:rFonts w:ascii="Arial Narrow" w:hAnsi="Arial Narrow"/>
        </w:rPr>
        <w:t xml:space="preserve">Letos ministr průmyslu a obchodu Jan Mládek předávat medaile v rámci konference </w:t>
      </w:r>
      <w:proofErr w:type="spellStart"/>
      <w:r w:rsidRPr="007A2E04">
        <w:rPr>
          <w:rFonts w:ascii="Arial Narrow" w:hAnsi="Arial Narrow"/>
        </w:rPr>
        <w:t>ARVe</w:t>
      </w:r>
      <w:proofErr w:type="spellEnd"/>
      <w:r w:rsidRPr="007A2E04">
        <w:rPr>
          <w:rFonts w:ascii="Arial Narrow" w:hAnsi="Arial Narrow"/>
        </w:rPr>
        <w:t xml:space="preserve"> 2015 /Ambice – Realita – Vize/.</w:t>
      </w:r>
    </w:p>
    <w:sectPr w:rsidR="007A2E04" w:rsidRPr="007A2E04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8F" w:rsidRDefault="006C618F" w:rsidP="002765A5">
      <w:r>
        <w:separator/>
      </w:r>
    </w:p>
  </w:endnote>
  <w:endnote w:type="continuationSeparator" w:id="0">
    <w:p w:rsidR="006C618F" w:rsidRDefault="006C618F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A03EF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8F" w:rsidRDefault="006C618F" w:rsidP="002765A5">
      <w:r>
        <w:separator/>
      </w:r>
    </w:p>
  </w:footnote>
  <w:footnote w:type="continuationSeparator" w:id="0">
    <w:p w:rsidR="006C618F" w:rsidRDefault="006C618F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A03E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57FED"/>
    <w:rsid w:val="0007631F"/>
    <w:rsid w:val="00080F2B"/>
    <w:rsid w:val="000B4D6F"/>
    <w:rsid w:val="000C15D7"/>
    <w:rsid w:val="000D4E6D"/>
    <w:rsid w:val="000D55A9"/>
    <w:rsid w:val="000F58ED"/>
    <w:rsid w:val="0010538F"/>
    <w:rsid w:val="0011464D"/>
    <w:rsid w:val="001149F2"/>
    <w:rsid w:val="0012336C"/>
    <w:rsid w:val="001454ED"/>
    <w:rsid w:val="00152F20"/>
    <w:rsid w:val="0018229B"/>
    <w:rsid w:val="001B4DB6"/>
    <w:rsid w:val="001C3594"/>
    <w:rsid w:val="001D1ADD"/>
    <w:rsid w:val="001D205D"/>
    <w:rsid w:val="001F38B6"/>
    <w:rsid w:val="0021315A"/>
    <w:rsid w:val="002157EC"/>
    <w:rsid w:val="002242EB"/>
    <w:rsid w:val="0022506D"/>
    <w:rsid w:val="00226817"/>
    <w:rsid w:val="00246176"/>
    <w:rsid w:val="002602B2"/>
    <w:rsid w:val="00264588"/>
    <w:rsid w:val="002765A5"/>
    <w:rsid w:val="00285B87"/>
    <w:rsid w:val="002D257E"/>
    <w:rsid w:val="002E0ABD"/>
    <w:rsid w:val="003003A0"/>
    <w:rsid w:val="0030551C"/>
    <w:rsid w:val="003476AE"/>
    <w:rsid w:val="003A2515"/>
    <w:rsid w:val="003A59AE"/>
    <w:rsid w:val="003C6BB2"/>
    <w:rsid w:val="004245E7"/>
    <w:rsid w:val="00443F40"/>
    <w:rsid w:val="00460CED"/>
    <w:rsid w:val="00466E88"/>
    <w:rsid w:val="00474E09"/>
    <w:rsid w:val="00487CC4"/>
    <w:rsid w:val="004B3433"/>
    <w:rsid w:val="004D221E"/>
    <w:rsid w:val="004D7DFE"/>
    <w:rsid w:val="004E728A"/>
    <w:rsid w:val="004F3D67"/>
    <w:rsid w:val="005105A0"/>
    <w:rsid w:val="005362E7"/>
    <w:rsid w:val="00537EB9"/>
    <w:rsid w:val="00543992"/>
    <w:rsid w:val="00543FA1"/>
    <w:rsid w:val="0054656B"/>
    <w:rsid w:val="005B24EF"/>
    <w:rsid w:val="005B4C3B"/>
    <w:rsid w:val="005D3247"/>
    <w:rsid w:val="005E79FE"/>
    <w:rsid w:val="00600F26"/>
    <w:rsid w:val="00616B08"/>
    <w:rsid w:val="00652D43"/>
    <w:rsid w:val="006947C1"/>
    <w:rsid w:val="006B4ECB"/>
    <w:rsid w:val="006C618F"/>
    <w:rsid w:val="006D7D2A"/>
    <w:rsid w:val="00700AAA"/>
    <w:rsid w:val="00700C02"/>
    <w:rsid w:val="00707EF9"/>
    <w:rsid w:val="007103C4"/>
    <w:rsid w:val="00714271"/>
    <w:rsid w:val="007251DB"/>
    <w:rsid w:val="0073674F"/>
    <w:rsid w:val="007509F0"/>
    <w:rsid w:val="007726CA"/>
    <w:rsid w:val="00782A89"/>
    <w:rsid w:val="00791950"/>
    <w:rsid w:val="00792111"/>
    <w:rsid w:val="007A2E04"/>
    <w:rsid w:val="007A6600"/>
    <w:rsid w:val="007A79D9"/>
    <w:rsid w:val="007B754D"/>
    <w:rsid w:val="007C21FF"/>
    <w:rsid w:val="007C384E"/>
    <w:rsid w:val="007C4DA0"/>
    <w:rsid w:val="007C7FC6"/>
    <w:rsid w:val="00812582"/>
    <w:rsid w:val="0081783A"/>
    <w:rsid w:val="0083464C"/>
    <w:rsid w:val="00876896"/>
    <w:rsid w:val="008B1A3A"/>
    <w:rsid w:val="00962E23"/>
    <w:rsid w:val="00967724"/>
    <w:rsid w:val="009B159B"/>
    <w:rsid w:val="009F3C68"/>
    <w:rsid w:val="00A02922"/>
    <w:rsid w:val="00A03EFA"/>
    <w:rsid w:val="00A61302"/>
    <w:rsid w:val="00A632C0"/>
    <w:rsid w:val="00AA307A"/>
    <w:rsid w:val="00AA6821"/>
    <w:rsid w:val="00AC0C89"/>
    <w:rsid w:val="00B071BE"/>
    <w:rsid w:val="00B121E3"/>
    <w:rsid w:val="00B13CFB"/>
    <w:rsid w:val="00B15327"/>
    <w:rsid w:val="00B15C84"/>
    <w:rsid w:val="00B21C28"/>
    <w:rsid w:val="00B25FC0"/>
    <w:rsid w:val="00B26382"/>
    <w:rsid w:val="00B6165A"/>
    <w:rsid w:val="00B83D34"/>
    <w:rsid w:val="00BC69F6"/>
    <w:rsid w:val="00BE1D73"/>
    <w:rsid w:val="00BF4D64"/>
    <w:rsid w:val="00C03818"/>
    <w:rsid w:val="00C22CB5"/>
    <w:rsid w:val="00C23676"/>
    <w:rsid w:val="00C55A5E"/>
    <w:rsid w:val="00C60EE4"/>
    <w:rsid w:val="00C75A17"/>
    <w:rsid w:val="00C84D8F"/>
    <w:rsid w:val="00CC719E"/>
    <w:rsid w:val="00D06763"/>
    <w:rsid w:val="00D53E08"/>
    <w:rsid w:val="00D604F1"/>
    <w:rsid w:val="00D7491F"/>
    <w:rsid w:val="00D85D55"/>
    <w:rsid w:val="00D86EB0"/>
    <w:rsid w:val="00DA0867"/>
    <w:rsid w:val="00DB1618"/>
    <w:rsid w:val="00DE4F8A"/>
    <w:rsid w:val="00DF7C1F"/>
    <w:rsid w:val="00E10743"/>
    <w:rsid w:val="00E45CA6"/>
    <w:rsid w:val="00E86E5B"/>
    <w:rsid w:val="00E93AE8"/>
    <w:rsid w:val="00EA66E5"/>
    <w:rsid w:val="00EB159B"/>
    <w:rsid w:val="00EB572F"/>
    <w:rsid w:val="00EE3732"/>
    <w:rsid w:val="00EF06B6"/>
    <w:rsid w:val="00EF091C"/>
    <w:rsid w:val="00EF2B31"/>
    <w:rsid w:val="00F06798"/>
    <w:rsid w:val="00F12BD6"/>
    <w:rsid w:val="00F20340"/>
    <w:rsid w:val="00F27AFA"/>
    <w:rsid w:val="00F30F09"/>
    <w:rsid w:val="00F3142F"/>
    <w:rsid w:val="00F36381"/>
    <w:rsid w:val="00F56765"/>
    <w:rsid w:val="00F658F6"/>
    <w:rsid w:val="00F66C39"/>
    <w:rsid w:val="00F71B20"/>
    <w:rsid w:val="00F73FA8"/>
    <w:rsid w:val="00F75897"/>
    <w:rsid w:val="00F76EBD"/>
    <w:rsid w:val="00FB457F"/>
    <w:rsid w:val="00FC38DE"/>
    <w:rsid w:val="00FC7CAE"/>
    <w:rsid w:val="00FD1364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customStyle="1" w:styleId="nadpis10">
    <w:name w:val="nadpis1"/>
    <w:basedOn w:val="Standardnpsmoodstavce"/>
    <w:rsid w:val="00962E23"/>
    <w:rPr>
      <w:b w:val="0"/>
      <w:bCs w:val="0"/>
      <w:color w:val="00A3E2"/>
      <w:sz w:val="23"/>
      <w:szCs w:val="23"/>
    </w:rPr>
  </w:style>
  <w:style w:type="character" w:customStyle="1" w:styleId="zdroj1">
    <w:name w:val="zdroj1"/>
    <w:basedOn w:val="Standardnpsmoodstavce"/>
    <w:rsid w:val="00962E23"/>
    <w:rPr>
      <w:color w:val="999999"/>
      <w:sz w:val="15"/>
      <w:szCs w:val="15"/>
    </w:rPr>
  </w:style>
  <w:style w:type="paragraph" w:styleId="Bezmezer">
    <w:name w:val="No Spacing"/>
    <w:basedOn w:val="Normln"/>
    <w:uiPriority w:val="1"/>
    <w:qFormat/>
    <w:rsid w:val="00B15C84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00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60685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2" w:space="0" w:color="FFFFFF"/>
                <w:bottom w:val="single" w:sz="48" w:space="0" w:color="FFFFFF"/>
                <w:right w:val="single" w:sz="2" w:space="0" w:color="FFFFFF"/>
              </w:divBdr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2011-07-18T10:24:00Z</cp:lastPrinted>
  <dcterms:created xsi:type="dcterms:W3CDTF">2015-06-16T10:55:00Z</dcterms:created>
  <dcterms:modified xsi:type="dcterms:W3CDTF">2015-06-16T10:55:00Z</dcterms:modified>
</cp:coreProperties>
</file>