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A" w:rsidRPr="00CE402F" w:rsidRDefault="00CE006E" w:rsidP="009F204C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-635</wp:posOffset>
            </wp:positionV>
            <wp:extent cx="1294765" cy="1053465"/>
            <wp:effectExtent l="19050" t="0" r="635" b="0"/>
            <wp:wrapNone/>
            <wp:docPr id="1" name="obrázek 2" descr="MR logotyp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 logotyp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D4A" w:rsidRPr="009F204C">
        <w:rPr>
          <w:b w:val="0"/>
          <w:sz w:val="24"/>
          <w:szCs w:val="24"/>
        </w:rPr>
        <w:t xml:space="preserve"> </w:t>
      </w:r>
    </w:p>
    <w:p w:rsidR="00CB7C57" w:rsidRPr="00D1689E" w:rsidRDefault="00CB7C57" w:rsidP="00CB7C57">
      <w:pPr>
        <w:spacing w:after="0" w:line="240" w:lineRule="auto"/>
        <w:rPr>
          <w:rFonts w:ascii="Times New Roman" w:hAnsi="Times New Roman"/>
        </w:rPr>
      </w:pPr>
      <w:r w:rsidRPr="00D1689E">
        <w:rPr>
          <w:rFonts w:ascii="Times New Roman" w:hAnsi="Times New Roman"/>
        </w:rPr>
        <w:t>Tisková zpráva, 23. 4. 2014</w:t>
      </w:r>
    </w:p>
    <w:p w:rsidR="00CB7C57" w:rsidRPr="00D1689E" w:rsidRDefault="00CB7C57" w:rsidP="006D09F9">
      <w:pPr>
        <w:spacing w:after="0" w:line="360" w:lineRule="auto"/>
        <w:rPr>
          <w:rFonts w:ascii="Times New Roman" w:hAnsi="Times New Roman"/>
          <w:lang w:val="en-GB" w:eastAsia="ar-SA"/>
        </w:rPr>
      </w:pPr>
    </w:p>
    <w:p w:rsidR="00CE402F" w:rsidRPr="00D1689E" w:rsidRDefault="00CE402F" w:rsidP="006D09F9">
      <w:pPr>
        <w:spacing w:after="0" w:line="360" w:lineRule="auto"/>
        <w:rPr>
          <w:rFonts w:ascii="Times New Roman" w:hAnsi="Times New Roman"/>
          <w:lang w:val="en-GB" w:eastAsia="ar-SA"/>
        </w:rPr>
      </w:pPr>
    </w:p>
    <w:p w:rsidR="00CE402F" w:rsidRPr="00D1689E" w:rsidRDefault="00CE402F" w:rsidP="006D09F9">
      <w:pPr>
        <w:spacing w:after="0" w:line="360" w:lineRule="auto"/>
        <w:rPr>
          <w:rFonts w:ascii="Times New Roman" w:hAnsi="Times New Roman"/>
          <w:lang w:val="en-GB" w:eastAsia="ar-SA"/>
        </w:rPr>
      </w:pPr>
    </w:p>
    <w:p w:rsidR="00CB7C57" w:rsidRPr="00D1689E" w:rsidRDefault="00CB7C57" w:rsidP="002A1D88">
      <w:pPr>
        <w:spacing w:after="0" w:line="360" w:lineRule="auto"/>
        <w:ind w:left="708" w:firstLine="708"/>
        <w:rPr>
          <w:rFonts w:ascii="Times New Roman" w:hAnsi="Times New Roman"/>
          <w:color w:val="FF0000"/>
          <w:sz w:val="40"/>
          <w:szCs w:val="40"/>
          <w:u w:val="single"/>
          <w:lang w:val="en-GB" w:eastAsia="ar-SA"/>
        </w:rPr>
      </w:pPr>
    </w:p>
    <w:p w:rsidR="00D1689E" w:rsidRPr="004C4140" w:rsidRDefault="00CB7C57" w:rsidP="00D1689E">
      <w:pPr>
        <w:spacing w:after="0" w:line="360" w:lineRule="auto"/>
        <w:ind w:firstLine="708"/>
        <w:rPr>
          <w:rFonts w:ascii="Times New Roman" w:hAnsi="Times New Roman"/>
          <w:b/>
          <w:sz w:val="36"/>
          <w:szCs w:val="36"/>
          <w:lang w:val="en-GB" w:eastAsia="ar-SA"/>
        </w:rPr>
      </w:pPr>
      <w:r w:rsidRPr="004C4140">
        <w:rPr>
          <w:rFonts w:ascii="Times New Roman" w:hAnsi="Times New Roman"/>
          <w:b/>
          <w:sz w:val="36"/>
          <w:szCs w:val="36"/>
          <w:lang w:val="en-GB" w:eastAsia="ar-SA"/>
        </w:rPr>
        <w:t>Soutěž o nejlepší esej vyhráli studenti z VŠB a VŠE</w:t>
      </w:r>
    </w:p>
    <w:p w:rsidR="008A301A" w:rsidRPr="00D1689E" w:rsidRDefault="000736B8" w:rsidP="00D1689E">
      <w:pPr>
        <w:spacing w:after="0"/>
        <w:jc w:val="both"/>
        <w:rPr>
          <w:rFonts w:ascii="Times New Roman" w:hAnsi="Times New Roman"/>
        </w:rPr>
      </w:pPr>
      <w:r w:rsidRPr="00D1689E">
        <w:rPr>
          <w:rFonts w:ascii="Times New Roman" w:hAnsi="Times New Roman"/>
        </w:rPr>
        <w:t>V</w:t>
      </w:r>
      <w:r w:rsidR="00CB7C57" w:rsidRPr="00D1689E">
        <w:rPr>
          <w:rFonts w:ascii="Times New Roman" w:hAnsi="Times New Roman"/>
        </w:rPr>
        <w:t xml:space="preserve"> soutěži o nejlepší studentskou esej, která je součástí 22. ročníku soutěže </w:t>
      </w:r>
      <w:r w:rsidR="008A301A" w:rsidRPr="00D1689E">
        <w:rPr>
          <w:rFonts w:ascii="Times New Roman" w:hAnsi="Times New Roman"/>
        </w:rPr>
        <w:t>MANAŽER ROKU</w:t>
      </w:r>
      <w:r w:rsidR="00CB7C57" w:rsidRPr="00D1689E">
        <w:rPr>
          <w:rFonts w:ascii="Times New Roman" w:hAnsi="Times New Roman"/>
        </w:rPr>
        <w:t xml:space="preserve">, obdrželi dnes v pražském Paláci Žofín cenu vítězů </w:t>
      </w:r>
      <w:r w:rsidR="008A301A" w:rsidRPr="00D1689E">
        <w:rPr>
          <w:rFonts w:ascii="Times New Roman" w:hAnsi="Times New Roman"/>
        </w:rPr>
        <w:t xml:space="preserve">Lucie Vozáková a Anežka Kolúchová z </w:t>
      </w:r>
      <w:r w:rsidR="00CB7C57" w:rsidRPr="00D1689E">
        <w:rPr>
          <w:rFonts w:ascii="Times New Roman" w:hAnsi="Times New Roman"/>
        </w:rPr>
        <w:t xml:space="preserve">Vysoké školy báňské-Technické univerzity Ostrava (VŠB-TU) a </w:t>
      </w:r>
      <w:r w:rsidR="008A301A" w:rsidRPr="00D1689E">
        <w:rPr>
          <w:rFonts w:ascii="Times New Roman" w:hAnsi="Times New Roman"/>
        </w:rPr>
        <w:t xml:space="preserve">Patrik Borýsek </w:t>
      </w:r>
      <w:r w:rsidR="00D1689E">
        <w:rPr>
          <w:rFonts w:ascii="Times New Roman" w:hAnsi="Times New Roman"/>
        </w:rPr>
        <w:t xml:space="preserve">z </w:t>
      </w:r>
      <w:r w:rsidR="00CB7C57" w:rsidRPr="00D1689E">
        <w:rPr>
          <w:rFonts w:ascii="Times New Roman" w:hAnsi="Times New Roman"/>
        </w:rPr>
        <w:t xml:space="preserve">Vysoké školy ekonomické v Praze (VŠE). </w:t>
      </w:r>
      <w:r w:rsidR="008A301A" w:rsidRPr="00D1689E">
        <w:rPr>
          <w:rFonts w:ascii="Times New Roman" w:hAnsi="Times New Roman"/>
        </w:rPr>
        <w:t xml:space="preserve">Ceny vítězům předali místopředseda vlády pro vědu, výzkum a inovace </w:t>
      </w:r>
      <w:r w:rsidR="001057EE" w:rsidRPr="00D1689E">
        <w:rPr>
          <w:rFonts w:ascii="Times New Roman" w:hAnsi="Times New Roman"/>
        </w:rPr>
        <w:t xml:space="preserve">Pavel Bělobrádek, </w:t>
      </w:r>
      <w:r w:rsidR="001057EE" w:rsidRPr="00D1689E">
        <w:rPr>
          <w:rFonts w:ascii="Times New Roman" w:eastAsia="Calibri" w:hAnsi="Times New Roman"/>
        </w:rPr>
        <w:t>prof. Eva Kislingerová z VŠE, která je předsedkyní Hodnotící komise soutěže MANAŽER ROKU</w:t>
      </w:r>
      <w:r w:rsidR="004C4140">
        <w:rPr>
          <w:rFonts w:ascii="Times New Roman" w:eastAsia="Calibri" w:hAnsi="Times New Roman"/>
        </w:rPr>
        <w:t>,</w:t>
      </w:r>
      <w:r w:rsidR="001057EE" w:rsidRPr="00D1689E">
        <w:rPr>
          <w:rFonts w:ascii="Times New Roman" w:eastAsia="Calibri" w:hAnsi="Times New Roman"/>
        </w:rPr>
        <w:t xml:space="preserve"> dále </w:t>
      </w:r>
      <w:r w:rsidR="001057EE" w:rsidRPr="00D1689E">
        <w:rPr>
          <w:rFonts w:ascii="Times New Roman" w:hAnsi="Times New Roman"/>
        </w:rPr>
        <w:t xml:space="preserve">prezidentka </w:t>
      </w:r>
      <w:r w:rsidR="00A852FF">
        <w:rPr>
          <w:rFonts w:ascii="Times New Roman" w:hAnsi="Times New Roman"/>
        </w:rPr>
        <w:t xml:space="preserve">organizace </w:t>
      </w:r>
      <w:r w:rsidR="001057EE" w:rsidRPr="00D1689E">
        <w:rPr>
          <w:rFonts w:ascii="Times New Roman" w:hAnsi="Times New Roman"/>
        </w:rPr>
        <w:t xml:space="preserve">AIESEC Kristýna Langerová a zástupce společnosti StudentaMedia Jan Klusoň. </w:t>
      </w:r>
    </w:p>
    <w:p w:rsidR="001057EE" w:rsidRPr="00D1689E" w:rsidRDefault="008A301A" w:rsidP="00D1689E">
      <w:pPr>
        <w:spacing w:after="0"/>
        <w:jc w:val="both"/>
        <w:rPr>
          <w:rFonts w:ascii="Times New Roman" w:hAnsi="Times New Roman"/>
        </w:rPr>
      </w:pPr>
      <w:r w:rsidRPr="00D1689E">
        <w:rPr>
          <w:rFonts w:ascii="Times New Roman" w:hAnsi="Times New Roman"/>
        </w:rPr>
        <w:t xml:space="preserve">Letošní již druhý ročník soutěže o studentskou esej </w:t>
      </w:r>
      <w:r w:rsidR="001057EE" w:rsidRPr="00D1689E">
        <w:rPr>
          <w:rFonts w:ascii="Times New Roman" w:hAnsi="Times New Roman"/>
        </w:rPr>
        <w:t>proběhl</w:t>
      </w:r>
      <w:r w:rsidRPr="00D1689E">
        <w:rPr>
          <w:rFonts w:ascii="Times New Roman" w:hAnsi="Times New Roman"/>
        </w:rPr>
        <w:t xml:space="preserve"> ve znamení letos vyhlášeného Roku průmyslu a technického vzdělávání</w:t>
      </w:r>
      <w:r w:rsidR="001057EE" w:rsidRPr="00D1689E">
        <w:rPr>
          <w:rFonts w:ascii="Times New Roman" w:hAnsi="Times New Roman"/>
        </w:rPr>
        <w:t>. Vítězné</w:t>
      </w:r>
      <w:r w:rsidRPr="00D1689E">
        <w:rPr>
          <w:rFonts w:ascii="Times New Roman" w:hAnsi="Times New Roman"/>
        </w:rPr>
        <w:t xml:space="preserve"> práce byl</w:t>
      </w:r>
      <w:r w:rsidR="001057EE" w:rsidRPr="00D1689E">
        <w:rPr>
          <w:rFonts w:ascii="Times New Roman" w:hAnsi="Times New Roman"/>
        </w:rPr>
        <w:t>y proto zaměřeny na</w:t>
      </w:r>
      <w:r w:rsidRPr="00D1689E">
        <w:rPr>
          <w:rFonts w:ascii="Times New Roman" w:hAnsi="Times New Roman"/>
        </w:rPr>
        <w:t xml:space="preserve"> </w:t>
      </w:r>
      <w:r w:rsidR="00A852FF">
        <w:rPr>
          <w:rFonts w:ascii="Times New Roman" w:hAnsi="Times New Roman"/>
        </w:rPr>
        <w:t>„</w:t>
      </w:r>
      <w:r w:rsidRPr="00D1689E">
        <w:rPr>
          <w:rFonts w:ascii="Times New Roman" w:hAnsi="Times New Roman"/>
        </w:rPr>
        <w:t>Příběh úspěšné spolupráce firmy se školou</w:t>
      </w:r>
      <w:r w:rsidR="00A852FF">
        <w:rPr>
          <w:rFonts w:ascii="Times New Roman" w:hAnsi="Times New Roman"/>
        </w:rPr>
        <w:t>“</w:t>
      </w:r>
      <w:r w:rsidRPr="00D1689E">
        <w:rPr>
          <w:rFonts w:ascii="Times New Roman" w:hAnsi="Times New Roman"/>
        </w:rPr>
        <w:t xml:space="preserve"> </w:t>
      </w:r>
      <w:r w:rsidR="001057EE" w:rsidRPr="00D1689E">
        <w:rPr>
          <w:rFonts w:ascii="Times New Roman" w:hAnsi="Times New Roman"/>
        </w:rPr>
        <w:t>a</w:t>
      </w:r>
      <w:r w:rsidRPr="00D1689E">
        <w:rPr>
          <w:rFonts w:ascii="Times New Roman" w:hAnsi="Times New Roman"/>
        </w:rPr>
        <w:t xml:space="preserve"> </w:t>
      </w:r>
      <w:r w:rsidR="00A852FF">
        <w:rPr>
          <w:rFonts w:ascii="Times New Roman" w:hAnsi="Times New Roman"/>
        </w:rPr>
        <w:t>„</w:t>
      </w:r>
      <w:r w:rsidRPr="00D1689E">
        <w:rPr>
          <w:rFonts w:ascii="Times New Roman" w:hAnsi="Times New Roman"/>
        </w:rPr>
        <w:t>Příběh talentovaného studenta, který své dovednosti úspěšně uplatnil ve firmě</w:t>
      </w:r>
      <w:r w:rsidR="00A852FF">
        <w:rPr>
          <w:rFonts w:ascii="Times New Roman" w:hAnsi="Times New Roman"/>
        </w:rPr>
        <w:t>“</w:t>
      </w:r>
      <w:r w:rsidRPr="00D1689E">
        <w:rPr>
          <w:rFonts w:ascii="Times New Roman" w:hAnsi="Times New Roman"/>
        </w:rPr>
        <w:t xml:space="preserve">. </w:t>
      </w:r>
    </w:p>
    <w:p w:rsidR="00592208" w:rsidRPr="00D1689E" w:rsidRDefault="001057EE" w:rsidP="00D1689E">
      <w:pPr>
        <w:spacing w:after="0"/>
        <w:jc w:val="both"/>
        <w:rPr>
          <w:rFonts w:ascii="Times New Roman" w:hAnsi="Times New Roman"/>
        </w:rPr>
      </w:pPr>
      <w:r w:rsidRPr="00D1689E">
        <w:rPr>
          <w:rFonts w:ascii="Times New Roman" w:hAnsi="Times New Roman"/>
        </w:rPr>
        <w:t>„</w:t>
      </w:r>
      <w:r w:rsidRPr="00A852FF">
        <w:rPr>
          <w:rFonts w:ascii="Times New Roman" w:hAnsi="Times New Roman"/>
          <w:b/>
          <w:i/>
        </w:rPr>
        <w:t>Výhodou pro firmu, ve které jsem</w:t>
      </w:r>
      <w:r w:rsidR="00A852FF" w:rsidRPr="00A852FF">
        <w:rPr>
          <w:rFonts w:ascii="Times New Roman" w:hAnsi="Times New Roman"/>
          <w:b/>
          <w:i/>
        </w:rPr>
        <w:t xml:space="preserve"> nabírala cenné zkušenosti, je t</w:t>
      </w:r>
      <w:r w:rsidRPr="00A852FF">
        <w:rPr>
          <w:rFonts w:ascii="Times New Roman" w:hAnsi="Times New Roman"/>
          <w:b/>
          <w:i/>
        </w:rPr>
        <w:t>o, že si za nízké náklady mohly vychovat svého zaměstnance a nasměrovat ho tou cestou, která byla neprozkoumaná a bez vize,“</w:t>
      </w:r>
      <w:r w:rsidRPr="00D1689E">
        <w:rPr>
          <w:rFonts w:ascii="Times New Roman" w:hAnsi="Times New Roman"/>
        </w:rPr>
        <w:t xml:space="preserve"> napsala ve své práci Anežka Kolúchová, kde zobecňuje své zkušenosti nabyté při stáži v</w:t>
      </w:r>
      <w:r w:rsidR="00A852FF">
        <w:rPr>
          <w:rFonts w:ascii="Times New Roman" w:hAnsi="Times New Roman"/>
        </w:rPr>
        <w:t xml:space="preserve"> </w:t>
      </w:r>
      <w:r w:rsidRPr="00D1689E">
        <w:rPr>
          <w:rFonts w:ascii="Times New Roman" w:hAnsi="Times New Roman"/>
        </w:rPr>
        <w:t xml:space="preserve">plynárenské firmě. </w:t>
      </w:r>
      <w:r w:rsidR="00592208" w:rsidRPr="00D1689E">
        <w:rPr>
          <w:rFonts w:ascii="Times New Roman" w:hAnsi="Times New Roman"/>
        </w:rPr>
        <w:t xml:space="preserve">Podobný názor vyslovila Lucie Vozáková. </w:t>
      </w:r>
      <w:r w:rsidR="00592208" w:rsidRPr="00A852FF">
        <w:rPr>
          <w:rFonts w:ascii="Times New Roman" w:hAnsi="Times New Roman"/>
          <w:b/>
          <w:i/>
        </w:rPr>
        <w:t>„Podniky se nebudou bát nám nabídnout práci</w:t>
      </w:r>
      <w:r w:rsidR="00A852FF">
        <w:rPr>
          <w:rFonts w:ascii="Times New Roman" w:hAnsi="Times New Roman"/>
          <w:b/>
          <w:i/>
        </w:rPr>
        <w:t>,</w:t>
      </w:r>
      <w:r w:rsidR="00592208" w:rsidRPr="00A852FF">
        <w:rPr>
          <w:rFonts w:ascii="Times New Roman" w:hAnsi="Times New Roman"/>
          <w:b/>
          <w:i/>
        </w:rPr>
        <w:t xml:space="preserve"> pokud prokážeme, že jsme schopni jim být nápomocni… Pokud se student ve firmě osvědčí, je pro zaměstnatele </w:t>
      </w:r>
      <w:r w:rsidR="009F029B" w:rsidRPr="00A852FF">
        <w:rPr>
          <w:rFonts w:ascii="Times New Roman" w:hAnsi="Times New Roman"/>
          <w:b/>
          <w:i/>
        </w:rPr>
        <w:t>přednostní volbou,“</w:t>
      </w:r>
      <w:r w:rsidR="009F029B" w:rsidRPr="00D1689E">
        <w:rPr>
          <w:rFonts w:ascii="Times New Roman" w:hAnsi="Times New Roman"/>
        </w:rPr>
        <w:t xml:space="preserve"> uvedla Lucie Vozáková.</w:t>
      </w:r>
    </w:p>
    <w:p w:rsidR="008A301A" w:rsidRPr="00D1689E" w:rsidRDefault="001057EE" w:rsidP="00D1689E">
      <w:pPr>
        <w:spacing w:after="0"/>
        <w:jc w:val="both"/>
        <w:rPr>
          <w:rFonts w:ascii="Times New Roman" w:hAnsi="Times New Roman"/>
        </w:rPr>
      </w:pPr>
      <w:r w:rsidRPr="00D1689E">
        <w:rPr>
          <w:rFonts w:ascii="Times New Roman" w:hAnsi="Times New Roman"/>
        </w:rPr>
        <w:t xml:space="preserve">Patrik Borýsek se ve své eseji zaměřil na spolupráci společnosti ŠKODA AUTO se střední a vysokou školou. </w:t>
      </w:r>
      <w:r w:rsidR="00AD64C3" w:rsidRPr="00D1689E">
        <w:rPr>
          <w:rFonts w:ascii="Times New Roman" w:hAnsi="Times New Roman"/>
        </w:rPr>
        <w:t xml:space="preserve">Vedle potřebnosti komunikace zástupců školského systému, státu a zaměstnavatelů poukázal i na nutnost zviditelnění vůči veřejnosti polytechnického vzdělávání. </w:t>
      </w:r>
      <w:r w:rsidR="00AD64C3" w:rsidRPr="00A852FF">
        <w:rPr>
          <w:rFonts w:ascii="Times New Roman" w:hAnsi="Times New Roman"/>
          <w:b/>
          <w:i/>
        </w:rPr>
        <w:t>„Oceňuji podporu přírodovědného vzdělávání a snahu o zatraktivnění fyziky a matematiky. Sám mám matematiku velmi rád, maturoval jsem z</w:t>
      </w:r>
      <w:r w:rsidR="00592208" w:rsidRPr="00A852FF">
        <w:rPr>
          <w:rFonts w:ascii="Times New Roman" w:hAnsi="Times New Roman"/>
          <w:b/>
          <w:i/>
        </w:rPr>
        <w:t xml:space="preserve"> </w:t>
      </w:r>
      <w:r w:rsidR="00AD64C3" w:rsidRPr="00A852FF">
        <w:rPr>
          <w:rFonts w:ascii="Times New Roman" w:hAnsi="Times New Roman"/>
          <w:b/>
          <w:i/>
        </w:rPr>
        <w:t xml:space="preserve">ní </w:t>
      </w:r>
      <w:r w:rsidR="00592208" w:rsidRPr="00A852FF">
        <w:rPr>
          <w:rFonts w:ascii="Times New Roman" w:hAnsi="Times New Roman"/>
          <w:b/>
          <w:i/>
        </w:rPr>
        <w:t>jak</w:t>
      </w:r>
      <w:r w:rsidR="00AD64C3" w:rsidRPr="00A852FF">
        <w:rPr>
          <w:rFonts w:ascii="Times New Roman" w:hAnsi="Times New Roman"/>
          <w:b/>
          <w:i/>
        </w:rPr>
        <w:t>o z</w:t>
      </w:r>
      <w:r w:rsidR="00592208" w:rsidRPr="00A852FF">
        <w:rPr>
          <w:rFonts w:ascii="Times New Roman" w:hAnsi="Times New Roman"/>
          <w:b/>
          <w:i/>
        </w:rPr>
        <w:t xml:space="preserve"> </w:t>
      </w:r>
      <w:r w:rsidR="00AD64C3" w:rsidRPr="00A852FF">
        <w:rPr>
          <w:rFonts w:ascii="Times New Roman" w:hAnsi="Times New Roman"/>
          <w:b/>
          <w:i/>
        </w:rPr>
        <w:t xml:space="preserve">oblíbeného předmětu,“ </w:t>
      </w:r>
      <w:r w:rsidR="00AD64C3" w:rsidRPr="00D1689E">
        <w:rPr>
          <w:rFonts w:ascii="Times New Roman" w:hAnsi="Times New Roman"/>
        </w:rPr>
        <w:t xml:space="preserve">uvedl Patrik </w:t>
      </w:r>
      <w:r w:rsidR="00592208" w:rsidRPr="00D1689E">
        <w:rPr>
          <w:rFonts w:ascii="Times New Roman" w:hAnsi="Times New Roman"/>
        </w:rPr>
        <w:t>Borýsek</w:t>
      </w:r>
      <w:r w:rsidR="00A852FF">
        <w:rPr>
          <w:rFonts w:ascii="Times New Roman" w:hAnsi="Times New Roman"/>
        </w:rPr>
        <w:t>.</w:t>
      </w:r>
    </w:p>
    <w:p w:rsidR="009F029B" w:rsidRPr="00D1689E" w:rsidRDefault="008A301A" w:rsidP="00D1689E">
      <w:pPr>
        <w:spacing w:after="0"/>
        <w:jc w:val="both"/>
        <w:rPr>
          <w:rFonts w:ascii="Times New Roman" w:eastAsia="Calibri" w:hAnsi="Times New Roman"/>
        </w:rPr>
      </w:pPr>
      <w:r w:rsidRPr="00D1689E">
        <w:rPr>
          <w:rFonts w:ascii="Times New Roman" w:eastAsia="Calibri" w:hAnsi="Times New Roman"/>
        </w:rPr>
        <w:t xml:space="preserve">V prvním kole </w:t>
      </w:r>
      <w:r w:rsidR="00A852FF">
        <w:rPr>
          <w:rFonts w:ascii="Times New Roman" w:eastAsia="Calibri" w:hAnsi="Times New Roman"/>
        </w:rPr>
        <w:t xml:space="preserve">studentské </w:t>
      </w:r>
      <w:r w:rsidRPr="00D1689E">
        <w:rPr>
          <w:rFonts w:ascii="Times New Roman" w:eastAsia="Calibri" w:hAnsi="Times New Roman"/>
        </w:rPr>
        <w:t>práce hodnotil tým prof. Ing. Evy Kislingerové z Vysoké školy ekonomické v Praze z katedry Podnikohosp</w:t>
      </w:r>
      <w:r w:rsidR="00A852FF">
        <w:rPr>
          <w:rFonts w:ascii="Times New Roman" w:eastAsia="Calibri" w:hAnsi="Times New Roman"/>
        </w:rPr>
        <w:t xml:space="preserve">odářské. </w:t>
      </w:r>
      <w:r w:rsidR="009F029B" w:rsidRPr="00D1689E">
        <w:rPr>
          <w:rFonts w:ascii="Times New Roman" w:eastAsia="Calibri" w:hAnsi="Times New Roman"/>
        </w:rPr>
        <w:t xml:space="preserve">Vybráno bylo deset nejzajímavějších esejí. </w:t>
      </w:r>
    </w:p>
    <w:p w:rsidR="00D1689E" w:rsidRPr="00D1689E" w:rsidRDefault="009F029B" w:rsidP="00D1689E">
      <w:pPr>
        <w:spacing w:after="0"/>
        <w:jc w:val="both"/>
        <w:rPr>
          <w:rFonts w:ascii="Times New Roman" w:hAnsi="Times New Roman"/>
        </w:rPr>
      </w:pPr>
      <w:r w:rsidRPr="00D1689E">
        <w:rPr>
          <w:rFonts w:ascii="Times New Roman" w:eastAsia="Calibri" w:hAnsi="Times New Roman"/>
        </w:rPr>
        <w:t>V druhém kole o pořadí umístění esejí rozhodoval tým zástupců vyhlašovatelů – Svazu průmyslu a dopravy ČR /</w:t>
      </w:r>
      <w:hyperlink r:id="rId8" w:history="1">
        <w:r w:rsidRPr="00D1689E">
          <w:rPr>
            <w:rStyle w:val="Hypertextovodkaz"/>
            <w:rFonts w:ascii="Times New Roman" w:eastAsia="Calibri" w:hAnsi="Times New Roman"/>
          </w:rPr>
          <w:t>www.spcr.cz</w:t>
        </w:r>
      </w:hyperlink>
      <w:r w:rsidRPr="00D1689E">
        <w:rPr>
          <w:rFonts w:ascii="Times New Roman" w:eastAsia="Calibri" w:hAnsi="Times New Roman"/>
        </w:rPr>
        <w:t>/, České manažerské asociace /</w:t>
      </w:r>
      <w:hyperlink r:id="rId9" w:history="1">
        <w:r w:rsidRPr="00D1689E">
          <w:rPr>
            <w:rStyle w:val="Hypertextovodkaz"/>
            <w:rFonts w:ascii="Times New Roman" w:eastAsia="Calibri" w:hAnsi="Times New Roman"/>
          </w:rPr>
          <w:t>www.cma.cz</w:t>
        </w:r>
      </w:hyperlink>
      <w:r w:rsidRPr="00D1689E">
        <w:rPr>
          <w:rFonts w:ascii="Times New Roman" w:eastAsia="Calibri" w:hAnsi="Times New Roman"/>
        </w:rPr>
        <w:t>/, Konfederace zaměstnavatelských a podnikatelských svazů ČR /</w:t>
      </w:r>
      <w:hyperlink r:id="rId10" w:history="1">
        <w:r w:rsidRPr="00D1689E">
          <w:rPr>
            <w:rStyle w:val="Hypertextovodkaz"/>
            <w:rFonts w:ascii="Times New Roman" w:eastAsia="Calibri" w:hAnsi="Times New Roman"/>
          </w:rPr>
          <w:t>www.kzps.cz</w:t>
        </w:r>
      </w:hyperlink>
      <w:r w:rsidRPr="00D1689E">
        <w:rPr>
          <w:rFonts w:ascii="Times New Roman" w:eastAsia="Calibri" w:hAnsi="Times New Roman"/>
        </w:rPr>
        <w:t xml:space="preserve">/. V hodnotící komisi byl i zástupce společnosti StudentaMedia /www.studentamedia.cz/, v ČR klíčové </w:t>
      </w:r>
      <w:r w:rsidRPr="00D1689E">
        <w:rPr>
          <w:rFonts w:ascii="Times New Roman" w:hAnsi="Times New Roman"/>
        </w:rPr>
        <w:t>mediální skupiny a komunikační agentury zaměřené</w:t>
      </w:r>
      <w:r w:rsidR="00A852FF">
        <w:rPr>
          <w:rFonts w:ascii="Times New Roman" w:hAnsi="Times New Roman"/>
        </w:rPr>
        <w:t xml:space="preserve"> na vysokoškolské studenty</w:t>
      </w:r>
      <w:r w:rsidRPr="00D1689E">
        <w:rPr>
          <w:rFonts w:ascii="Times New Roman" w:hAnsi="Times New Roman"/>
        </w:rPr>
        <w:t xml:space="preserve">, </w:t>
      </w:r>
      <w:r w:rsidR="00A852FF">
        <w:rPr>
          <w:rFonts w:ascii="Times New Roman" w:hAnsi="Times New Roman"/>
        </w:rPr>
        <w:t xml:space="preserve">a </w:t>
      </w:r>
      <w:r w:rsidRPr="00D1689E">
        <w:rPr>
          <w:rFonts w:ascii="Times New Roman" w:hAnsi="Times New Roman"/>
        </w:rPr>
        <w:t xml:space="preserve">organizace AIESEC </w:t>
      </w:r>
      <w:r w:rsidR="00A852FF">
        <w:rPr>
          <w:rFonts w:ascii="Times New Roman" w:hAnsi="Times New Roman"/>
        </w:rPr>
        <w:t>/</w:t>
      </w:r>
      <w:hyperlink r:id="rId11" w:history="1">
        <w:r w:rsidR="00A852FF" w:rsidRPr="009334C8">
          <w:rPr>
            <w:rStyle w:val="Hypertextovodkaz"/>
            <w:rFonts w:ascii="Times New Roman" w:hAnsi="Times New Roman"/>
          </w:rPr>
          <w:t>www.aiesec.cz</w:t>
        </w:r>
      </w:hyperlink>
      <w:r w:rsidR="00A852FF">
        <w:rPr>
          <w:rFonts w:ascii="Times New Roman" w:hAnsi="Times New Roman"/>
        </w:rPr>
        <w:t>/</w:t>
      </w:r>
      <w:r w:rsidRPr="00D1689E">
        <w:rPr>
          <w:rFonts w:ascii="Times New Roman" w:hAnsi="Times New Roman"/>
        </w:rPr>
        <w:t xml:space="preserve">. </w:t>
      </w:r>
      <w:r w:rsidRPr="00D1689E">
        <w:rPr>
          <w:rFonts w:ascii="Times New Roman" w:eastAsia="Calibri" w:hAnsi="Times New Roman"/>
        </w:rPr>
        <w:t xml:space="preserve">Komise vybrala na základě bodového systému tři </w:t>
      </w:r>
      <w:r w:rsidR="00A852FF">
        <w:rPr>
          <w:rFonts w:ascii="Times New Roman" w:eastAsia="Calibri" w:hAnsi="Times New Roman"/>
        </w:rPr>
        <w:t>nejlepší</w:t>
      </w:r>
      <w:r w:rsidRPr="00D1689E">
        <w:rPr>
          <w:rFonts w:ascii="Times New Roman" w:eastAsia="Calibri" w:hAnsi="Times New Roman"/>
        </w:rPr>
        <w:t xml:space="preserve"> práce. Vítězové obdrželi v pražském paláci Žofín za účasti 400 manažerů a politiků </w:t>
      </w:r>
      <w:r w:rsidRPr="00D1689E">
        <w:rPr>
          <w:rFonts w:ascii="Times New Roman" w:hAnsi="Times New Roman"/>
        </w:rPr>
        <w:t>tablet Samsung</w:t>
      </w:r>
      <w:r w:rsidR="00D1689E" w:rsidRPr="00D1689E">
        <w:rPr>
          <w:rFonts w:ascii="Times New Roman" w:hAnsi="Times New Roman"/>
        </w:rPr>
        <w:t>.</w:t>
      </w:r>
    </w:p>
    <w:p w:rsidR="00D1689E" w:rsidRPr="00D1689E" w:rsidRDefault="00D1689E" w:rsidP="00D1689E">
      <w:pPr>
        <w:spacing w:after="0"/>
        <w:jc w:val="both"/>
        <w:rPr>
          <w:rFonts w:ascii="Times New Roman" w:hAnsi="Times New Roman"/>
        </w:rPr>
      </w:pPr>
    </w:p>
    <w:p w:rsidR="00D1689E" w:rsidRPr="00D1689E" w:rsidRDefault="00D1689E" w:rsidP="00D1689E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rStyle w:val="Siln"/>
          <w:sz w:val="22"/>
          <w:szCs w:val="22"/>
        </w:rPr>
        <w:t xml:space="preserve">Co je soutěž MANAŽER ROKU </w:t>
      </w:r>
    </w:p>
    <w:p w:rsidR="00D1689E" w:rsidRPr="00A852FF" w:rsidRDefault="00D1689E" w:rsidP="00D1689E">
      <w:pPr>
        <w:pStyle w:val="Normlnweb"/>
        <w:spacing w:line="276" w:lineRule="auto"/>
        <w:jc w:val="both"/>
        <w:rPr>
          <w:i/>
          <w:sz w:val="20"/>
          <w:szCs w:val="20"/>
        </w:rPr>
      </w:pPr>
      <w:r w:rsidRPr="00A852FF">
        <w:rPr>
          <w:i/>
          <w:sz w:val="20"/>
          <w:szCs w:val="20"/>
        </w:rPr>
        <w:t xml:space="preserve">Jde o nejprestižnější a systematicky nejpropracovanější manažerskou soutěž v ČR. Jejím cílem je vyhledat, objektivně a nezávisle vybrat a zviditelnit nejlepší a nejvýznamnější osobnosti managementu, jejich metody a přínos pro rozvoj firem a celé ekonomiky. Společenským a etickým posláním akce je přispět k rozvoji elity českého managementu. Vyhlašovateli soutěže jsou Svaz průmyslu a dopravy ČR, Konfederace zaměstnavatelských a podnikatelských svazů ČR a Česká manažerská asociace, která je rovněž organizátorem soutěže. Slavnostní vyhlášení výsledků letošního, již 22. ročníku soutěže, proběhla 23. dubna 2015 v pražském paláci Žofín. Soutěž letos proběhla v rámci Roku průmyslu a technického vzdělávání. </w:t>
      </w:r>
    </w:p>
    <w:p w:rsidR="00D1689E" w:rsidRPr="00D1689E" w:rsidRDefault="00D1689E" w:rsidP="00D1689E">
      <w:pPr>
        <w:pStyle w:val="Normlnweb"/>
        <w:spacing w:line="276" w:lineRule="auto"/>
        <w:jc w:val="both"/>
        <w:rPr>
          <w:color w:val="0000FF"/>
          <w:sz w:val="22"/>
          <w:szCs w:val="22"/>
          <w:u w:val="single"/>
        </w:rPr>
      </w:pPr>
      <w:r w:rsidRPr="00D1689E">
        <w:rPr>
          <w:sz w:val="22"/>
          <w:szCs w:val="22"/>
        </w:rPr>
        <w:lastRenderedPageBreak/>
        <w:t xml:space="preserve">Další informace naleznete na webové stránce </w:t>
      </w:r>
      <w:hyperlink r:id="rId12" w:history="1">
        <w:r w:rsidRPr="00D1689E">
          <w:rPr>
            <w:rStyle w:val="Hypertextovodkaz"/>
            <w:sz w:val="22"/>
            <w:szCs w:val="22"/>
          </w:rPr>
          <w:t>www.manazerroku.cz</w:t>
        </w:r>
      </w:hyperlink>
      <w:r w:rsidRPr="00D1689E">
        <w:rPr>
          <w:color w:val="0000FF"/>
          <w:sz w:val="22"/>
          <w:szCs w:val="22"/>
          <w:u w:val="single"/>
        </w:rPr>
        <w:t>.</w:t>
      </w:r>
    </w:p>
    <w:p w:rsidR="00D1689E" w:rsidRPr="00D1689E" w:rsidRDefault="00D1689E" w:rsidP="00D1689E">
      <w:pPr>
        <w:pStyle w:val="Normlnweb"/>
        <w:spacing w:line="276" w:lineRule="auto"/>
        <w:jc w:val="both"/>
        <w:rPr>
          <w:color w:val="0000FF"/>
          <w:sz w:val="22"/>
          <w:szCs w:val="22"/>
          <w:u w:val="single"/>
        </w:rPr>
      </w:pPr>
    </w:p>
    <w:p w:rsidR="00D1689E" w:rsidRPr="00D1689E" w:rsidRDefault="00D1689E" w:rsidP="00D1689E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rStyle w:val="Siln"/>
          <w:sz w:val="22"/>
          <w:szCs w:val="22"/>
        </w:rPr>
        <w:t>Kontakt pro zájemce o účast v soutěži MANAŽER ROKU</w:t>
      </w:r>
    </w:p>
    <w:p w:rsidR="00D1689E" w:rsidRPr="00D1689E" w:rsidRDefault="00D1689E" w:rsidP="00D1689E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sz w:val="22"/>
          <w:szCs w:val="22"/>
        </w:rPr>
        <w:t xml:space="preserve">Dr. Rastislav Lukovič, tajemník soutěže MANAŽER ROKU, Česká manažerská asociace, Václavské nám. 21, 113 60 Praha 1, tel.: +420 224 109 301, 434, e-mail: </w:t>
      </w:r>
      <w:hyperlink r:id="rId13" w:history="1">
        <w:r w:rsidRPr="00D1689E">
          <w:rPr>
            <w:rStyle w:val="Hypertextovodkaz"/>
            <w:sz w:val="22"/>
            <w:szCs w:val="22"/>
          </w:rPr>
          <w:t>lukovic@cma.cz</w:t>
        </w:r>
      </w:hyperlink>
    </w:p>
    <w:p w:rsidR="00D1689E" w:rsidRPr="00D1689E" w:rsidRDefault="00D1689E" w:rsidP="00D1689E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sz w:val="22"/>
          <w:szCs w:val="22"/>
        </w:rPr>
        <w:t> </w:t>
      </w:r>
    </w:p>
    <w:p w:rsidR="00D1689E" w:rsidRPr="00D1689E" w:rsidRDefault="00D1689E" w:rsidP="00D1689E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rStyle w:val="Siln"/>
          <w:sz w:val="22"/>
          <w:szCs w:val="22"/>
        </w:rPr>
        <w:t>Tiskový mluvčí soutěže MANAŽER ROKU</w:t>
      </w:r>
    </w:p>
    <w:p w:rsidR="00745EB9" w:rsidRPr="00D1689E" w:rsidRDefault="00D1689E" w:rsidP="00D1689E">
      <w:pPr>
        <w:pStyle w:val="Normlnweb"/>
        <w:spacing w:line="276" w:lineRule="auto"/>
        <w:jc w:val="both"/>
        <w:rPr>
          <w:sz w:val="22"/>
          <w:szCs w:val="22"/>
        </w:rPr>
      </w:pPr>
      <w:r w:rsidRPr="00D1689E">
        <w:rPr>
          <w:sz w:val="22"/>
          <w:szCs w:val="22"/>
        </w:rPr>
        <w:t xml:space="preserve">Milan Mostýn, ředitel Sekce komunikace, Svaz průmyslu a dopravy ČR, Freyova 948/11, 190 00 Praha 9 – Vysočany, tel.: +420 739 452 816, e-mail: </w:t>
      </w:r>
      <w:hyperlink r:id="rId14" w:history="1">
        <w:r w:rsidRPr="00D1689E">
          <w:rPr>
            <w:rStyle w:val="Hypertextovodkaz"/>
            <w:sz w:val="22"/>
            <w:szCs w:val="22"/>
          </w:rPr>
          <w:t>mmostyn@spcr.c</w:t>
        </w:r>
      </w:hyperlink>
      <w:r w:rsidRPr="00D1689E">
        <w:rPr>
          <w:color w:val="0000FF"/>
          <w:sz w:val="22"/>
          <w:szCs w:val="22"/>
          <w:u w:val="single"/>
        </w:rPr>
        <w:t>z</w:t>
      </w:r>
    </w:p>
    <w:sectPr w:rsidR="00745EB9" w:rsidRPr="00D1689E" w:rsidSect="00872CDA">
      <w:headerReference w:type="default" r:id="rId15"/>
      <w:footerReference w:type="default" r:id="rId16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C2" w:rsidRDefault="00B649C2">
      <w:r>
        <w:separator/>
      </w:r>
    </w:p>
  </w:endnote>
  <w:endnote w:type="continuationSeparator" w:id="0">
    <w:p w:rsidR="00B649C2" w:rsidRDefault="00B6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56365E" w:rsidP="00872CDA">
    <w:pPr>
      <w:pStyle w:val="Zhlav"/>
      <w:tabs>
        <w:tab w:val="clear" w:pos="9072"/>
        <w:tab w:val="right" w:pos="9923"/>
      </w:tabs>
      <w:ind w:right="-426"/>
      <w:rPr>
        <w:rFonts w:ascii="Times New Roman" w:hAnsi="Times New Roman"/>
        <w:sz w:val="20"/>
        <w:szCs w:val="20"/>
      </w:rPr>
    </w:pPr>
    <w:r w:rsidRPr="00661EF4">
      <w:rPr>
        <w:rFonts w:ascii="Times New Roman" w:hAnsi="Times New Roman"/>
        <w:noProof/>
        <w:sz w:val="20"/>
        <w:szCs w:val="20"/>
      </w:rPr>
      <w:pict>
        <v:line id="_x0000_s1027" style="position:absolute;z-index:251658752" from="0,-9pt" to="495pt,-9pt"/>
      </w:pict>
    </w:r>
    <w:r w:rsidRPr="00661EF4">
      <w:rPr>
        <w:rFonts w:ascii="Times New Roman" w:hAnsi="Times New Roman"/>
        <w:sz w:val="20"/>
        <w:szCs w:val="20"/>
      </w:rPr>
      <w:t xml:space="preserve">Česká manažerská asociace, </w:t>
    </w:r>
    <w:r>
      <w:rPr>
        <w:rFonts w:ascii="Times New Roman" w:hAnsi="Times New Roman"/>
        <w:sz w:val="20"/>
        <w:szCs w:val="20"/>
      </w:rPr>
      <w:t>Václavské nám. 21</w:t>
    </w:r>
    <w:r w:rsidRPr="00661EF4">
      <w:rPr>
        <w:rFonts w:ascii="Times New Roman" w:hAnsi="Times New Roman"/>
        <w:sz w:val="20"/>
        <w:szCs w:val="20"/>
      </w:rPr>
      <w:t>, 1</w:t>
    </w:r>
    <w:r>
      <w:rPr>
        <w:rFonts w:ascii="Times New Roman" w:hAnsi="Times New Roman"/>
        <w:sz w:val="20"/>
        <w:szCs w:val="20"/>
      </w:rPr>
      <w:t>13</w:t>
    </w:r>
    <w:r w:rsidRPr="00661E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</w:t>
    </w:r>
    <w:r w:rsidRPr="00661EF4">
      <w:rPr>
        <w:rFonts w:ascii="Times New Roman" w:hAnsi="Times New Roman"/>
        <w:sz w:val="20"/>
        <w:szCs w:val="20"/>
      </w:rPr>
      <w:t xml:space="preserve">0  Praha </w:t>
    </w:r>
    <w:r>
      <w:rPr>
        <w:rFonts w:ascii="Times New Roman" w:hAnsi="Times New Roman"/>
        <w:sz w:val="20"/>
        <w:szCs w:val="20"/>
      </w:rPr>
      <w:t>1</w:t>
    </w:r>
    <w:r w:rsidRPr="00661EF4">
      <w:rPr>
        <w:rFonts w:ascii="Times New Roman" w:hAnsi="Times New Roman"/>
        <w:sz w:val="20"/>
        <w:szCs w:val="20"/>
      </w:rPr>
      <w:t>,  tel.:2</w:t>
    </w:r>
    <w:r>
      <w:rPr>
        <w:rFonts w:ascii="Times New Roman" w:hAnsi="Times New Roman"/>
        <w:sz w:val="20"/>
        <w:szCs w:val="20"/>
      </w:rPr>
      <w:t>24 109 301</w:t>
    </w:r>
    <w:r w:rsidRPr="00661EF4">
      <w:rPr>
        <w:rFonts w:ascii="Times New Roman" w:hAnsi="Times New Roman"/>
        <w:sz w:val="20"/>
        <w:szCs w:val="20"/>
      </w:rPr>
      <w:t>, e-mail:</w:t>
    </w:r>
    <w:r>
      <w:rPr>
        <w:rFonts w:ascii="Times New Roman" w:hAnsi="Times New Roman"/>
        <w:sz w:val="20"/>
        <w:szCs w:val="20"/>
      </w:rPr>
      <w:t xml:space="preserve"> </w:t>
    </w: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lukovic</w:t>
      </w:r>
      <w:r w:rsidRPr="00661EF4">
        <w:rPr>
          <w:rFonts w:ascii="Times New Roman" w:hAnsi="Times New Roman"/>
          <w:sz w:val="20"/>
          <w:szCs w:val="20"/>
        </w:rPr>
        <w:t>@cma.cz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C2" w:rsidRDefault="00B649C2">
      <w:r>
        <w:separator/>
      </w:r>
    </w:p>
  </w:footnote>
  <w:footnote w:type="continuationSeparator" w:id="0">
    <w:p w:rsidR="00B649C2" w:rsidRDefault="00B64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CE006E" w:rsidP="00872CDA">
    <w:pPr>
      <w:pStyle w:val="Zhlav"/>
      <w:spacing w:after="0" w:line="240" w:lineRule="auto"/>
      <w:ind w:right="-180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-151130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2" name="obrázek 2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65E">
      <w:rPr>
        <w:sz w:val="16"/>
        <w:szCs w:val="16"/>
      </w:rPr>
      <w:t xml:space="preserve">                      </w:t>
    </w:r>
    <w:r w:rsidR="0056365E" w:rsidRPr="00661EF4">
      <w:rPr>
        <w:rFonts w:ascii="Times New Roman" w:hAnsi="Times New Roman"/>
        <w:sz w:val="16"/>
        <w:szCs w:val="16"/>
      </w:rPr>
      <w:t>Vyhlašovatelé soutěže</w:t>
    </w:r>
  </w:p>
  <w:p w:rsidR="0056365E" w:rsidRPr="00661EF4" w:rsidRDefault="0056365E" w:rsidP="00872CDA">
    <w:pPr>
      <w:pStyle w:val="Zhlav"/>
      <w:spacing w:after="0" w:line="240" w:lineRule="auto"/>
      <w:ind w:right="-180"/>
      <w:rPr>
        <w:rFonts w:ascii="Times New Roman" w:hAnsi="Times New Roman"/>
      </w:rPr>
    </w:pPr>
    <w:r w:rsidRPr="00661EF4">
      <w:rPr>
        <w:rFonts w:ascii="Times New Roman" w:hAnsi="Times New Roman"/>
      </w:rPr>
      <w:t xml:space="preserve">              </w:t>
    </w:r>
    <w:r w:rsidRPr="00661EF4">
      <w:rPr>
        <w:rFonts w:ascii="Times New Roman" w:hAnsi="Times New Roman"/>
        <w:noProof/>
        <w:sz w:val="18"/>
        <w:szCs w:val="18"/>
      </w:rPr>
      <w:pict>
        <v:line id="_x0000_s1025" style="position:absolute;z-index:251656704;mso-position-horizontal-relative:text;mso-position-vertical-relative:text" from="0,14.95pt" to="482.4pt,14.95pt" o:allowincell="f">
          <w10:wrap type="topAndBottom"/>
        </v:line>
      </w:pict>
    </w:r>
    <w:r w:rsidRPr="00661EF4">
      <w:rPr>
        <w:rFonts w:ascii="Times New Roman" w:hAnsi="Times New Roman"/>
        <w:sz w:val="18"/>
        <w:szCs w:val="18"/>
      </w:rPr>
      <w:t>Česká manažerská asociace,  Konfederace zaměstnavatelských a podnikatelských svazů ČR, Svaz průmyslu a dopravy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A21"/>
    <w:multiLevelType w:val="hybridMultilevel"/>
    <w:tmpl w:val="28B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445A"/>
    <w:multiLevelType w:val="hybridMultilevel"/>
    <w:tmpl w:val="323817B0"/>
    <w:lvl w:ilvl="0" w:tplc="87F67BAE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BDC"/>
    <w:multiLevelType w:val="hybridMultilevel"/>
    <w:tmpl w:val="1054B268"/>
    <w:lvl w:ilvl="0" w:tplc="7988D4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B16"/>
    <w:multiLevelType w:val="hybridMultilevel"/>
    <w:tmpl w:val="AF0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E044F"/>
    <w:multiLevelType w:val="hybridMultilevel"/>
    <w:tmpl w:val="4FD63C98"/>
    <w:lvl w:ilvl="0" w:tplc="B45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A7909"/>
    <w:multiLevelType w:val="hybridMultilevel"/>
    <w:tmpl w:val="DBE6B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75D2"/>
    <w:multiLevelType w:val="hybridMultilevel"/>
    <w:tmpl w:val="FB1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4E0098"/>
    <w:multiLevelType w:val="hybridMultilevel"/>
    <w:tmpl w:val="ACD024EE"/>
    <w:lvl w:ilvl="0" w:tplc="E38C03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694419C5"/>
    <w:multiLevelType w:val="hybridMultilevel"/>
    <w:tmpl w:val="F998D5DE"/>
    <w:lvl w:ilvl="0" w:tplc="CE9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5A28"/>
    <w:multiLevelType w:val="hybridMultilevel"/>
    <w:tmpl w:val="3B5A7748"/>
    <w:lvl w:ilvl="0" w:tplc="6F0A3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7924"/>
    <w:rsid w:val="00004DDC"/>
    <w:rsid w:val="000262E8"/>
    <w:rsid w:val="000736B8"/>
    <w:rsid w:val="000A4D1C"/>
    <w:rsid w:val="000B7423"/>
    <w:rsid w:val="000C0798"/>
    <w:rsid w:val="000C697E"/>
    <w:rsid w:val="000D484F"/>
    <w:rsid w:val="000D6789"/>
    <w:rsid w:val="000E2B17"/>
    <w:rsid w:val="001057EE"/>
    <w:rsid w:val="00135255"/>
    <w:rsid w:val="001432E7"/>
    <w:rsid w:val="001508EF"/>
    <w:rsid w:val="0015369A"/>
    <w:rsid w:val="001606F7"/>
    <w:rsid w:val="001C721A"/>
    <w:rsid w:val="001D02BE"/>
    <w:rsid w:val="001E3A90"/>
    <w:rsid w:val="001E5A5F"/>
    <w:rsid w:val="001F54B1"/>
    <w:rsid w:val="00236F40"/>
    <w:rsid w:val="00265066"/>
    <w:rsid w:val="0028411D"/>
    <w:rsid w:val="002965AA"/>
    <w:rsid w:val="002A1D88"/>
    <w:rsid w:val="002C758D"/>
    <w:rsid w:val="002D25D2"/>
    <w:rsid w:val="002F2F1A"/>
    <w:rsid w:val="00352249"/>
    <w:rsid w:val="003656A2"/>
    <w:rsid w:val="00367924"/>
    <w:rsid w:val="003729F4"/>
    <w:rsid w:val="00385BFC"/>
    <w:rsid w:val="003A4ABE"/>
    <w:rsid w:val="003B0927"/>
    <w:rsid w:val="003C1B28"/>
    <w:rsid w:val="003C3809"/>
    <w:rsid w:val="004073A4"/>
    <w:rsid w:val="00413CD7"/>
    <w:rsid w:val="00423BEB"/>
    <w:rsid w:val="00424167"/>
    <w:rsid w:val="00441052"/>
    <w:rsid w:val="004669B8"/>
    <w:rsid w:val="00466FB3"/>
    <w:rsid w:val="00481AB3"/>
    <w:rsid w:val="00486C05"/>
    <w:rsid w:val="00495C1D"/>
    <w:rsid w:val="004C4140"/>
    <w:rsid w:val="004D6DD1"/>
    <w:rsid w:val="004E2438"/>
    <w:rsid w:val="004F142B"/>
    <w:rsid w:val="004F25FB"/>
    <w:rsid w:val="004F4C56"/>
    <w:rsid w:val="005140B3"/>
    <w:rsid w:val="00526BEC"/>
    <w:rsid w:val="00533848"/>
    <w:rsid w:val="005476C1"/>
    <w:rsid w:val="0055129B"/>
    <w:rsid w:val="0055161E"/>
    <w:rsid w:val="0056209E"/>
    <w:rsid w:val="0056365E"/>
    <w:rsid w:val="00576E94"/>
    <w:rsid w:val="00592208"/>
    <w:rsid w:val="005A30BD"/>
    <w:rsid w:val="005B08C7"/>
    <w:rsid w:val="005C605A"/>
    <w:rsid w:val="005D6FF0"/>
    <w:rsid w:val="00630E8C"/>
    <w:rsid w:val="00646444"/>
    <w:rsid w:val="00647154"/>
    <w:rsid w:val="00661EF4"/>
    <w:rsid w:val="00683769"/>
    <w:rsid w:val="00696079"/>
    <w:rsid w:val="006A5B37"/>
    <w:rsid w:val="006D09F9"/>
    <w:rsid w:val="006F0DC7"/>
    <w:rsid w:val="006F5C99"/>
    <w:rsid w:val="006F7F4B"/>
    <w:rsid w:val="00733540"/>
    <w:rsid w:val="00740D3A"/>
    <w:rsid w:val="00741B27"/>
    <w:rsid w:val="00745EB9"/>
    <w:rsid w:val="007724BE"/>
    <w:rsid w:val="00776757"/>
    <w:rsid w:val="007A1383"/>
    <w:rsid w:val="007B6F34"/>
    <w:rsid w:val="007C1366"/>
    <w:rsid w:val="007F2184"/>
    <w:rsid w:val="007F5174"/>
    <w:rsid w:val="0080020B"/>
    <w:rsid w:val="00800454"/>
    <w:rsid w:val="008033C1"/>
    <w:rsid w:val="008116CE"/>
    <w:rsid w:val="008131C6"/>
    <w:rsid w:val="00842965"/>
    <w:rsid w:val="00846234"/>
    <w:rsid w:val="00846E57"/>
    <w:rsid w:val="008528B8"/>
    <w:rsid w:val="008645DC"/>
    <w:rsid w:val="00872CDA"/>
    <w:rsid w:val="00876DE6"/>
    <w:rsid w:val="00896762"/>
    <w:rsid w:val="008A301A"/>
    <w:rsid w:val="008A5B9E"/>
    <w:rsid w:val="008C2410"/>
    <w:rsid w:val="008E617C"/>
    <w:rsid w:val="00901308"/>
    <w:rsid w:val="009118D6"/>
    <w:rsid w:val="00911EA0"/>
    <w:rsid w:val="00957B22"/>
    <w:rsid w:val="00960837"/>
    <w:rsid w:val="0097656C"/>
    <w:rsid w:val="009832E5"/>
    <w:rsid w:val="00986F77"/>
    <w:rsid w:val="009909D5"/>
    <w:rsid w:val="009B42D4"/>
    <w:rsid w:val="009B596F"/>
    <w:rsid w:val="009C394C"/>
    <w:rsid w:val="009C4F0F"/>
    <w:rsid w:val="009E29B2"/>
    <w:rsid w:val="009E4BB7"/>
    <w:rsid w:val="009F029B"/>
    <w:rsid w:val="009F204C"/>
    <w:rsid w:val="00A04EF1"/>
    <w:rsid w:val="00A10AC5"/>
    <w:rsid w:val="00A362DB"/>
    <w:rsid w:val="00A436D5"/>
    <w:rsid w:val="00A5149E"/>
    <w:rsid w:val="00A522EA"/>
    <w:rsid w:val="00A54C49"/>
    <w:rsid w:val="00A852FF"/>
    <w:rsid w:val="00A85447"/>
    <w:rsid w:val="00A956A0"/>
    <w:rsid w:val="00AD64C3"/>
    <w:rsid w:val="00AE697D"/>
    <w:rsid w:val="00B027D9"/>
    <w:rsid w:val="00B1465E"/>
    <w:rsid w:val="00B22536"/>
    <w:rsid w:val="00B3497D"/>
    <w:rsid w:val="00B501B4"/>
    <w:rsid w:val="00B649C2"/>
    <w:rsid w:val="00B718E4"/>
    <w:rsid w:val="00B8678A"/>
    <w:rsid w:val="00B940C1"/>
    <w:rsid w:val="00BC44BB"/>
    <w:rsid w:val="00BE2D25"/>
    <w:rsid w:val="00C05566"/>
    <w:rsid w:val="00C06E23"/>
    <w:rsid w:val="00C16D21"/>
    <w:rsid w:val="00C30CA6"/>
    <w:rsid w:val="00C430FE"/>
    <w:rsid w:val="00C43EE8"/>
    <w:rsid w:val="00CA41B4"/>
    <w:rsid w:val="00CA7D73"/>
    <w:rsid w:val="00CB07BF"/>
    <w:rsid w:val="00CB7C57"/>
    <w:rsid w:val="00CC3566"/>
    <w:rsid w:val="00CC733D"/>
    <w:rsid w:val="00CC749F"/>
    <w:rsid w:val="00CE006E"/>
    <w:rsid w:val="00CE36A4"/>
    <w:rsid w:val="00CE402F"/>
    <w:rsid w:val="00CF1AF2"/>
    <w:rsid w:val="00D005E0"/>
    <w:rsid w:val="00D05470"/>
    <w:rsid w:val="00D1344C"/>
    <w:rsid w:val="00D1436F"/>
    <w:rsid w:val="00D15927"/>
    <w:rsid w:val="00D1689E"/>
    <w:rsid w:val="00D257C2"/>
    <w:rsid w:val="00D551BC"/>
    <w:rsid w:val="00D64A74"/>
    <w:rsid w:val="00D71F3D"/>
    <w:rsid w:val="00D80E64"/>
    <w:rsid w:val="00D911A8"/>
    <w:rsid w:val="00DD0E56"/>
    <w:rsid w:val="00E0126F"/>
    <w:rsid w:val="00E21EEC"/>
    <w:rsid w:val="00E40137"/>
    <w:rsid w:val="00E42128"/>
    <w:rsid w:val="00E57C6B"/>
    <w:rsid w:val="00E65900"/>
    <w:rsid w:val="00E66035"/>
    <w:rsid w:val="00E72C48"/>
    <w:rsid w:val="00E738BB"/>
    <w:rsid w:val="00E87B7A"/>
    <w:rsid w:val="00E92E81"/>
    <w:rsid w:val="00E97446"/>
    <w:rsid w:val="00EA559C"/>
    <w:rsid w:val="00ED22C2"/>
    <w:rsid w:val="00ED44AD"/>
    <w:rsid w:val="00EE4FA5"/>
    <w:rsid w:val="00F026C3"/>
    <w:rsid w:val="00F04CA4"/>
    <w:rsid w:val="00F05EF4"/>
    <w:rsid w:val="00F112DB"/>
    <w:rsid w:val="00F14EE7"/>
    <w:rsid w:val="00F165BD"/>
    <w:rsid w:val="00F318C5"/>
    <w:rsid w:val="00F62ACE"/>
    <w:rsid w:val="00F62CE8"/>
    <w:rsid w:val="00F65BC8"/>
    <w:rsid w:val="00FA4020"/>
    <w:rsid w:val="00FA46AB"/>
    <w:rsid w:val="00FA7D4A"/>
    <w:rsid w:val="00FA7DA3"/>
    <w:rsid w:val="00FF239F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79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locked/>
    <w:rsid w:val="002965A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05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367924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3679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istParagraph">
    <w:name w:val="List Paragraph"/>
    <w:basedOn w:val="Normln"/>
    <w:rsid w:val="00A522EA"/>
    <w:pPr>
      <w:ind w:left="720"/>
      <w:contextualSpacing/>
    </w:pPr>
  </w:style>
  <w:style w:type="character" w:styleId="Hypertextovodkaz">
    <w:name w:val="Hyperlink"/>
    <w:basedOn w:val="Standardnpsmoodstavce"/>
    <w:rsid w:val="00D15927"/>
    <w:rPr>
      <w:rFonts w:cs="Times New Roman"/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4C4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locked/>
    <w:rsid w:val="00A54C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rsid w:val="00872C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CDA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054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0547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576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C43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7429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93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0009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r.cz" TargetMode="External"/><Relationship Id="rId13" Type="http://schemas.openxmlformats.org/officeDocument/2006/relationships/hyperlink" Target="mailto:lukovic@cm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nazerroku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esec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zp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a.cz" TargetMode="External"/><Relationship Id="rId14" Type="http://schemas.openxmlformats.org/officeDocument/2006/relationships/hyperlink" Target="mailto:mmostyn@sp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2013</vt:lpstr>
    </vt:vector>
  </TitlesOfParts>
  <Company>ČMA</Company>
  <LinksUpToDate>false</LinksUpToDate>
  <CharactersWithSpaces>4188</CharactersWithSpaces>
  <SharedDoc>false</SharedDoc>
  <HLinks>
    <vt:vector size="42" baseType="variant">
      <vt:variant>
        <vt:i4>4063244</vt:i4>
      </vt:variant>
      <vt:variant>
        <vt:i4>18</vt:i4>
      </vt:variant>
      <vt:variant>
        <vt:i4>0</vt:i4>
      </vt:variant>
      <vt:variant>
        <vt:i4>5</vt:i4>
      </vt:variant>
      <vt:variant>
        <vt:lpwstr>mailto:mmostyn@spcr.cz</vt:lpwstr>
      </vt:variant>
      <vt:variant>
        <vt:lpwstr/>
      </vt:variant>
      <vt:variant>
        <vt:i4>1114170</vt:i4>
      </vt:variant>
      <vt:variant>
        <vt:i4>15</vt:i4>
      </vt:variant>
      <vt:variant>
        <vt:i4>0</vt:i4>
      </vt:variant>
      <vt:variant>
        <vt:i4>5</vt:i4>
      </vt:variant>
      <vt:variant>
        <vt:lpwstr>mailto:lukovic@cma.cz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http://www.manazerroku.cz/</vt:lpwstr>
      </vt:variant>
      <vt:variant>
        <vt:lpwstr/>
      </vt:variant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http://www.aiesec.cz/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http://www.cma.cz/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http://www.spcr.cz/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2013</dc:title>
  <dc:creator>Rastislav Lukovič</dc:creator>
  <cp:lastModifiedBy>jjanda</cp:lastModifiedBy>
  <cp:revision>2</cp:revision>
  <cp:lastPrinted>2013-11-12T13:48:00Z</cp:lastPrinted>
  <dcterms:created xsi:type="dcterms:W3CDTF">2015-04-24T07:25:00Z</dcterms:created>
  <dcterms:modified xsi:type="dcterms:W3CDTF">2015-04-24T07:25:00Z</dcterms:modified>
</cp:coreProperties>
</file>