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2" w:rsidRDefault="00B327C2" w:rsidP="00B327C2">
      <w:r>
        <w:rPr>
          <w:noProof/>
        </w:rPr>
        <w:drawing>
          <wp:inline distT="0" distB="0" distL="0" distR="0" wp14:anchorId="6BAB7BB2" wp14:editId="701ECDCE">
            <wp:extent cx="1638300" cy="495300"/>
            <wp:effectExtent l="0" t="0" r="0" b="0"/>
            <wp:docPr id="1" name="Picture 1" descr="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C2" w:rsidRPr="00B327C2" w:rsidRDefault="00B327C2" w:rsidP="00B327C2">
      <w:r w:rsidRPr="005171ED">
        <w:rPr>
          <w:rFonts w:cs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B8DC8" wp14:editId="248AF060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247650</wp:posOffset>
                </wp:positionV>
                <wp:extent cx="5874385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27C2" w:rsidRPr="005F4080" w:rsidRDefault="00B327C2" w:rsidP="00B327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0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LESNA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19.5pt;width:462.5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" fillcolor="#548dd4 [1951]" stroked="f" strokeweight="2pt">
                <v:textbox>
                  <w:txbxContent>
                    <w:p w:rsidR="00B327C2" w:rsidRPr="005F4080" w:rsidRDefault="00B327C2" w:rsidP="00B327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40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LESNA</w:t>
                      </w:r>
                    </w:p>
                  </w:txbxContent>
                </v:textbox>
              </v:rect>
            </w:pict>
          </mc:Fallback>
        </mc:AlternateContent>
      </w:r>
    </w:p>
    <w:p w:rsidR="00B327C2" w:rsidRPr="00B327C2" w:rsidRDefault="00B327C2" w:rsidP="00B327C2"/>
    <w:p w:rsidR="00B327C2" w:rsidRPr="00745AD3" w:rsidRDefault="00B327C2" w:rsidP="00745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7C2" w:rsidRPr="00B327C2" w:rsidRDefault="00B327C2" w:rsidP="00B32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7C2" w:rsidRDefault="00B327C2" w:rsidP="00B327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13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B327C2" w:rsidRDefault="00B327C2" w:rsidP="00B327C2"/>
    <w:p w:rsidR="0099677D" w:rsidRPr="0073794F" w:rsidRDefault="0073794F" w:rsidP="007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73794F">
        <w:rPr>
          <w:rFonts w:ascii="Times New Roman" w:hAnsi="Times New Roman" w:cs="Times New Roman"/>
          <w:sz w:val="24"/>
          <w:szCs w:val="24"/>
        </w:rPr>
        <w:t>LESNA Ltd is the largest factory in the region for the manufacture of doors and windows which started its operations 50 years ago and since then</w:t>
      </w:r>
      <w:r w:rsidR="00B327C2" w:rsidRPr="0073794F">
        <w:rPr>
          <w:rFonts w:ascii="Times New Roman" w:hAnsi="Times New Roman" w:cs="Times New Roman"/>
          <w:sz w:val="24"/>
          <w:szCs w:val="24"/>
        </w:rPr>
        <w:t>, the LESNA brand is the most popular and used in the door and window manufacturing industry.</w:t>
      </w:r>
    </w:p>
    <w:p w:rsidR="00B327C2" w:rsidRPr="0073794F" w:rsidRDefault="00B327C2" w:rsidP="007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73794F">
        <w:rPr>
          <w:rFonts w:ascii="Times New Roman" w:hAnsi="Times New Roman" w:cs="Times New Roman"/>
          <w:sz w:val="24"/>
          <w:szCs w:val="24"/>
        </w:rPr>
        <w:t>Everything we do is focused on our utmost commitment to meeting all needs and providing the best possible service to our clients, ensuring a safe and healthy workplace for employees and contributing to quality of life in the communities where we operate.</w:t>
      </w:r>
    </w:p>
    <w:p w:rsidR="00C861CF" w:rsidRPr="0073794F" w:rsidRDefault="00C861CF" w:rsidP="007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LESNA has expanded its activities throughout the territory of Kosovo, the </w:t>
      </w:r>
      <w:proofErr w:type="spellStart"/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Presevo</w:t>
      </w:r>
      <w:proofErr w:type="spellEnd"/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Skopje and Tirana</w:t>
      </w:r>
      <w:r w:rsidRPr="0073794F">
        <w:rPr>
          <w:rFonts w:ascii="Times New Roman" w:hAnsi="Times New Roman" w:cs="Times New Roman"/>
          <w:sz w:val="24"/>
          <w:szCs w:val="24"/>
        </w:rPr>
        <w:t xml:space="preserve"> All our wood products are manufactured to the EN ISO9000 standard to ensure that the products have the same quality constantly.</w:t>
      </w:r>
    </w:p>
    <w:p w:rsidR="00C861CF" w:rsidRDefault="00C861CF" w:rsidP="00C861C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44A80" w:rsidRPr="00745AD3" w:rsidRDefault="00444A80" w:rsidP="00C86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AD3">
        <w:rPr>
          <w:rFonts w:ascii="Times New Roman" w:hAnsi="Times New Roman" w:cs="Times New Roman"/>
          <w:b/>
          <w:sz w:val="24"/>
          <w:szCs w:val="24"/>
          <w:u w:val="single"/>
        </w:rPr>
        <w:t>Products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Door and Window Wooden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PVC doors and windows</w:t>
      </w:r>
    </w:p>
    <w:p w:rsidR="00C861CF" w:rsidRPr="0073794F" w:rsidRDefault="0073794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C861CF"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arage door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Entrance doors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Furniture for offices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Wood-aluminum window</w:t>
      </w:r>
    </w:p>
    <w:p w:rsidR="00C861CF" w:rsidRPr="0073794F" w:rsidRDefault="0073794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861CF"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oller shutters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Parquet and laminate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Armored doors</w:t>
      </w:r>
    </w:p>
    <w:p w:rsidR="00C861CF" w:rsidRPr="0073794F" w:rsidRDefault="00C861CF" w:rsidP="00C861C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Kitchen  </w:t>
      </w:r>
      <w:proofErr w:type="spellStart"/>
      <w:r w:rsidRPr="00737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ect</w:t>
      </w:r>
      <w:proofErr w:type="spellEnd"/>
      <w:proofErr w:type="gramEnd"/>
    </w:p>
    <w:p w:rsidR="00444A80" w:rsidRDefault="00444A80" w:rsidP="00444A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Contacts</w:t>
      </w:r>
    </w:p>
    <w:p w:rsidR="00444A80" w:rsidRPr="00444A80" w:rsidRDefault="00444A80" w:rsidP="0044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0D67">
        <w:rPr>
          <w:rFonts w:ascii="Times New Roman" w:hAnsi="Times New Roman" w:cs="Times New Roman"/>
          <w:sz w:val="24"/>
          <w:szCs w:val="24"/>
        </w:rPr>
        <w:t>Street</w:t>
      </w:r>
      <w:r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Pr="00444A8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44A80">
        <w:rPr>
          <w:rFonts w:ascii="Times New Roman" w:eastAsia="Times New Roman" w:hAnsi="Times New Roman" w:cs="Times New Roman"/>
          <w:sz w:val="24"/>
          <w:szCs w:val="24"/>
        </w:rPr>
        <w:t>Pavarsia</w:t>
      </w:r>
      <w:proofErr w:type="spellEnd"/>
      <w:r w:rsidRPr="00444A80">
        <w:rPr>
          <w:rFonts w:ascii="Times New Roman" w:eastAsia="Times New Roman" w:hAnsi="Times New Roman" w:cs="Times New Roman"/>
          <w:sz w:val="24"/>
          <w:szCs w:val="24"/>
        </w:rPr>
        <w:t xml:space="preserve">" 105, </w:t>
      </w:r>
      <w:r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Tirana, Albania</w:t>
      </w:r>
    </w:p>
    <w:p w:rsidR="00444A80" w:rsidRPr="00AB0D67" w:rsidRDefault="00444A80" w:rsidP="00444A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80" w:rsidRDefault="00444A80" w:rsidP="0044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>Tel:</w:t>
      </w:r>
      <w:r w:rsidRPr="00AB0D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+355 48303090/ 1</w:t>
      </w:r>
    </w:p>
    <w:p w:rsidR="00444A80" w:rsidRDefault="00444A80" w:rsidP="00444A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+355672003356</w:t>
      </w:r>
    </w:p>
    <w:p w:rsidR="00444A80" w:rsidRDefault="00444A80" w:rsidP="00444A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A80" w:rsidRPr="00444A80" w:rsidRDefault="00444A80" w:rsidP="00444A80">
      <w:pPr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 xml:space="preserve">E-mail: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44A80">
          <w:rPr>
            <w:rFonts w:ascii="Times New Roman" w:eastAsia="Times New Roman" w:hAnsi="Times New Roman" w:cs="Times New Roman"/>
            <w:sz w:val="24"/>
            <w:szCs w:val="24"/>
          </w:rPr>
          <w:t>info-al@lesna.net</w:t>
        </w:r>
      </w:hyperlink>
    </w:p>
    <w:p w:rsidR="00444A80" w:rsidRDefault="00444A80" w:rsidP="00444A80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AB0D67">
        <w:rPr>
          <w:b/>
        </w:rPr>
        <w:t>Website:</w:t>
      </w:r>
      <w:r w:rsidRPr="00AB0D67">
        <w:t xml:space="preserve"> </w:t>
      </w:r>
      <w:r>
        <w:t xml:space="preserve">   </w:t>
      </w:r>
      <w:hyperlink r:id="rId8" w:history="1">
        <w:r w:rsidR="00566905" w:rsidRPr="00735477">
          <w:rPr>
            <w:rStyle w:val="Hyperlink"/>
          </w:rPr>
          <w:t>www.lesna.al</w:t>
        </w:r>
      </w:hyperlink>
    </w:p>
    <w:p w:rsidR="00566905" w:rsidRDefault="00566905" w:rsidP="00444A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color w:val="FF0000"/>
          <w:sz w:val="28"/>
          <w:szCs w:val="28"/>
        </w:rPr>
      </w:pPr>
    </w:p>
    <w:p w:rsidR="00566905" w:rsidRDefault="00566905" w:rsidP="00444A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color w:val="FF0000"/>
          <w:sz w:val="28"/>
          <w:szCs w:val="28"/>
        </w:rPr>
      </w:pPr>
    </w:p>
    <w:p w:rsidR="00566905" w:rsidRPr="0094115D" w:rsidRDefault="00566905" w:rsidP="00444A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94115D">
        <w:rPr>
          <w:b/>
          <w:color w:val="FF0000"/>
          <w:sz w:val="28"/>
          <w:szCs w:val="28"/>
        </w:rPr>
        <w:t>The company is interested in:</w:t>
      </w:r>
    </w:p>
    <w:p w:rsidR="00566905" w:rsidRPr="0094115D" w:rsidRDefault="00566905" w:rsidP="0056690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15D">
        <w:rPr>
          <w:rFonts w:ascii="Times New Roman" w:hAnsi="Times New Roman" w:cs="Times New Roman"/>
          <w:b/>
          <w:color w:val="FF0000"/>
          <w:sz w:val="28"/>
          <w:szCs w:val="28"/>
        </w:rPr>
        <w:t>Production lines for windows and doors</w:t>
      </w:r>
    </w:p>
    <w:p w:rsidR="00566905" w:rsidRPr="0094115D" w:rsidRDefault="00566905" w:rsidP="005669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b/>
          <w:color w:val="FF0000"/>
          <w:sz w:val="28"/>
          <w:szCs w:val="28"/>
        </w:rPr>
      </w:pPr>
      <w:r w:rsidRPr="0094115D">
        <w:rPr>
          <w:b/>
          <w:color w:val="FF0000"/>
          <w:sz w:val="28"/>
          <w:szCs w:val="28"/>
        </w:rPr>
        <w:t xml:space="preserve">Import of finished doors or raw materials, as well as office </w:t>
      </w:r>
      <w:proofErr w:type="spellStart"/>
      <w:r w:rsidRPr="0094115D">
        <w:rPr>
          <w:b/>
          <w:color w:val="FF0000"/>
          <w:sz w:val="28"/>
          <w:szCs w:val="28"/>
        </w:rPr>
        <w:t>furnitur</w:t>
      </w:r>
      <w:proofErr w:type="spellEnd"/>
    </w:p>
    <w:p w:rsidR="00566905" w:rsidRPr="00566905" w:rsidRDefault="00566905" w:rsidP="0056690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66905" w:rsidRPr="0056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41A"/>
    <w:multiLevelType w:val="hybridMultilevel"/>
    <w:tmpl w:val="ABA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1043"/>
    <w:multiLevelType w:val="hybridMultilevel"/>
    <w:tmpl w:val="964C4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9"/>
    <w:rsid w:val="00444A80"/>
    <w:rsid w:val="00566905"/>
    <w:rsid w:val="005F4080"/>
    <w:rsid w:val="0073794F"/>
    <w:rsid w:val="00745AD3"/>
    <w:rsid w:val="00884149"/>
    <w:rsid w:val="0094115D"/>
    <w:rsid w:val="0099677D"/>
    <w:rsid w:val="00A05548"/>
    <w:rsid w:val="00AF27D6"/>
    <w:rsid w:val="00B327C2"/>
    <w:rsid w:val="00C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80"/>
  </w:style>
  <w:style w:type="paragraph" w:styleId="NoSpacing">
    <w:name w:val="No Spacing"/>
    <w:uiPriority w:val="1"/>
    <w:qFormat/>
    <w:rsid w:val="00444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80"/>
  </w:style>
  <w:style w:type="paragraph" w:styleId="NoSpacing">
    <w:name w:val="No Spacing"/>
    <w:uiPriority w:val="1"/>
    <w:qFormat/>
    <w:rsid w:val="00444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.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-al@les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19</cp:revision>
  <dcterms:created xsi:type="dcterms:W3CDTF">2020-02-12T14:27:00Z</dcterms:created>
  <dcterms:modified xsi:type="dcterms:W3CDTF">2020-02-13T08:55:00Z</dcterms:modified>
</cp:coreProperties>
</file>