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95A56" w14:textId="29EBC9D1" w:rsidR="00463FDF" w:rsidRDefault="008C35CE" w:rsidP="00463FDF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0415D89" wp14:editId="55C71339">
            <wp:simplePos x="0" y="0"/>
            <wp:positionH relativeFrom="margin">
              <wp:align>right</wp:align>
            </wp:positionH>
            <wp:positionV relativeFrom="paragraph">
              <wp:posOffset>3278</wp:posOffset>
            </wp:positionV>
            <wp:extent cx="1696720" cy="620395"/>
            <wp:effectExtent l="0" t="0" r="0" b="8255"/>
            <wp:wrapTight wrapText="bothSides">
              <wp:wrapPolygon edited="0">
                <wp:start x="3638" y="0"/>
                <wp:lineTo x="0" y="2653"/>
                <wp:lineTo x="0" y="6633"/>
                <wp:lineTo x="1940" y="10612"/>
                <wp:lineTo x="0" y="15255"/>
                <wp:lineTo x="0" y="18571"/>
                <wp:lineTo x="3638" y="21224"/>
                <wp:lineTo x="21341" y="21224"/>
                <wp:lineTo x="21341" y="11939"/>
                <wp:lineTo x="17461" y="10612"/>
                <wp:lineTo x="16734" y="0"/>
                <wp:lineTo x="5335" y="0"/>
                <wp:lineTo x="3638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2E4">
        <w:rPr>
          <w:noProof/>
        </w:rPr>
        <w:drawing>
          <wp:anchor distT="0" distB="0" distL="114300" distR="114300" simplePos="0" relativeHeight="251659264" behindDoc="1" locked="0" layoutInCell="1" allowOverlap="1" wp14:anchorId="502AA564" wp14:editId="5086D974">
            <wp:simplePos x="0" y="0"/>
            <wp:positionH relativeFrom="margin">
              <wp:align>left</wp:align>
            </wp:positionH>
            <wp:positionV relativeFrom="paragraph">
              <wp:posOffset>254</wp:posOffset>
            </wp:positionV>
            <wp:extent cx="1358265" cy="725170"/>
            <wp:effectExtent l="0" t="0" r="0" b="0"/>
            <wp:wrapTight wrapText="bothSides">
              <wp:wrapPolygon edited="0">
                <wp:start x="0" y="0"/>
                <wp:lineTo x="0" y="20995"/>
                <wp:lineTo x="21206" y="20995"/>
                <wp:lineTo x="21206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6CA8AD" w14:textId="77777777" w:rsidR="00463FDF" w:rsidRDefault="00463FDF" w:rsidP="00463FDF">
      <w:pPr>
        <w:jc w:val="center"/>
        <w:rPr>
          <w:b/>
          <w:bCs/>
        </w:rPr>
      </w:pPr>
    </w:p>
    <w:p w14:paraId="60C3F38E" w14:textId="77777777" w:rsidR="00463FDF" w:rsidRDefault="00463FDF" w:rsidP="00463FDF">
      <w:pPr>
        <w:jc w:val="center"/>
        <w:rPr>
          <w:b/>
          <w:bCs/>
        </w:rPr>
      </w:pPr>
    </w:p>
    <w:p w14:paraId="78BBFFC4" w14:textId="77777777" w:rsidR="00CD52E4" w:rsidRDefault="00CD52E4" w:rsidP="00463FDF">
      <w:pPr>
        <w:jc w:val="center"/>
        <w:rPr>
          <w:b/>
          <w:bCs/>
          <w:sz w:val="28"/>
          <w:szCs w:val="28"/>
        </w:rPr>
      </w:pPr>
    </w:p>
    <w:p w14:paraId="3FFC3772" w14:textId="287A592E" w:rsidR="00463FDF" w:rsidRPr="00CD52E4" w:rsidRDefault="00463FDF" w:rsidP="00463FDF">
      <w:pPr>
        <w:jc w:val="center"/>
        <w:rPr>
          <w:b/>
          <w:bCs/>
          <w:sz w:val="28"/>
          <w:szCs w:val="28"/>
        </w:rPr>
      </w:pPr>
      <w:r w:rsidRPr="00CD52E4">
        <w:rPr>
          <w:b/>
          <w:bCs/>
          <w:sz w:val="28"/>
          <w:szCs w:val="28"/>
        </w:rPr>
        <w:t>PROGRAM SEMINÁŘE</w:t>
      </w:r>
    </w:p>
    <w:p w14:paraId="268C9BFA" w14:textId="2ECB5BD4" w:rsidR="00463FDF" w:rsidRPr="003D5BDE" w:rsidRDefault="00996D03" w:rsidP="00463FDF">
      <w:pPr>
        <w:shd w:val="clear" w:color="auto" w:fill="FFFFFF"/>
        <w:spacing w:before="300" w:after="150" w:line="240" w:lineRule="auto"/>
        <w:jc w:val="center"/>
        <w:outlineLvl w:val="0"/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eastAsia="cs-CZ"/>
        </w:rPr>
      </w:pPr>
      <w:r>
        <w:rPr>
          <w:rFonts w:eastAsia="Times New Roman" w:cs="Times New Roman"/>
          <w:color w:val="000000" w:themeColor="text1"/>
          <w:kern w:val="36"/>
          <w:sz w:val="28"/>
          <w:szCs w:val="28"/>
          <w:lang w:eastAsia="cs-CZ"/>
        </w:rPr>
        <w:t>„</w:t>
      </w:r>
      <w:r w:rsidR="00463FDF" w:rsidRPr="00154BE2">
        <w:rPr>
          <w:rFonts w:eastAsia="Times New Roman" w:cs="Times New Roman"/>
          <w:color w:val="000000" w:themeColor="text1"/>
          <w:kern w:val="36"/>
          <w:sz w:val="28"/>
          <w:szCs w:val="28"/>
          <w:lang w:eastAsia="cs-CZ"/>
        </w:rPr>
        <w:t xml:space="preserve">Alternativní trhy v kontextu </w:t>
      </w:r>
      <w:r w:rsidR="00463FDF" w:rsidRPr="003D5BDE">
        <w:rPr>
          <w:rFonts w:eastAsia="Times New Roman" w:cs="Times New Roman"/>
          <w:color w:val="000000" w:themeColor="text1"/>
          <w:kern w:val="36"/>
          <w:sz w:val="28"/>
          <w:szCs w:val="28"/>
          <w:lang w:eastAsia="cs-CZ"/>
        </w:rPr>
        <w:t>války na</w:t>
      </w:r>
      <w:r w:rsidR="00463FDF" w:rsidRPr="00154BE2">
        <w:rPr>
          <w:rFonts w:eastAsia="Times New Roman" w:cs="Times New Roman"/>
          <w:color w:val="000000" w:themeColor="text1"/>
          <w:kern w:val="36"/>
          <w:sz w:val="28"/>
          <w:szCs w:val="28"/>
          <w:lang w:eastAsia="cs-CZ"/>
        </w:rPr>
        <w:t xml:space="preserve"> Ukrajině</w:t>
      </w:r>
      <w:r w:rsidR="003D5BDE" w:rsidRPr="003D5BDE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eastAsia="cs-CZ"/>
        </w:rPr>
        <w:t xml:space="preserve"> </w:t>
      </w:r>
      <w:r w:rsidR="003D5BDE" w:rsidRPr="00154BE2">
        <w:rPr>
          <w:rFonts w:eastAsia="Times New Roman" w:cs="Times New Roman"/>
          <w:color w:val="000000" w:themeColor="text1"/>
          <w:kern w:val="36"/>
          <w:sz w:val="28"/>
          <w:szCs w:val="28"/>
          <w:lang w:eastAsia="cs-CZ"/>
        </w:rPr>
        <w:t>–</w:t>
      </w:r>
      <w:r w:rsidR="003D5BDE">
        <w:rPr>
          <w:rFonts w:eastAsia="Times New Roman" w:cs="Times New Roman"/>
          <w:color w:val="000000" w:themeColor="text1"/>
          <w:kern w:val="36"/>
          <w:sz w:val="28"/>
          <w:szCs w:val="28"/>
          <w:lang w:eastAsia="cs-CZ"/>
        </w:rPr>
        <w:br/>
      </w:r>
      <w:r w:rsidR="003D5BDE" w:rsidRPr="003D5BDE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eastAsia="cs-CZ"/>
        </w:rPr>
        <w:t>Jordánsko a Irák</w:t>
      </w:r>
      <w:r w:rsidRPr="00996D03">
        <w:rPr>
          <w:rFonts w:eastAsia="Times New Roman" w:cs="Times New Roman"/>
          <w:bCs/>
          <w:color w:val="000000" w:themeColor="text1"/>
          <w:kern w:val="36"/>
          <w:sz w:val="28"/>
          <w:szCs w:val="28"/>
          <w:lang w:eastAsia="cs-CZ"/>
        </w:rPr>
        <w:t>“</w:t>
      </w:r>
      <w:r w:rsidR="003D5BDE" w:rsidRPr="003D5BDE">
        <w:rPr>
          <w:rFonts w:eastAsia="Times New Roman" w:cs="Times New Roman"/>
          <w:b/>
          <w:bCs/>
          <w:color w:val="000000" w:themeColor="text1"/>
          <w:kern w:val="36"/>
          <w:sz w:val="28"/>
          <w:szCs w:val="28"/>
          <w:lang w:eastAsia="cs-CZ"/>
        </w:rPr>
        <w:t xml:space="preserve"> </w:t>
      </w:r>
      <w:bookmarkStart w:id="0" w:name="_GoBack"/>
      <w:bookmarkEnd w:id="0"/>
    </w:p>
    <w:p w14:paraId="0AEF58CA" w14:textId="01FA046B" w:rsidR="00161D79" w:rsidRDefault="00463FDF" w:rsidP="00161D79">
      <w:pPr>
        <w:shd w:val="clear" w:color="auto" w:fill="FFFFFF"/>
        <w:spacing w:before="300" w:after="150" w:line="240" w:lineRule="auto"/>
        <w:jc w:val="center"/>
        <w:outlineLvl w:val="0"/>
        <w:rPr>
          <w:sz w:val="24"/>
          <w:szCs w:val="24"/>
        </w:rPr>
      </w:pPr>
      <w:r w:rsidRPr="00161D79">
        <w:rPr>
          <w:sz w:val="24"/>
          <w:szCs w:val="24"/>
        </w:rPr>
        <w:t xml:space="preserve">dne 21. 4. 2022 v prostorách Ministerstva průmyslu a obchodu ČR, </w:t>
      </w:r>
      <w:r w:rsidRPr="00161D79">
        <w:rPr>
          <w:sz w:val="24"/>
          <w:szCs w:val="24"/>
        </w:rPr>
        <w:br/>
        <w:t>Na Františku 32, Praha 1, místnost 215, či online (MS TEAMS)</w:t>
      </w:r>
    </w:p>
    <w:p w14:paraId="043C9B70" w14:textId="6558736D" w:rsidR="00161D79" w:rsidRPr="00161D79" w:rsidRDefault="00161D79" w:rsidP="00550B7D">
      <w:pPr>
        <w:shd w:val="clear" w:color="auto" w:fill="FFFFFF"/>
        <w:tabs>
          <w:tab w:val="left" w:pos="1111"/>
        </w:tabs>
        <w:spacing w:after="0" w:line="240" w:lineRule="auto"/>
        <w:outlineLvl w:val="0"/>
        <w:rPr>
          <w:rFonts w:eastAsia="Times New Roman" w:cs="Times New Roman"/>
          <w:color w:val="000000" w:themeColor="text1"/>
          <w:kern w:val="36"/>
          <w:sz w:val="24"/>
          <w:szCs w:val="24"/>
          <w:lang w:eastAsia="cs-CZ"/>
        </w:rPr>
      </w:pPr>
    </w:p>
    <w:p w14:paraId="77B10EDF" w14:textId="1AD59CEE" w:rsidR="00161D79" w:rsidRPr="00161D79" w:rsidRDefault="00161D79" w:rsidP="00161D79">
      <w:pPr>
        <w:spacing w:after="0"/>
        <w:rPr>
          <w:sz w:val="24"/>
          <w:szCs w:val="24"/>
        </w:rPr>
      </w:pPr>
      <w:r w:rsidRPr="00161D79">
        <w:rPr>
          <w:b/>
          <w:bCs/>
          <w:sz w:val="24"/>
          <w:szCs w:val="24"/>
        </w:rPr>
        <w:t>10:00 – 10:1</w:t>
      </w:r>
      <w:r>
        <w:rPr>
          <w:b/>
          <w:bCs/>
          <w:sz w:val="24"/>
          <w:szCs w:val="24"/>
        </w:rPr>
        <w:t>0</w:t>
      </w:r>
      <w:r w:rsidRPr="00161D79">
        <w:rPr>
          <w:sz w:val="24"/>
          <w:szCs w:val="24"/>
        </w:rPr>
        <w:t xml:space="preserve"> Richard Hlavatý, ředitel Odboru zahraničně ekonomických politik II</w:t>
      </w:r>
    </w:p>
    <w:p w14:paraId="397541A6" w14:textId="60809BBF" w:rsidR="00161D79" w:rsidRDefault="00161D79" w:rsidP="00161D79">
      <w:pPr>
        <w:spacing w:after="0"/>
        <w:rPr>
          <w:i/>
          <w:iCs/>
          <w:sz w:val="24"/>
          <w:szCs w:val="24"/>
        </w:rPr>
      </w:pPr>
      <w:r w:rsidRPr="00E61508">
        <w:rPr>
          <w:i/>
          <w:iCs/>
          <w:sz w:val="24"/>
          <w:szCs w:val="24"/>
        </w:rPr>
        <w:t>Zahájení semináře a úvodní slovo</w:t>
      </w:r>
    </w:p>
    <w:p w14:paraId="40E3D68A" w14:textId="44CB4B76" w:rsidR="003A403B" w:rsidRDefault="003A403B" w:rsidP="00161D79">
      <w:pPr>
        <w:spacing w:after="0"/>
        <w:rPr>
          <w:i/>
          <w:iCs/>
          <w:sz w:val="24"/>
          <w:szCs w:val="24"/>
        </w:rPr>
      </w:pPr>
    </w:p>
    <w:p w14:paraId="461ACB87" w14:textId="1DC82DD3" w:rsidR="003A403B" w:rsidRPr="003A403B" w:rsidRDefault="003A403B" w:rsidP="00161D79">
      <w:pPr>
        <w:spacing w:after="0"/>
        <w:rPr>
          <w:b/>
          <w:bCs/>
          <w:sz w:val="28"/>
          <w:szCs w:val="28"/>
        </w:rPr>
      </w:pPr>
      <w:r w:rsidRPr="003A403B">
        <w:rPr>
          <w:b/>
          <w:bCs/>
          <w:sz w:val="28"/>
          <w:szCs w:val="28"/>
        </w:rPr>
        <w:t>BLOK 1: JORDÁNSKO</w:t>
      </w:r>
    </w:p>
    <w:p w14:paraId="38B70DEC" w14:textId="619DDE24" w:rsidR="00161D79" w:rsidRPr="00E61508" w:rsidRDefault="00161D79" w:rsidP="00161D79">
      <w:pPr>
        <w:spacing w:after="0"/>
        <w:rPr>
          <w:sz w:val="24"/>
          <w:szCs w:val="24"/>
        </w:rPr>
      </w:pPr>
    </w:p>
    <w:p w14:paraId="005FE8E4" w14:textId="5C1F2FFE" w:rsidR="00161D79" w:rsidRDefault="00161D79" w:rsidP="00161D79">
      <w:pPr>
        <w:spacing w:after="0"/>
        <w:rPr>
          <w:sz w:val="24"/>
          <w:szCs w:val="24"/>
        </w:rPr>
      </w:pPr>
      <w:r w:rsidRPr="00E61508">
        <w:rPr>
          <w:b/>
          <w:bCs/>
          <w:sz w:val="24"/>
          <w:szCs w:val="24"/>
        </w:rPr>
        <w:t>10:10 – 10:30</w:t>
      </w:r>
      <w:r w:rsidRPr="00E61508">
        <w:rPr>
          <w:sz w:val="24"/>
          <w:szCs w:val="24"/>
        </w:rPr>
        <w:t xml:space="preserve"> Zuzana Benešová, vedoucí obchodně-ekonomického oddělení, ZÚ Ammán</w:t>
      </w:r>
      <w:r w:rsidR="00E61508">
        <w:rPr>
          <w:sz w:val="24"/>
          <w:szCs w:val="24"/>
        </w:rPr>
        <w:t xml:space="preserve"> </w:t>
      </w:r>
      <w:r w:rsidRPr="00E61508">
        <w:rPr>
          <w:sz w:val="24"/>
          <w:szCs w:val="24"/>
        </w:rPr>
        <w:t>(online)</w:t>
      </w:r>
    </w:p>
    <w:p w14:paraId="0A2D5DEE" w14:textId="76EFD00E" w:rsidR="00161D79" w:rsidRPr="00E61508" w:rsidRDefault="00E61508" w:rsidP="00161D79">
      <w:pPr>
        <w:spacing w:after="0"/>
        <w:rPr>
          <w:i/>
          <w:iCs/>
          <w:sz w:val="24"/>
          <w:szCs w:val="24"/>
        </w:rPr>
      </w:pPr>
      <w:r w:rsidRPr="00E61508">
        <w:rPr>
          <w:i/>
          <w:iCs/>
          <w:sz w:val="24"/>
          <w:szCs w:val="24"/>
        </w:rPr>
        <w:t>Jordánsko – exportní příležitosti pro české firmy</w:t>
      </w:r>
    </w:p>
    <w:p w14:paraId="76BE384B" w14:textId="77777777" w:rsidR="00E61508" w:rsidRPr="00E61508" w:rsidRDefault="00E61508" w:rsidP="00161D79">
      <w:pPr>
        <w:spacing w:after="0"/>
        <w:rPr>
          <w:sz w:val="24"/>
          <w:szCs w:val="24"/>
        </w:rPr>
      </w:pPr>
    </w:p>
    <w:p w14:paraId="0695A559" w14:textId="3DC22F9A" w:rsidR="00161D79" w:rsidRDefault="00E61508" w:rsidP="00161D79">
      <w:pPr>
        <w:spacing w:after="0"/>
        <w:rPr>
          <w:b/>
          <w:bCs/>
          <w:sz w:val="24"/>
          <w:szCs w:val="24"/>
        </w:rPr>
      </w:pPr>
      <w:r w:rsidRPr="00E61508">
        <w:rPr>
          <w:b/>
          <w:bCs/>
          <w:sz w:val="24"/>
          <w:szCs w:val="24"/>
        </w:rPr>
        <w:t>Diskuze</w:t>
      </w:r>
    </w:p>
    <w:p w14:paraId="5DA90C79" w14:textId="39505C84" w:rsidR="003A403B" w:rsidRDefault="003A403B" w:rsidP="00161D79">
      <w:pPr>
        <w:spacing w:after="0"/>
        <w:rPr>
          <w:b/>
          <w:bCs/>
          <w:sz w:val="24"/>
          <w:szCs w:val="24"/>
        </w:rPr>
      </w:pPr>
    </w:p>
    <w:p w14:paraId="5AFA16A2" w14:textId="6FA4CDCB" w:rsidR="003A403B" w:rsidRPr="003A403B" w:rsidRDefault="003A403B" w:rsidP="00161D79">
      <w:pPr>
        <w:spacing w:after="0"/>
        <w:rPr>
          <w:b/>
          <w:bCs/>
          <w:sz w:val="28"/>
          <w:szCs w:val="28"/>
        </w:rPr>
      </w:pPr>
      <w:r w:rsidRPr="003A403B">
        <w:rPr>
          <w:b/>
          <w:bCs/>
          <w:sz w:val="28"/>
          <w:szCs w:val="28"/>
        </w:rPr>
        <w:t xml:space="preserve">BLOK </w:t>
      </w:r>
      <w:r>
        <w:rPr>
          <w:b/>
          <w:bCs/>
          <w:sz w:val="28"/>
          <w:szCs w:val="28"/>
        </w:rPr>
        <w:t>2</w:t>
      </w:r>
      <w:r w:rsidRPr="003A403B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IRÁK</w:t>
      </w:r>
    </w:p>
    <w:p w14:paraId="4FFFE9B9" w14:textId="27B6466F" w:rsidR="00E61508" w:rsidRPr="00E61508" w:rsidRDefault="00E61508" w:rsidP="00161D79">
      <w:pPr>
        <w:spacing w:after="0"/>
        <w:rPr>
          <w:b/>
          <w:bCs/>
          <w:sz w:val="24"/>
          <w:szCs w:val="24"/>
        </w:rPr>
      </w:pPr>
    </w:p>
    <w:p w14:paraId="7CC66B57" w14:textId="6AB98D2D" w:rsidR="00E61508" w:rsidRDefault="00E61508" w:rsidP="00E61508">
      <w:pPr>
        <w:spacing w:after="0"/>
        <w:rPr>
          <w:i/>
          <w:iCs/>
          <w:sz w:val="24"/>
          <w:szCs w:val="24"/>
        </w:rPr>
      </w:pPr>
      <w:r w:rsidRPr="00E61508">
        <w:rPr>
          <w:b/>
          <w:bCs/>
          <w:sz w:val="24"/>
          <w:szCs w:val="24"/>
        </w:rPr>
        <w:t>10:40 – 11:00</w:t>
      </w:r>
      <w:r w:rsidRPr="00E61508">
        <w:rPr>
          <w:sz w:val="24"/>
          <w:szCs w:val="24"/>
        </w:rPr>
        <w:t xml:space="preserve"> Vojtěch Jirásek, </w:t>
      </w:r>
      <w:r w:rsidRPr="00E61508">
        <w:rPr>
          <w:i/>
          <w:iCs/>
          <w:sz w:val="24"/>
          <w:szCs w:val="24"/>
        </w:rPr>
        <w:t>vedoucí obchodně-ekonomického oddělení, ZÚ Bagdád</w:t>
      </w:r>
    </w:p>
    <w:p w14:paraId="58EF090D" w14:textId="4CB00F5B" w:rsidR="00E61508" w:rsidRPr="00E61508" w:rsidRDefault="00E61508" w:rsidP="00E61508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Irák</w:t>
      </w:r>
      <w:r w:rsidRPr="00E61508">
        <w:rPr>
          <w:i/>
          <w:iCs/>
          <w:sz w:val="24"/>
          <w:szCs w:val="24"/>
        </w:rPr>
        <w:t xml:space="preserve"> – exportní příležitosti pro české firmy</w:t>
      </w:r>
    </w:p>
    <w:p w14:paraId="4E8C6541" w14:textId="77777777" w:rsidR="00E61508" w:rsidRPr="00161D79" w:rsidRDefault="00E61508" w:rsidP="00E61508">
      <w:pPr>
        <w:spacing w:after="0"/>
        <w:rPr>
          <w:sz w:val="24"/>
          <w:szCs w:val="24"/>
        </w:rPr>
      </w:pPr>
    </w:p>
    <w:p w14:paraId="6310D626" w14:textId="2F2D128B" w:rsidR="00E61508" w:rsidRDefault="00E61508" w:rsidP="00E61508">
      <w:pPr>
        <w:spacing w:after="0"/>
        <w:rPr>
          <w:rFonts w:cstheme="minorHAnsi"/>
          <w:shd w:val="clear" w:color="auto" w:fill="FFFFFF"/>
        </w:rPr>
      </w:pPr>
      <w:r w:rsidRPr="00161D7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161D79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00</w:t>
      </w:r>
      <w:r w:rsidRPr="00161D79">
        <w:rPr>
          <w:b/>
          <w:bCs/>
          <w:sz w:val="24"/>
          <w:szCs w:val="24"/>
        </w:rPr>
        <w:t xml:space="preserve"> – 1</w:t>
      </w:r>
      <w:r>
        <w:rPr>
          <w:b/>
          <w:bCs/>
          <w:sz w:val="24"/>
          <w:szCs w:val="24"/>
        </w:rPr>
        <w:t>1</w:t>
      </w:r>
      <w:r w:rsidRPr="00161D79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20</w:t>
      </w:r>
      <w:r w:rsidRPr="00161D79">
        <w:rPr>
          <w:sz w:val="24"/>
          <w:szCs w:val="24"/>
        </w:rPr>
        <w:t xml:space="preserve"> </w:t>
      </w:r>
      <w:proofErr w:type="spellStart"/>
      <w:r w:rsidRPr="00550B7D">
        <w:rPr>
          <w:sz w:val="24"/>
          <w:szCs w:val="24"/>
        </w:rPr>
        <w:t>Majid</w:t>
      </w:r>
      <w:proofErr w:type="spellEnd"/>
      <w:r w:rsidRPr="00550B7D">
        <w:rPr>
          <w:sz w:val="24"/>
          <w:szCs w:val="24"/>
        </w:rPr>
        <w:t xml:space="preserve"> </w:t>
      </w:r>
      <w:proofErr w:type="spellStart"/>
      <w:r w:rsidRPr="00550B7D">
        <w:rPr>
          <w:sz w:val="24"/>
          <w:szCs w:val="24"/>
        </w:rPr>
        <w:t>Shamas</w:t>
      </w:r>
      <w:proofErr w:type="spellEnd"/>
      <w:r w:rsidRPr="00550B7D">
        <w:rPr>
          <w:sz w:val="24"/>
          <w:szCs w:val="24"/>
        </w:rPr>
        <w:t xml:space="preserve"> Toma, </w:t>
      </w:r>
      <w:r w:rsidRPr="00550B7D">
        <w:rPr>
          <w:rFonts w:cstheme="minorHAnsi"/>
          <w:sz w:val="24"/>
          <w:szCs w:val="24"/>
          <w:shd w:val="clear" w:color="auto" w:fill="FFFFFF"/>
        </w:rPr>
        <w:t>výkonný ředitel Česko-irácké podnikatelské rady při Svaz</w:t>
      </w:r>
      <w:r w:rsidR="001D2F63">
        <w:rPr>
          <w:rFonts w:cstheme="minorHAnsi"/>
          <w:sz w:val="24"/>
          <w:szCs w:val="24"/>
          <w:shd w:val="clear" w:color="auto" w:fill="FFFFFF"/>
        </w:rPr>
        <w:t>u</w:t>
      </w:r>
      <w:r w:rsidRPr="00550B7D">
        <w:rPr>
          <w:rFonts w:cstheme="minorHAnsi"/>
          <w:sz w:val="24"/>
          <w:szCs w:val="24"/>
          <w:shd w:val="clear" w:color="auto" w:fill="FFFFFF"/>
        </w:rPr>
        <w:t xml:space="preserve"> průmyslu a dopravy ČR.</w:t>
      </w:r>
    </w:p>
    <w:p w14:paraId="3078C8E3" w14:textId="69045268" w:rsidR="00E61508" w:rsidRPr="00E61508" w:rsidRDefault="00E61508" w:rsidP="00E61508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Irák</w:t>
      </w:r>
      <w:r w:rsidRPr="00E61508">
        <w:rPr>
          <w:i/>
          <w:iCs/>
          <w:sz w:val="24"/>
          <w:szCs w:val="24"/>
        </w:rPr>
        <w:t xml:space="preserve"> – </w:t>
      </w:r>
      <w:r w:rsidR="00550B7D">
        <w:rPr>
          <w:i/>
          <w:iCs/>
          <w:sz w:val="24"/>
          <w:szCs w:val="24"/>
        </w:rPr>
        <w:t>specifika</w:t>
      </w:r>
      <w:r>
        <w:rPr>
          <w:i/>
          <w:iCs/>
          <w:sz w:val="24"/>
          <w:szCs w:val="24"/>
        </w:rPr>
        <w:t> </w:t>
      </w:r>
      <w:r w:rsidR="00550B7D">
        <w:rPr>
          <w:i/>
          <w:iCs/>
          <w:sz w:val="24"/>
          <w:szCs w:val="24"/>
        </w:rPr>
        <w:t>obchodování</w:t>
      </w:r>
      <w:r>
        <w:rPr>
          <w:i/>
          <w:iCs/>
          <w:sz w:val="24"/>
          <w:szCs w:val="24"/>
        </w:rPr>
        <w:t xml:space="preserve"> na iráckém trhu</w:t>
      </w:r>
    </w:p>
    <w:p w14:paraId="366A8B8F" w14:textId="77777777" w:rsidR="00E61508" w:rsidRDefault="00E61508" w:rsidP="00E61508">
      <w:pPr>
        <w:spacing w:after="0"/>
        <w:rPr>
          <w:sz w:val="24"/>
          <w:szCs w:val="24"/>
        </w:rPr>
      </w:pPr>
    </w:p>
    <w:p w14:paraId="7910BFDF" w14:textId="77777777" w:rsidR="00E61508" w:rsidRPr="00E61508" w:rsidRDefault="00E61508" w:rsidP="00E61508">
      <w:pPr>
        <w:spacing w:after="0"/>
        <w:rPr>
          <w:b/>
          <w:bCs/>
          <w:sz w:val="24"/>
          <w:szCs w:val="24"/>
        </w:rPr>
      </w:pPr>
      <w:r w:rsidRPr="00E61508">
        <w:rPr>
          <w:b/>
          <w:bCs/>
          <w:sz w:val="24"/>
          <w:szCs w:val="24"/>
        </w:rPr>
        <w:t>Diskuze</w:t>
      </w:r>
    </w:p>
    <w:p w14:paraId="16B8DD34" w14:textId="77777777" w:rsidR="00E61508" w:rsidRPr="00E61508" w:rsidRDefault="00E61508" w:rsidP="00161D79">
      <w:pPr>
        <w:spacing w:after="0"/>
        <w:rPr>
          <w:b/>
          <w:bCs/>
          <w:sz w:val="24"/>
          <w:szCs w:val="24"/>
        </w:rPr>
      </w:pPr>
    </w:p>
    <w:p w14:paraId="57CB77C6" w14:textId="5688FE67" w:rsidR="00550B7D" w:rsidRPr="00161D79" w:rsidRDefault="00550B7D" w:rsidP="00550B7D">
      <w:pPr>
        <w:spacing w:after="0"/>
        <w:rPr>
          <w:sz w:val="24"/>
          <w:szCs w:val="24"/>
        </w:rPr>
      </w:pPr>
      <w:r w:rsidRPr="00161D79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1</w:t>
      </w:r>
      <w:r w:rsidRPr="00161D79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30</w:t>
      </w:r>
      <w:r w:rsidRPr="00161D79">
        <w:rPr>
          <w:sz w:val="24"/>
          <w:szCs w:val="24"/>
        </w:rPr>
        <w:t xml:space="preserve"> Richard Hlavatý, ředitel Odboru zahraničně ekonomických politik II</w:t>
      </w:r>
    </w:p>
    <w:p w14:paraId="33BEC351" w14:textId="6C92380B" w:rsidR="00550B7D" w:rsidRDefault="00550B7D" w:rsidP="00550B7D">
      <w:pPr>
        <w:spacing w:after="0"/>
        <w:rPr>
          <w:i/>
          <w:iCs/>
          <w:sz w:val="24"/>
          <w:szCs w:val="24"/>
        </w:rPr>
      </w:pPr>
      <w:r w:rsidRPr="00E61508">
        <w:rPr>
          <w:i/>
          <w:iCs/>
          <w:sz w:val="24"/>
          <w:szCs w:val="24"/>
        </w:rPr>
        <w:t>Z</w:t>
      </w:r>
      <w:r>
        <w:rPr>
          <w:i/>
          <w:iCs/>
          <w:sz w:val="24"/>
          <w:szCs w:val="24"/>
        </w:rPr>
        <w:t>ávěrečné slovo</w:t>
      </w:r>
    </w:p>
    <w:p w14:paraId="407CE1F3" w14:textId="11F50D1C" w:rsidR="00550B7D" w:rsidRDefault="00550B7D" w:rsidP="00550B7D">
      <w:pPr>
        <w:spacing w:after="0"/>
        <w:rPr>
          <w:i/>
          <w:iCs/>
          <w:sz w:val="24"/>
          <w:szCs w:val="24"/>
        </w:rPr>
      </w:pPr>
    </w:p>
    <w:p w14:paraId="010498E2" w14:textId="062009E3" w:rsidR="00550B7D" w:rsidRPr="00550B7D" w:rsidRDefault="00550B7D" w:rsidP="00550B7D">
      <w:pPr>
        <w:spacing w:after="0"/>
        <w:rPr>
          <w:b/>
          <w:bCs/>
          <w:sz w:val="24"/>
          <w:szCs w:val="24"/>
        </w:rPr>
      </w:pPr>
      <w:r w:rsidRPr="00550B7D">
        <w:rPr>
          <w:b/>
          <w:bCs/>
          <w:sz w:val="24"/>
          <w:szCs w:val="24"/>
        </w:rPr>
        <w:t>Přestávka na kávu a networking</w:t>
      </w:r>
    </w:p>
    <w:p w14:paraId="030512CE" w14:textId="77777777" w:rsidR="00161D79" w:rsidRPr="00161D79" w:rsidRDefault="00161D79" w:rsidP="00161D79">
      <w:pPr>
        <w:tabs>
          <w:tab w:val="left" w:pos="2240"/>
        </w:tabs>
        <w:rPr>
          <w:sz w:val="24"/>
          <w:szCs w:val="24"/>
        </w:rPr>
      </w:pPr>
    </w:p>
    <w:sectPr w:rsidR="00161D79" w:rsidRPr="00161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35A2"/>
    <w:multiLevelType w:val="multilevel"/>
    <w:tmpl w:val="A0E86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FDF"/>
    <w:rsid w:val="00161D79"/>
    <w:rsid w:val="001D2F63"/>
    <w:rsid w:val="002E0CD4"/>
    <w:rsid w:val="003A403B"/>
    <w:rsid w:val="003D5BDE"/>
    <w:rsid w:val="00463FDF"/>
    <w:rsid w:val="00491D42"/>
    <w:rsid w:val="00550B7D"/>
    <w:rsid w:val="008C35CE"/>
    <w:rsid w:val="00996D03"/>
    <w:rsid w:val="00CD52E4"/>
    <w:rsid w:val="00E6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57AE0"/>
  <w15:chartTrackingRefBased/>
  <w15:docId w15:val="{1DD992B6-B0FF-4BC0-99FD-44BF7950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5"/>
    <w:unhideWhenUsed/>
    <w:qFormat/>
    <w:rsid w:val="00161D79"/>
    <w:pPr>
      <w:spacing w:line="293" w:lineRule="auto"/>
      <w:ind w:left="720"/>
      <w:contextualSpacing/>
    </w:pPr>
    <w:rPr>
      <w:color w:val="000000" w:themeColor="text1"/>
    </w:rPr>
  </w:style>
  <w:style w:type="character" w:styleId="Zdraznn">
    <w:name w:val="Emphasis"/>
    <w:basedOn w:val="Standardnpsmoodstavce"/>
    <w:uiPriority w:val="20"/>
    <w:qFormat/>
    <w:rsid w:val="00161D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Prokop Michal</cp:lastModifiedBy>
  <cp:revision>10</cp:revision>
  <cp:lastPrinted>2022-04-12T08:54:00Z</cp:lastPrinted>
  <dcterms:created xsi:type="dcterms:W3CDTF">2022-04-10T21:37:00Z</dcterms:created>
  <dcterms:modified xsi:type="dcterms:W3CDTF">2022-04-12T09:14:00Z</dcterms:modified>
</cp:coreProperties>
</file>