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B1CE0" w14:textId="77777777" w:rsidR="001637A2" w:rsidRPr="006F4BB2" w:rsidRDefault="002063C4" w:rsidP="00103EED">
      <w:pPr>
        <w:pStyle w:val="Default"/>
        <w:rPr>
          <w:rFonts w:ascii="Britannic Bold" w:hAnsi="Britannic Bold"/>
          <w:noProof/>
          <w:sz w:val="36"/>
          <w:szCs w:val="36"/>
          <w:lang w:val="en-GB" w:eastAsia="cs-CZ"/>
        </w:rPr>
      </w:pPr>
      <w:r w:rsidRPr="006F4BB2">
        <w:rPr>
          <w:rFonts w:ascii="Britannic Bold" w:hAnsi="Britannic Bold"/>
          <w:noProof/>
          <w:sz w:val="36"/>
          <w:szCs w:val="36"/>
          <w:lang w:val="en-GB" w:eastAsia="cs-CZ"/>
        </w:rPr>
        <w:drawing>
          <wp:anchor distT="0" distB="0" distL="114300" distR="114300" simplePos="0" relativeHeight="251705344" behindDoc="1" locked="0" layoutInCell="1" allowOverlap="1" wp14:anchorId="135D089D" wp14:editId="7320249B">
            <wp:simplePos x="0" y="0"/>
            <wp:positionH relativeFrom="page">
              <wp:align>left</wp:align>
            </wp:positionH>
            <wp:positionV relativeFrom="paragraph">
              <wp:posOffset>-184785</wp:posOffset>
            </wp:positionV>
            <wp:extent cx="9532620" cy="7315032"/>
            <wp:effectExtent l="0" t="0" r="0" b="635"/>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ruhy-blur.jpg"/>
                    <pic:cNvPicPr/>
                  </pic:nvPicPr>
                  <pic:blipFill>
                    <a:blip r:embed="rId8">
                      <a:extLst>
                        <a:ext uri="{28A0092B-C50C-407E-A947-70E740481C1C}">
                          <a14:useLocalDpi xmlns:a14="http://schemas.microsoft.com/office/drawing/2010/main" val="0"/>
                        </a:ext>
                      </a:extLst>
                    </a:blip>
                    <a:stretch>
                      <a:fillRect/>
                    </a:stretch>
                  </pic:blipFill>
                  <pic:spPr>
                    <a:xfrm>
                      <a:off x="0" y="0"/>
                      <a:ext cx="9532620" cy="7315032"/>
                    </a:xfrm>
                    <a:prstGeom prst="rect">
                      <a:avLst/>
                    </a:prstGeom>
                  </pic:spPr>
                </pic:pic>
              </a:graphicData>
            </a:graphic>
            <wp14:sizeRelH relativeFrom="margin">
              <wp14:pctWidth>0</wp14:pctWidth>
            </wp14:sizeRelH>
            <wp14:sizeRelV relativeFrom="margin">
              <wp14:pctHeight>0</wp14:pctHeight>
            </wp14:sizeRelV>
          </wp:anchor>
        </w:drawing>
      </w:r>
    </w:p>
    <w:p w14:paraId="454F8DDA" w14:textId="77777777" w:rsidR="00D93FAD" w:rsidRDefault="00071333" w:rsidP="00526B7B">
      <w:pPr>
        <w:pStyle w:val="paragraph"/>
        <w:spacing w:before="0" w:beforeAutospacing="0" w:after="0" w:afterAutospacing="0"/>
        <w:ind w:left="-150"/>
        <w:jc w:val="center"/>
        <w:textAlignment w:val="baseline"/>
        <w:rPr>
          <w:rStyle w:val="normaltextrun"/>
          <w:rFonts w:ascii="Arial Rounded MT Bold" w:hAnsi="Arial Rounded MT Bold" w:cs="Segoe UI"/>
          <w:b/>
          <w:bCs/>
          <w:color w:val="262626"/>
          <w:sz w:val="80"/>
          <w:szCs w:val="80"/>
          <w:lang w:val="en-GB"/>
        </w:rPr>
      </w:pPr>
      <w:r w:rsidRPr="00D93FAD">
        <w:rPr>
          <w:rStyle w:val="normaltextrun"/>
          <w:rFonts w:ascii="Arial Rounded MT Bold" w:hAnsi="Arial Rounded MT Bold" w:cs="Segoe UI"/>
          <w:b/>
          <w:bCs/>
          <w:color w:val="262626"/>
          <w:sz w:val="80"/>
          <w:szCs w:val="80"/>
          <w:lang w:val="en-GB"/>
        </w:rPr>
        <w:t>Business Opportunities</w:t>
      </w:r>
      <w:r w:rsidR="00526B7B" w:rsidRPr="00D93FAD">
        <w:rPr>
          <w:rStyle w:val="normaltextrun"/>
          <w:rFonts w:ascii="Arial Rounded MT Bold" w:hAnsi="Arial Rounded MT Bold" w:cs="Segoe UI"/>
          <w:b/>
          <w:bCs/>
          <w:color w:val="262626"/>
          <w:sz w:val="80"/>
          <w:szCs w:val="80"/>
          <w:lang w:val="en-GB"/>
        </w:rPr>
        <w:t xml:space="preserve"> in Energy and Connectivity:</w:t>
      </w:r>
    </w:p>
    <w:p w14:paraId="1801B1D3" w14:textId="77777777" w:rsidR="00526B7B" w:rsidRPr="00D93FAD" w:rsidRDefault="00526B7B" w:rsidP="00526B7B">
      <w:pPr>
        <w:pStyle w:val="paragraph"/>
        <w:spacing w:before="0" w:beforeAutospacing="0" w:after="0" w:afterAutospacing="0"/>
        <w:ind w:left="-150"/>
        <w:jc w:val="center"/>
        <w:textAlignment w:val="baseline"/>
        <w:rPr>
          <w:rFonts w:ascii="Segoe UI" w:hAnsi="Segoe UI" w:cs="Segoe UI"/>
          <w:color w:val="000000"/>
          <w:sz w:val="80"/>
          <w:szCs w:val="80"/>
        </w:rPr>
      </w:pPr>
      <w:r w:rsidRPr="00D93FAD">
        <w:rPr>
          <w:rStyle w:val="normaltextrun"/>
          <w:rFonts w:ascii="Arial Rounded MT Bold" w:hAnsi="Arial Rounded MT Bold" w:cs="Segoe UI"/>
          <w:b/>
          <w:bCs/>
          <w:color w:val="262626"/>
          <w:sz w:val="80"/>
          <w:szCs w:val="80"/>
          <w:lang w:val="en-GB"/>
        </w:rPr>
        <w:t>Eastern Partnership and </w:t>
      </w:r>
      <w:r w:rsidRPr="00D93FAD">
        <w:rPr>
          <w:rStyle w:val="eop"/>
          <w:rFonts w:ascii="Arial Rounded MT Bold" w:eastAsiaTheme="majorEastAsia" w:hAnsi="Arial Rounded MT Bold" w:cs="Segoe UI"/>
          <w:color w:val="262626"/>
          <w:sz w:val="80"/>
          <w:szCs w:val="80"/>
        </w:rPr>
        <w:t> </w:t>
      </w:r>
    </w:p>
    <w:p w14:paraId="140FA606" w14:textId="77777777" w:rsidR="00526B7B" w:rsidRPr="00071333" w:rsidRDefault="00526B7B" w:rsidP="00526B7B">
      <w:pPr>
        <w:pStyle w:val="paragraph"/>
        <w:spacing w:before="0" w:beforeAutospacing="0" w:after="0" w:afterAutospacing="0"/>
        <w:ind w:left="-150"/>
        <w:jc w:val="center"/>
        <w:textAlignment w:val="baseline"/>
        <w:rPr>
          <w:rFonts w:ascii="Segoe UI" w:hAnsi="Segoe UI" w:cs="Segoe UI"/>
          <w:color w:val="000000"/>
          <w:sz w:val="90"/>
          <w:szCs w:val="90"/>
        </w:rPr>
      </w:pPr>
      <w:r w:rsidRPr="00D93FAD">
        <w:rPr>
          <w:rStyle w:val="normaltextrun"/>
          <w:rFonts w:ascii="Arial Rounded MT Bold" w:hAnsi="Arial Rounded MT Bold" w:cs="Segoe UI"/>
          <w:b/>
          <w:bCs/>
          <w:color w:val="262626"/>
          <w:sz w:val="80"/>
          <w:szCs w:val="80"/>
          <w:lang w:val="en-GB"/>
        </w:rPr>
        <w:t>Central Asia</w:t>
      </w:r>
    </w:p>
    <w:p w14:paraId="3760FAC3" w14:textId="77777777" w:rsidR="00284BD9" w:rsidRPr="006F4BB2" w:rsidRDefault="00726F90" w:rsidP="00726F90">
      <w:pPr>
        <w:pStyle w:val="Default"/>
        <w:ind w:left="-142"/>
        <w:jc w:val="center"/>
        <w:rPr>
          <w:rFonts w:ascii="Microsoft Tai Le" w:eastAsia="Arial Unicode MS" w:hAnsi="Microsoft Tai Le" w:cs="Microsoft Tai Le"/>
          <w:b/>
          <w:bCs/>
          <w:color w:val="FFFFFF" w:themeColor="background1"/>
          <w:sz w:val="36"/>
          <w:szCs w:val="38"/>
          <w:lang w:val="en-GB"/>
          <w14:textOutline w14:w="9525" w14:cap="rnd" w14:cmpd="sng" w14:algn="ctr">
            <w14:solidFill>
              <w14:schemeClr w14:val="tx1"/>
            </w14:solidFill>
            <w14:prstDash w14:val="solid"/>
            <w14:bevel/>
          </w14:textOutline>
        </w:rPr>
      </w:pPr>
      <w:r w:rsidRPr="006F4BB2">
        <w:rPr>
          <w:rFonts w:ascii="Arial Rounded MT Bold" w:hAnsi="Arial Rounded MT Bold" w:cs="Microsoft Tai Le"/>
          <w:b/>
          <w:color w:val="262626" w:themeColor="text1" w:themeTint="D9"/>
          <w:sz w:val="96"/>
          <w:szCs w:val="120"/>
          <w:lang w:val="en-GB"/>
          <w14:textOutline w14:w="6731" w14:cap="flat" w14:cmpd="sng" w14:algn="ctr">
            <w14:noFill/>
            <w14:prstDash w14:val="solid"/>
            <w14:round/>
          </w14:textOutline>
        </w:rPr>
        <w:t xml:space="preserve"> </w:t>
      </w:r>
    </w:p>
    <w:p w14:paraId="1E80E8BA" w14:textId="77777777" w:rsidR="00B822FC" w:rsidRPr="006F4BB2" w:rsidRDefault="00B822FC" w:rsidP="00B822FC">
      <w:pPr>
        <w:pStyle w:val="Default"/>
        <w:rPr>
          <w:sz w:val="36"/>
          <w:szCs w:val="36"/>
          <w:lang w:val="en-GB"/>
        </w:rPr>
      </w:pPr>
    </w:p>
    <w:p w14:paraId="526CF1E6" w14:textId="77777777" w:rsidR="00D51DD6" w:rsidRPr="006F4BB2" w:rsidRDefault="00291369" w:rsidP="00D51DD6">
      <w:pPr>
        <w:pStyle w:val="Default"/>
        <w:rPr>
          <w:sz w:val="28"/>
          <w:szCs w:val="28"/>
          <w:lang w:val="en-GB"/>
        </w:rPr>
      </w:pPr>
      <w:r>
        <w:rPr>
          <w:b/>
          <w:bCs/>
          <w:sz w:val="28"/>
          <w:szCs w:val="28"/>
          <w:lang w:val="en-GB"/>
        </w:rPr>
        <w:t>May</w:t>
      </w:r>
      <w:r w:rsidR="008455D4">
        <w:rPr>
          <w:b/>
          <w:bCs/>
          <w:sz w:val="28"/>
          <w:szCs w:val="28"/>
          <w:lang w:val="en-GB"/>
        </w:rPr>
        <w:t xml:space="preserve"> 18,</w:t>
      </w:r>
      <w:r>
        <w:rPr>
          <w:b/>
          <w:bCs/>
          <w:sz w:val="28"/>
          <w:szCs w:val="28"/>
          <w:lang w:val="en-GB"/>
        </w:rPr>
        <w:t xml:space="preserve"> 2021</w:t>
      </w:r>
    </w:p>
    <w:p w14:paraId="3888E596" w14:textId="77777777" w:rsidR="00B822FC" w:rsidRPr="006F4BB2" w:rsidRDefault="00291369" w:rsidP="00726F90">
      <w:pPr>
        <w:pStyle w:val="Default"/>
        <w:rPr>
          <w:sz w:val="28"/>
          <w:szCs w:val="28"/>
          <w:lang w:val="en-GB"/>
        </w:rPr>
      </w:pPr>
      <w:r>
        <w:rPr>
          <w:sz w:val="28"/>
          <w:szCs w:val="28"/>
          <w:lang w:val="en-GB"/>
        </w:rPr>
        <w:t xml:space="preserve">Via </w:t>
      </w:r>
      <w:proofErr w:type="spellStart"/>
      <w:r w:rsidR="00B8592B">
        <w:rPr>
          <w:sz w:val="28"/>
          <w:szCs w:val="28"/>
          <w:lang w:val="en-GB"/>
        </w:rPr>
        <w:t>Even</w:t>
      </w:r>
      <w:r w:rsidR="00725799">
        <w:rPr>
          <w:sz w:val="28"/>
          <w:szCs w:val="28"/>
          <w:lang w:val="en-GB"/>
        </w:rPr>
        <w:t>t</w:t>
      </w:r>
      <w:r w:rsidR="00B8592B">
        <w:rPr>
          <w:sz w:val="28"/>
          <w:szCs w:val="28"/>
          <w:lang w:val="en-GB"/>
        </w:rPr>
        <w:t>tia</w:t>
      </w:r>
      <w:proofErr w:type="spellEnd"/>
    </w:p>
    <w:p w14:paraId="76DC8DF2" w14:textId="77777777" w:rsidR="00B822FC" w:rsidRPr="006F4BB2" w:rsidRDefault="00B822FC" w:rsidP="00B822FC">
      <w:pPr>
        <w:rPr>
          <w:lang w:val="en-GB"/>
        </w:rPr>
      </w:pPr>
    </w:p>
    <w:p w14:paraId="063E70AF" w14:textId="77777777" w:rsidR="00726F90" w:rsidRPr="006F4BB2" w:rsidRDefault="00726F90" w:rsidP="00B822FC">
      <w:pPr>
        <w:rPr>
          <w:lang w:val="en-GB"/>
        </w:rPr>
      </w:pPr>
    </w:p>
    <w:p w14:paraId="24758F1E" w14:textId="77777777" w:rsidR="00726F90" w:rsidRPr="006F4BB2" w:rsidRDefault="00726F90" w:rsidP="00B822FC">
      <w:pPr>
        <w:rPr>
          <w:lang w:val="en-GB"/>
        </w:rPr>
      </w:pPr>
    </w:p>
    <w:p w14:paraId="4D002573" w14:textId="77777777" w:rsidR="00B822FC" w:rsidRPr="006F4BB2" w:rsidRDefault="00B822FC" w:rsidP="00B822FC">
      <w:pPr>
        <w:rPr>
          <w:lang w:val="en-GB"/>
        </w:rPr>
      </w:pPr>
    </w:p>
    <w:p w14:paraId="19A9856C" w14:textId="7113B4D4" w:rsidR="00B822FC" w:rsidRPr="006F4BB2" w:rsidRDefault="00B822FC" w:rsidP="00B822FC">
      <w:pPr>
        <w:rPr>
          <w:lang w:val="en-GB"/>
        </w:rPr>
      </w:pPr>
    </w:p>
    <w:p w14:paraId="17702F24" w14:textId="6D510FE4" w:rsidR="00B822FC" w:rsidRPr="006F4BB2" w:rsidRDefault="008F1FDA" w:rsidP="00B822FC">
      <w:pPr>
        <w:rPr>
          <w:lang w:val="en-GB"/>
        </w:rPr>
      </w:pPr>
      <w:r w:rsidRPr="006F4BB2">
        <w:rPr>
          <w:noProof/>
          <w:lang w:val="en-GB" w:eastAsia="cs-CZ"/>
        </w:rPr>
        <w:drawing>
          <wp:anchor distT="0" distB="0" distL="114300" distR="114300" simplePos="0" relativeHeight="251806720" behindDoc="0" locked="0" layoutInCell="1" allowOverlap="1" wp14:anchorId="231BC594" wp14:editId="555F37DD">
            <wp:simplePos x="0" y="0"/>
            <wp:positionH relativeFrom="margin">
              <wp:posOffset>-635</wp:posOffset>
            </wp:positionH>
            <wp:positionV relativeFrom="paragraph">
              <wp:posOffset>274164</wp:posOffset>
            </wp:positionV>
            <wp:extent cx="2620104" cy="1323975"/>
            <wp:effectExtent l="0" t="0" r="889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zech%20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0104" cy="1323975"/>
                    </a:xfrm>
                    <a:prstGeom prst="rect">
                      <a:avLst/>
                    </a:prstGeom>
                  </pic:spPr>
                </pic:pic>
              </a:graphicData>
            </a:graphic>
          </wp:anchor>
        </w:drawing>
      </w:r>
      <w:r w:rsidR="0069398B" w:rsidRPr="006F4BB2">
        <w:rPr>
          <w:b/>
          <w:bCs/>
          <w:noProof/>
          <w:color w:val="1682C2" w:themeColor="background2" w:themeShade="80"/>
          <w:sz w:val="23"/>
          <w:szCs w:val="23"/>
          <w:lang w:val="en-GB" w:eastAsia="cs-CZ"/>
        </w:rPr>
        <w:drawing>
          <wp:anchor distT="0" distB="0" distL="114300" distR="114300" simplePos="0" relativeHeight="251720704" behindDoc="1" locked="0" layoutInCell="1" allowOverlap="1" wp14:anchorId="332949A4" wp14:editId="6E34A06C">
            <wp:simplePos x="0" y="0"/>
            <wp:positionH relativeFrom="margin">
              <wp:posOffset>-2435225</wp:posOffset>
            </wp:positionH>
            <wp:positionV relativeFrom="paragraph">
              <wp:posOffset>318135</wp:posOffset>
            </wp:positionV>
            <wp:extent cx="21016927" cy="25304051"/>
            <wp:effectExtent l="0" t="0" r="0" b="0"/>
            <wp:wrapNone/>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ruhy-blur.jpg"/>
                    <pic:cNvPicPr/>
                  </pic:nvPicPr>
                  <pic:blipFill>
                    <a:blip r:embed="rId8">
                      <a:extLst>
                        <a:ext uri="{28A0092B-C50C-407E-A947-70E740481C1C}">
                          <a14:useLocalDpi xmlns:a14="http://schemas.microsoft.com/office/drawing/2010/main" val="0"/>
                        </a:ext>
                      </a:extLst>
                    </a:blip>
                    <a:stretch>
                      <a:fillRect/>
                    </a:stretch>
                  </pic:blipFill>
                  <pic:spPr>
                    <a:xfrm>
                      <a:off x="0" y="0"/>
                      <a:ext cx="21016927" cy="25304051"/>
                    </a:xfrm>
                    <a:prstGeom prst="rect">
                      <a:avLst/>
                    </a:prstGeom>
                  </pic:spPr>
                </pic:pic>
              </a:graphicData>
            </a:graphic>
            <wp14:sizeRelH relativeFrom="margin">
              <wp14:pctWidth>0</wp14:pctWidth>
            </wp14:sizeRelH>
            <wp14:sizeRelV relativeFrom="margin">
              <wp14:pctHeight>0</wp14:pctHeight>
            </wp14:sizeRelV>
          </wp:anchor>
        </w:drawing>
      </w:r>
    </w:p>
    <w:p w14:paraId="45CD46AE" w14:textId="59DB83E1" w:rsidR="00B822FC" w:rsidRPr="006F4BB2" w:rsidRDefault="008F1FDA" w:rsidP="00B822FC">
      <w:pPr>
        <w:rPr>
          <w:lang w:val="en-GB"/>
        </w:rPr>
      </w:pPr>
      <w:r>
        <w:rPr>
          <w:noProof/>
        </w:rPr>
        <w:drawing>
          <wp:anchor distT="0" distB="0" distL="114300" distR="114300" simplePos="0" relativeHeight="251852800" behindDoc="0" locked="0" layoutInCell="1" allowOverlap="1" wp14:anchorId="65BFD5EE" wp14:editId="64D9A5DF">
            <wp:simplePos x="0" y="0"/>
            <wp:positionH relativeFrom="column">
              <wp:posOffset>2835514</wp:posOffset>
            </wp:positionH>
            <wp:positionV relativeFrom="paragraph">
              <wp:posOffset>6350</wp:posOffset>
            </wp:positionV>
            <wp:extent cx="2766952" cy="1383476"/>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952" cy="13834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D4970" w14:textId="464C6568" w:rsidR="00B822FC" w:rsidRPr="006F4BB2" w:rsidRDefault="00B822FC" w:rsidP="00B822FC">
      <w:pPr>
        <w:rPr>
          <w:lang w:val="en-GB"/>
        </w:rPr>
      </w:pPr>
    </w:p>
    <w:p w14:paraId="519751C9" w14:textId="098C9011" w:rsidR="00B822FC" w:rsidRPr="006F4BB2" w:rsidRDefault="00B822FC" w:rsidP="00B822FC">
      <w:pPr>
        <w:rPr>
          <w:lang w:val="en-GB"/>
        </w:rPr>
      </w:pPr>
    </w:p>
    <w:p w14:paraId="35296EDA" w14:textId="188F0DF5" w:rsidR="00B822FC" w:rsidRPr="006F4BB2" w:rsidRDefault="00B822FC" w:rsidP="00B822FC">
      <w:pPr>
        <w:rPr>
          <w:lang w:val="en-GB"/>
        </w:rPr>
      </w:pPr>
    </w:p>
    <w:p w14:paraId="118E6B14" w14:textId="1DE7AF0A" w:rsidR="00B822FC" w:rsidRPr="006F4BB2" w:rsidRDefault="008F1FDA" w:rsidP="00B822FC">
      <w:pPr>
        <w:rPr>
          <w:lang w:val="en-GB"/>
        </w:rPr>
      </w:pPr>
      <w:r w:rsidRPr="006F4BB2">
        <w:rPr>
          <w:noProof/>
          <w:lang w:val="en-GB" w:eastAsia="cs-CZ"/>
        </w:rPr>
        <w:drawing>
          <wp:anchor distT="0" distB="0" distL="114300" distR="114300" simplePos="0" relativeHeight="251832320" behindDoc="0" locked="0" layoutInCell="1" allowOverlap="1" wp14:anchorId="35460E12" wp14:editId="5C32C7AE">
            <wp:simplePos x="0" y="0"/>
            <wp:positionH relativeFrom="margin">
              <wp:align>left</wp:align>
            </wp:positionH>
            <wp:positionV relativeFrom="paragraph">
              <wp:posOffset>182047</wp:posOffset>
            </wp:positionV>
            <wp:extent cx="2137144" cy="916294"/>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ep_en_full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144" cy="916294"/>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1682C2" w:themeColor="background2" w:themeShade="80"/>
          <w:sz w:val="23"/>
          <w:szCs w:val="23"/>
          <w:lang w:val="en-GB" w:eastAsia="cs-CZ"/>
        </w:rPr>
        <w:drawing>
          <wp:anchor distT="0" distB="0" distL="114300" distR="114300" simplePos="0" relativeHeight="251851776" behindDoc="0" locked="0" layoutInCell="1" allowOverlap="1" wp14:anchorId="393CDED0" wp14:editId="24AFB69C">
            <wp:simplePos x="0" y="0"/>
            <wp:positionH relativeFrom="margin">
              <wp:align>right</wp:align>
            </wp:positionH>
            <wp:positionV relativeFrom="paragraph">
              <wp:posOffset>210177</wp:posOffset>
            </wp:positionV>
            <wp:extent cx="3067050" cy="889445"/>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R_logo-text_ENG_horizont_barva.jpg"/>
                    <pic:cNvPicPr/>
                  </pic:nvPicPr>
                  <pic:blipFill>
                    <a:blip r:embed="rId12">
                      <a:extLst>
                        <a:ext uri="{28A0092B-C50C-407E-A947-70E740481C1C}">
                          <a14:useLocalDpi xmlns:a14="http://schemas.microsoft.com/office/drawing/2010/main" val="0"/>
                        </a:ext>
                      </a:extLst>
                    </a:blip>
                    <a:stretch>
                      <a:fillRect/>
                    </a:stretch>
                  </pic:blipFill>
                  <pic:spPr>
                    <a:xfrm>
                      <a:off x="0" y="0"/>
                      <a:ext cx="3067050" cy="889445"/>
                    </a:xfrm>
                    <a:prstGeom prst="rect">
                      <a:avLst/>
                    </a:prstGeom>
                  </pic:spPr>
                </pic:pic>
              </a:graphicData>
            </a:graphic>
            <wp14:sizeRelH relativeFrom="margin">
              <wp14:pctWidth>0</wp14:pctWidth>
            </wp14:sizeRelH>
            <wp14:sizeRelV relativeFrom="margin">
              <wp14:pctHeight>0</wp14:pctHeight>
            </wp14:sizeRelV>
          </wp:anchor>
        </w:drawing>
      </w:r>
    </w:p>
    <w:p w14:paraId="1FAE957D" w14:textId="17B88C36" w:rsidR="00B822FC" w:rsidRPr="006F4BB2" w:rsidRDefault="00B822FC" w:rsidP="00285259">
      <w:pPr>
        <w:jc w:val="right"/>
        <w:rPr>
          <w:lang w:val="en-GB"/>
        </w:rPr>
      </w:pPr>
    </w:p>
    <w:p w14:paraId="07A9B13C" w14:textId="77777777" w:rsidR="00B822FC" w:rsidRPr="006F4BB2" w:rsidRDefault="00B822FC" w:rsidP="00B822FC">
      <w:pPr>
        <w:jc w:val="right"/>
        <w:rPr>
          <w:lang w:val="en-GB"/>
        </w:rPr>
      </w:pPr>
    </w:p>
    <w:p w14:paraId="1400EF97" w14:textId="77777777" w:rsidR="00FF17E0" w:rsidRPr="006F4BB2" w:rsidRDefault="00FF17E0" w:rsidP="00155A23">
      <w:pPr>
        <w:pStyle w:val="Default"/>
        <w:spacing w:after="120" w:line="360" w:lineRule="auto"/>
        <w:jc w:val="both"/>
        <w:rPr>
          <w:b/>
          <w:bCs/>
          <w:color w:val="1682C2" w:themeColor="background2" w:themeShade="80"/>
          <w:sz w:val="23"/>
          <w:szCs w:val="23"/>
          <w:lang w:val="en-GB"/>
        </w:rPr>
      </w:pPr>
    </w:p>
    <w:p w14:paraId="02F42E74" w14:textId="111676C7" w:rsidR="009D25BE" w:rsidRPr="006F4BB2" w:rsidRDefault="009D25BE" w:rsidP="009D25BE">
      <w:pPr>
        <w:pStyle w:val="Default"/>
        <w:spacing w:after="120" w:line="360" w:lineRule="auto"/>
        <w:rPr>
          <w:rFonts w:asciiTheme="majorHAnsi" w:hAnsiTheme="majorHAnsi" w:cs="Arial"/>
          <w:color w:val="000000" w:themeColor="text1"/>
          <w:sz w:val="22"/>
          <w:szCs w:val="22"/>
          <w:lang w:val="en-GB"/>
          <w14:textOutline w14:w="3175" w14:cap="rnd" w14:cmpd="sng" w14:algn="ctr">
            <w14:noFill/>
            <w14:prstDash w14:val="solid"/>
            <w14:bevel/>
          </w14:textOutline>
        </w:rPr>
      </w:pPr>
      <w:r w:rsidRPr="006F4BB2">
        <w:rPr>
          <w:rFonts w:asciiTheme="majorHAnsi" w:hAnsiTheme="majorHAnsi"/>
          <w:b/>
          <w:bCs/>
          <w:color w:val="000000" w:themeColor="text1"/>
          <w:sz w:val="22"/>
          <w:szCs w:val="22"/>
          <w:lang w:val="en-GB"/>
        </w:rPr>
        <w:lastRenderedPageBreak/>
        <w:t xml:space="preserve">FACTS ABOUT </w:t>
      </w:r>
      <w:r w:rsidR="00221B50">
        <w:rPr>
          <w:rFonts w:asciiTheme="majorHAnsi" w:hAnsiTheme="majorHAnsi"/>
          <w:b/>
          <w:bCs/>
          <w:color w:val="000000" w:themeColor="text1"/>
          <w:sz w:val="22"/>
          <w:szCs w:val="22"/>
          <w:lang w:val="en-GB"/>
        </w:rPr>
        <w:t xml:space="preserve">THE </w:t>
      </w:r>
      <w:r w:rsidR="00E90C41" w:rsidRPr="006F4BB2">
        <w:rPr>
          <w:rFonts w:asciiTheme="majorHAnsi" w:hAnsiTheme="majorHAnsi"/>
          <w:b/>
          <w:bCs/>
          <w:color w:val="000000" w:themeColor="text1"/>
          <w:sz w:val="22"/>
          <w:szCs w:val="22"/>
          <w:lang w:val="en-GB"/>
        </w:rPr>
        <w:t>CONFERENCE</w:t>
      </w:r>
    </w:p>
    <w:p w14:paraId="6CA6CD43" w14:textId="4CFA7962" w:rsidR="00D268C4" w:rsidRDefault="00D268C4" w:rsidP="00D268C4">
      <w:pPr>
        <w:spacing w:after="120" w:line="300" w:lineRule="exact"/>
        <w:jc w:val="both"/>
        <w:textAlignment w:val="baseline"/>
        <w:rPr>
          <w:rFonts w:ascii="Calibri" w:eastAsia="Times New Roman" w:hAnsi="Calibri" w:cs="Calibri"/>
          <w:color w:val="000000"/>
          <w:lang w:val="cs-CZ" w:eastAsia="cs-CZ"/>
        </w:rPr>
      </w:pPr>
      <w:r w:rsidRPr="00D268C4">
        <w:rPr>
          <w:rFonts w:ascii="Calibri" w:eastAsia="Times New Roman" w:hAnsi="Calibri" w:cs="Calibri"/>
          <w:color w:val="000000"/>
          <w:lang w:val="en-GB" w:eastAsia="cs-CZ"/>
        </w:rPr>
        <w:t>In recent years, the markets stretching between the European Union and East Asia have been gaining in attractivity and importance for the EU exporters and investors. </w:t>
      </w:r>
      <w:r w:rsidRPr="00D268C4">
        <w:rPr>
          <w:rFonts w:ascii="Calibri" w:eastAsia="Times New Roman" w:hAnsi="Calibri" w:cs="Calibri"/>
          <w:color w:val="000000"/>
          <w:lang w:val="cs-CZ" w:eastAsia="cs-CZ"/>
        </w:rPr>
        <w:t> </w:t>
      </w:r>
    </w:p>
    <w:p w14:paraId="1D9EA5C7" w14:textId="618336AF" w:rsidR="00546122" w:rsidRDefault="00D01414" w:rsidP="00546122">
      <w:pPr>
        <w:spacing w:line="276" w:lineRule="auto"/>
        <w:jc w:val="both"/>
        <w:rPr>
          <w:lang w:eastAsia="cs-CZ"/>
        </w:rPr>
      </w:pPr>
      <w:r>
        <w:rPr>
          <w:lang w:eastAsia="cs-CZ"/>
        </w:rPr>
        <w:t xml:space="preserve">European entrepreneurs </w:t>
      </w:r>
      <w:r w:rsidR="00546122">
        <w:rPr>
          <w:lang w:eastAsia="cs-CZ"/>
        </w:rPr>
        <w:t>have been</w:t>
      </w:r>
      <w:r>
        <w:rPr>
          <w:lang w:eastAsia="cs-CZ"/>
        </w:rPr>
        <w:t xml:space="preserve"> deepening their ties with the </w:t>
      </w:r>
      <w:r w:rsidR="00546122">
        <w:rPr>
          <w:lang w:eastAsia="cs-CZ"/>
        </w:rPr>
        <w:t xml:space="preserve">countries of </w:t>
      </w:r>
      <w:r w:rsidR="00546122" w:rsidRPr="00221B50">
        <w:rPr>
          <w:lang w:eastAsia="cs-CZ"/>
        </w:rPr>
        <w:t xml:space="preserve">Eastern Partnership and Central Asia </w:t>
      </w:r>
      <w:r>
        <w:rPr>
          <w:lang w:eastAsia="cs-CZ"/>
        </w:rPr>
        <w:t xml:space="preserve">not only based on close and long-term relationships, but also seeking opportunities in new trends and technologies. </w:t>
      </w:r>
      <w:r w:rsidRPr="00221B50">
        <w:rPr>
          <w:lang w:eastAsia="cs-CZ"/>
        </w:rPr>
        <w:t xml:space="preserve">The </w:t>
      </w:r>
      <w:r w:rsidR="00AE792F">
        <w:rPr>
          <w:lang w:eastAsia="cs-CZ"/>
        </w:rPr>
        <w:t>eleven</w:t>
      </w:r>
      <w:r w:rsidR="00546122">
        <w:rPr>
          <w:lang w:eastAsia="cs-CZ"/>
        </w:rPr>
        <w:t xml:space="preserve"> countries</w:t>
      </w:r>
      <w:r w:rsidR="00AE792F">
        <w:rPr>
          <w:lang w:eastAsia="cs-CZ"/>
        </w:rPr>
        <w:t xml:space="preserve"> of the region</w:t>
      </w:r>
      <w:r w:rsidR="00546122" w:rsidRPr="00221B50">
        <w:rPr>
          <w:lang w:eastAsia="cs-CZ"/>
        </w:rPr>
        <w:t xml:space="preserve"> </w:t>
      </w:r>
      <w:r w:rsidRPr="00221B50">
        <w:rPr>
          <w:lang w:eastAsia="cs-CZ"/>
        </w:rPr>
        <w:t xml:space="preserve">present </w:t>
      </w:r>
      <w:r w:rsidR="00546122">
        <w:rPr>
          <w:lang w:eastAsia="cs-CZ"/>
        </w:rPr>
        <w:t>particular</w:t>
      </w:r>
      <w:r w:rsidRPr="00221B50">
        <w:rPr>
          <w:lang w:eastAsia="cs-CZ"/>
        </w:rPr>
        <w:t xml:space="preserve"> potential for cooperation in </w:t>
      </w:r>
      <w:r>
        <w:rPr>
          <w:lang w:eastAsia="cs-CZ"/>
        </w:rPr>
        <w:t xml:space="preserve">the </w:t>
      </w:r>
      <w:r w:rsidRPr="00221B50">
        <w:rPr>
          <w:lang w:eastAsia="cs-CZ"/>
        </w:rPr>
        <w:t xml:space="preserve">current sectoral priorities </w:t>
      </w:r>
      <w:r w:rsidR="008D69E4">
        <w:rPr>
          <w:lang w:eastAsia="cs-CZ"/>
        </w:rPr>
        <w:t>identified by</w:t>
      </w:r>
      <w:r w:rsidRPr="00221B50">
        <w:rPr>
          <w:lang w:eastAsia="cs-CZ"/>
        </w:rPr>
        <w:t xml:space="preserve"> the European Commission in Digital Transition, Green Deal and Infrastructure Connectivity. </w:t>
      </w:r>
      <w:r w:rsidR="008D69E4">
        <w:rPr>
          <w:lang w:eastAsia="cs-CZ"/>
        </w:rPr>
        <w:t xml:space="preserve">The conference therefore aims to create space for discussion about detailed opportunities in these areas and seeks to emphasize new synergies leading to increased </w:t>
      </w:r>
      <w:r w:rsidR="008D69E4" w:rsidRPr="00D268C4">
        <w:rPr>
          <w:rFonts w:ascii="Calibri" w:eastAsia="Times New Roman" w:hAnsi="Calibri" w:cs="Calibri"/>
          <w:color w:val="000000"/>
          <w:lang w:val="en-GB" w:eastAsia="cs-CZ"/>
        </w:rPr>
        <w:t>mutual trade and investment.</w:t>
      </w:r>
    </w:p>
    <w:p w14:paraId="2897894B" w14:textId="77777777" w:rsidR="00AE792F" w:rsidRPr="00D268C4" w:rsidRDefault="00AE792F" w:rsidP="00AE792F">
      <w:pPr>
        <w:spacing w:after="120" w:line="276" w:lineRule="auto"/>
        <w:jc w:val="both"/>
        <w:textAlignment w:val="baseline"/>
        <w:rPr>
          <w:rFonts w:ascii="Segoe UI" w:eastAsia="Times New Roman" w:hAnsi="Segoe UI" w:cs="Segoe UI"/>
          <w:color w:val="000000"/>
          <w:sz w:val="18"/>
          <w:szCs w:val="18"/>
          <w:lang w:val="cs-CZ" w:eastAsia="cs-CZ"/>
        </w:rPr>
      </w:pPr>
      <w:r>
        <w:rPr>
          <w:rFonts w:ascii="Calibri" w:eastAsia="Times New Roman" w:hAnsi="Calibri" w:cs="Calibri"/>
          <w:color w:val="000000"/>
          <w:lang w:val="en-GB" w:eastAsia="cs-CZ"/>
        </w:rPr>
        <w:t>The event also builds on the</w:t>
      </w:r>
      <w:r w:rsidRPr="00D268C4">
        <w:rPr>
          <w:rFonts w:ascii="Calibri" w:eastAsia="Times New Roman" w:hAnsi="Calibri" w:cs="Calibri"/>
          <w:color w:val="000000"/>
          <w:lang w:val="en-GB" w:eastAsia="cs-CZ"/>
        </w:rPr>
        <w:t xml:space="preserve"> Council conclusions on EU energy and climate diplomacy, a</w:t>
      </w:r>
      <w:r>
        <w:rPr>
          <w:rFonts w:ascii="Calibri" w:eastAsia="Times New Roman" w:hAnsi="Calibri" w:cs="Calibri"/>
          <w:color w:val="000000"/>
          <w:lang w:val="en-GB" w:eastAsia="cs-CZ"/>
        </w:rPr>
        <w:t xml:space="preserve"> January 2021 </w:t>
      </w:r>
      <w:r w:rsidRPr="00D268C4">
        <w:rPr>
          <w:rFonts w:ascii="Calibri" w:eastAsia="Times New Roman" w:hAnsi="Calibri" w:cs="Calibri"/>
          <w:color w:val="000000"/>
          <w:lang w:val="en-GB" w:eastAsia="cs-CZ"/>
        </w:rPr>
        <w:t xml:space="preserve">guidance on how to reach out to our international partners and motivate them to seek opportunities in the green energy transition. </w:t>
      </w:r>
      <w:r>
        <w:rPr>
          <w:rFonts w:ascii="Calibri" w:eastAsia="Times New Roman" w:hAnsi="Calibri" w:cs="Calibri"/>
          <w:color w:val="000000"/>
          <w:lang w:val="en-GB" w:eastAsia="cs-CZ"/>
        </w:rPr>
        <w:t>T</w:t>
      </w:r>
      <w:r w:rsidRPr="00D268C4">
        <w:rPr>
          <w:rFonts w:ascii="Calibri" w:eastAsia="Times New Roman" w:hAnsi="Calibri" w:cs="Calibri"/>
          <w:color w:val="000000"/>
          <w:lang w:val="en-GB" w:eastAsia="cs-CZ"/>
        </w:rPr>
        <w:t>he Czech Republic</w:t>
      </w:r>
      <w:r>
        <w:rPr>
          <w:rFonts w:ascii="Calibri" w:eastAsia="Times New Roman" w:hAnsi="Calibri" w:cs="Calibri"/>
          <w:color w:val="000000"/>
          <w:lang w:val="en-GB" w:eastAsia="cs-CZ"/>
        </w:rPr>
        <w:t xml:space="preserve"> therefore</w:t>
      </w:r>
      <w:r w:rsidRPr="00D268C4">
        <w:rPr>
          <w:rFonts w:ascii="Calibri" w:eastAsia="Times New Roman" w:hAnsi="Calibri" w:cs="Calibri"/>
          <w:color w:val="000000"/>
          <w:lang w:val="en-GB" w:eastAsia="cs-CZ"/>
        </w:rPr>
        <w:t xml:space="preserve"> </w:t>
      </w:r>
      <w:r>
        <w:rPr>
          <w:rFonts w:ascii="Calibri" w:eastAsia="Times New Roman" w:hAnsi="Calibri" w:cs="Calibri"/>
          <w:color w:val="000000"/>
          <w:lang w:val="en-GB" w:eastAsia="cs-CZ"/>
        </w:rPr>
        <w:t>aims</w:t>
      </w:r>
      <w:r w:rsidRPr="00D268C4">
        <w:rPr>
          <w:rFonts w:ascii="Calibri" w:eastAsia="Times New Roman" w:hAnsi="Calibri" w:cs="Calibri"/>
          <w:color w:val="000000"/>
          <w:lang w:val="en-GB" w:eastAsia="cs-CZ"/>
        </w:rPr>
        <w:t xml:space="preserve"> to reaffirm its strong interest in</w:t>
      </w:r>
      <w:r>
        <w:rPr>
          <w:rFonts w:ascii="Calibri" w:eastAsia="Times New Roman" w:hAnsi="Calibri" w:cs="Calibri"/>
          <w:color w:val="000000"/>
          <w:lang w:val="en-GB" w:eastAsia="cs-CZ"/>
        </w:rPr>
        <w:t> </w:t>
      </w:r>
      <w:r w:rsidRPr="00D268C4">
        <w:rPr>
          <w:rFonts w:ascii="Calibri" w:eastAsia="Times New Roman" w:hAnsi="Calibri" w:cs="Calibri"/>
          <w:color w:val="000000"/>
          <w:lang w:val="en-GB" w:eastAsia="cs-CZ"/>
        </w:rPr>
        <w:t xml:space="preserve">the economic development of the eastern neighbourhood of the European Union and </w:t>
      </w:r>
      <w:r>
        <w:rPr>
          <w:rFonts w:ascii="Calibri" w:eastAsia="Times New Roman" w:hAnsi="Calibri" w:cs="Calibri"/>
          <w:color w:val="000000"/>
          <w:lang w:val="en-GB" w:eastAsia="cs-CZ"/>
        </w:rPr>
        <w:t xml:space="preserve">the intention to </w:t>
      </w:r>
      <w:r w:rsidRPr="00D268C4">
        <w:rPr>
          <w:rFonts w:ascii="Calibri" w:eastAsia="Times New Roman" w:hAnsi="Calibri" w:cs="Calibri"/>
          <w:color w:val="000000"/>
          <w:lang w:val="en-GB" w:eastAsia="cs-CZ"/>
        </w:rPr>
        <w:t>contribute to</w:t>
      </w:r>
      <w:r>
        <w:rPr>
          <w:rFonts w:ascii="Calibri" w:eastAsia="Times New Roman" w:hAnsi="Calibri" w:cs="Calibri"/>
          <w:color w:val="000000"/>
          <w:lang w:val="en-GB" w:eastAsia="cs-CZ"/>
        </w:rPr>
        <w:t> </w:t>
      </w:r>
      <w:r w:rsidRPr="00D268C4">
        <w:rPr>
          <w:rFonts w:ascii="Calibri" w:eastAsia="Times New Roman" w:hAnsi="Calibri" w:cs="Calibri"/>
          <w:color w:val="000000"/>
          <w:lang w:val="en-GB" w:eastAsia="cs-CZ"/>
        </w:rPr>
        <w:t>the</w:t>
      </w:r>
      <w:r>
        <w:rPr>
          <w:rFonts w:ascii="Calibri" w:eastAsia="Times New Roman" w:hAnsi="Calibri" w:cs="Calibri"/>
          <w:color w:val="000000"/>
          <w:lang w:val="en-GB" w:eastAsia="cs-CZ"/>
        </w:rPr>
        <w:t> </w:t>
      </w:r>
      <w:r w:rsidRPr="00D268C4">
        <w:rPr>
          <w:rFonts w:ascii="Calibri" w:eastAsia="Times New Roman" w:hAnsi="Calibri" w:cs="Calibri"/>
          <w:color w:val="000000"/>
          <w:lang w:val="en-GB" w:eastAsia="cs-CZ"/>
        </w:rPr>
        <w:t>practical implementation of these Council conclusions. </w:t>
      </w:r>
      <w:r w:rsidRPr="00D268C4">
        <w:rPr>
          <w:rFonts w:ascii="Calibri" w:eastAsia="Times New Roman" w:hAnsi="Calibri" w:cs="Calibri"/>
          <w:color w:val="000000"/>
          <w:lang w:val="cs-CZ" w:eastAsia="cs-CZ"/>
        </w:rPr>
        <w:t> </w:t>
      </w:r>
    </w:p>
    <w:p w14:paraId="5623EF63" w14:textId="395A9B1B" w:rsidR="008D69E4" w:rsidRPr="00546122" w:rsidRDefault="008D69E4" w:rsidP="008D69E4">
      <w:pPr>
        <w:spacing w:line="276" w:lineRule="auto"/>
        <w:jc w:val="both"/>
        <w:rPr>
          <w:lang w:eastAsia="cs-CZ"/>
        </w:rPr>
      </w:pPr>
      <w:r>
        <w:rPr>
          <w:rFonts w:ascii="Calibri" w:eastAsia="Times New Roman" w:hAnsi="Calibri" w:cs="Calibri"/>
          <w:color w:val="000000"/>
          <w:lang w:val="en-GB" w:eastAsia="cs-CZ"/>
        </w:rPr>
        <w:t>Participants will</w:t>
      </w:r>
      <w:r w:rsidR="00AE792F">
        <w:rPr>
          <w:rFonts w:ascii="Calibri" w:eastAsia="Times New Roman" w:hAnsi="Calibri" w:cs="Calibri"/>
          <w:color w:val="000000"/>
          <w:lang w:val="en-GB" w:eastAsia="cs-CZ"/>
        </w:rPr>
        <w:t xml:space="preserve"> receive detailed information on trends and policies in</w:t>
      </w:r>
      <w:r w:rsidR="00AE792F">
        <w:rPr>
          <w:lang w:eastAsia="cs-CZ"/>
        </w:rPr>
        <w:t xml:space="preserve"> energy and connectivity</w:t>
      </w:r>
      <w:r w:rsidR="00AE792F">
        <w:rPr>
          <w:rFonts w:ascii="Calibri" w:eastAsia="Times New Roman" w:hAnsi="Calibri" w:cs="Calibri"/>
          <w:color w:val="000000"/>
          <w:lang w:val="en-GB" w:eastAsia="cs-CZ"/>
        </w:rPr>
        <w:t xml:space="preserve"> in the region. They will be</w:t>
      </w:r>
      <w:r>
        <w:rPr>
          <w:rFonts w:ascii="Calibri" w:eastAsia="Times New Roman" w:hAnsi="Calibri" w:cs="Calibri"/>
          <w:color w:val="000000"/>
          <w:lang w:val="en-GB" w:eastAsia="cs-CZ"/>
        </w:rPr>
        <w:t xml:space="preserve"> able to identify</w:t>
      </w:r>
      <w:r w:rsidRPr="00D268C4">
        <w:rPr>
          <w:rFonts w:ascii="Calibri" w:eastAsia="Times New Roman" w:hAnsi="Calibri" w:cs="Calibri"/>
          <w:color w:val="000000"/>
          <w:lang w:val="en-GB" w:eastAsia="cs-CZ"/>
        </w:rPr>
        <w:t xml:space="preserve"> opportunities </w:t>
      </w:r>
      <w:r w:rsidR="00AE792F">
        <w:rPr>
          <w:rFonts w:ascii="Calibri" w:eastAsia="Times New Roman" w:hAnsi="Calibri" w:cs="Calibri"/>
          <w:color w:val="000000"/>
          <w:lang w:val="en-GB" w:eastAsia="cs-CZ"/>
        </w:rPr>
        <w:t>for the involvement of</w:t>
      </w:r>
      <w:r w:rsidRPr="00D268C4">
        <w:rPr>
          <w:rFonts w:ascii="Calibri" w:eastAsia="Times New Roman" w:hAnsi="Calibri" w:cs="Calibri"/>
          <w:color w:val="000000"/>
          <w:lang w:val="en-GB" w:eastAsia="cs-CZ"/>
        </w:rPr>
        <w:t xml:space="preserve"> </w:t>
      </w:r>
      <w:r>
        <w:rPr>
          <w:rFonts w:ascii="Calibri" w:eastAsia="Times New Roman" w:hAnsi="Calibri" w:cs="Calibri"/>
          <w:color w:val="000000"/>
          <w:lang w:val="en-GB" w:eastAsia="cs-CZ"/>
        </w:rPr>
        <w:t xml:space="preserve">Czech </w:t>
      </w:r>
      <w:r w:rsidRPr="00D268C4">
        <w:rPr>
          <w:rFonts w:ascii="Calibri" w:eastAsia="Times New Roman" w:hAnsi="Calibri" w:cs="Calibri"/>
          <w:color w:val="000000"/>
          <w:lang w:val="en-GB" w:eastAsia="cs-CZ"/>
        </w:rPr>
        <w:t>business</w:t>
      </w:r>
      <w:r w:rsidR="00AE792F">
        <w:rPr>
          <w:rFonts w:ascii="Calibri" w:eastAsia="Times New Roman" w:hAnsi="Calibri" w:cs="Calibri"/>
          <w:color w:val="000000"/>
          <w:lang w:val="en-GB" w:eastAsia="cs-CZ"/>
        </w:rPr>
        <w:t>es</w:t>
      </w:r>
      <w:r w:rsidRPr="00D268C4">
        <w:rPr>
          <w:rFonts w:ascii="Calibri" w:eastAsia="Times New Roman" w:hAnsi="Calibri" w:cs="Calibri"/>
          <w:color w:val="000000"/>
          <w:lang w:val="en-GB" w:eastAsia="cs-CZ"/>
        </w:rPr>
        <w:t xml:space="preserve"> in existing and planned infrastructure projects</w:t>
      </w:r>
      <w:r w:rsidR="00AE792F">
        <w:rPr>
          <w:rFonts w:ascii="Calibri" w:eastAsia="Times New Roman" w:hAnsi="Calibri" w:cs="Calibri"/>
          <w:color w:val="000000"/>
          <w:lang w:val="en-GB" w:eastAsia="cs-CZ"/>
        </w:rPr>
        <w:t>.</w:t>
      </w:r>
      <w:r w:rsidRPr="00D268C4">
        <w:rPr>
          <w:rFonts w:ascii="Calibri" w:eastAsia="Times New Roman" w:hAnsi="Calibri" w:cs="Calibri"/>
          <w:color w:val="000000"/>
          <w:lang w:val="en-GB" w:eastAsia="cs-CZ"/>
        </w:rPr>
        <w:t xml:space="preserve"> Entrepreneurs and investors will have a unique </w:t>
      </w:r>
      <w:r>
        <w:rPr>
          <w:rFonts w:ascii="Calibri" w:eastAsia="Times New Roman" w:hAnsi="Calibri" w:cs="Calibri"/>
          <w:color w:val="000000"/>
          <w:lang w:val="en-GB" w:eastAsia="cs-CZ"/>
        </w:rPr>
        <w:t>chance</w:t>
      </w:r>
      <w:r w:rsidRPr="00D268C4">
        <w:rPr>
          <w:rFonts w:ascii="Calibri" w:eastAsia="Times New Roman" w:hAnsi="Calibri" w:cs="Calibri"/>
          <w:color w:val="000000"/>
          <w:lang w:val="en-GB" w:eastAsia="cs-CZ"/>
        </w:rPr>
        <w:t xml:space="preserve"> to familiarize</w:t>
      </w:r>
      <w:r>
        <w:rPr>
          <w:rFonts w:ascii="Calibri" w:eastAsia="Times New Roman" w:hAnsi="Calibri" w:cs="Calibri"/>
          <w:color w:val="000000"/>
          <w:lang w:val="en-GB" w:eastAsia="cs-CZ"/>
        </w:rPr>
        <w:t xml:space="preserve"> themselves</w:t>
      </w:r>
      <w:r w:rsidRPr="00D268C4">
        <w:rPr>
          <w:rFonts w:ascii="Calibri" w:eastAsia="Times New Roman" w:hAnsi="Calibri" w:cs="Calibri"/>
          <w:color w:val="000000"/>
          <w:lang w:val="en-GB" w:eastAsia="cs-CZ"/>
        </w:rPr>
        <w:t xml:space="preserve"> with respective flagship projects and determine </w:t>
      </w:r>
      <w:r>
        <w:rPr>
          <w:rFonts w:ascii="Calibri" w:eastAsia="Times New Roman" w:hAnsi="Calibri" w:cs="Calibri"/>
          <w:color w:val="000000"/>
          <w:lang w:val="en-GB" w:eastAsia="cs-CZ"/>
        </w:rPr>
        <w:t>their</w:t>
      </w:r>
      <w:r w:rsidRPr="00D268C4">
        <w:rPr>
          <w:rFonts w:ascii="Calibri" w:eastAsia="Times New Roman" w:hAnsi="Calibri" w:cs="Calibri"/>
          <w:color w:val="000000"/>
          <w:lang w:val="en-GB" w:eastAsia="cs-CZ"/>
        </w:rPr>
        <w:t xml:space="preserve"> business potential in</w:t>
      </w:r>
      <w:r>
        <w:rPr>
          <w:rFonts w:ascii="Calibri" w:eastAsia="Times New Roman" w:hAnsi="Calibri" w:cs="Calibri"/>
          <w:color w:val="000000"/>
          <w:lang w:val="en-GB" w:eastAsia="cs-CZ"/>
        </w:rPr>
        <w:t> </w:t>
      </w:r>
      <w:r w:rsidRPr="00D268C4">
        <w:rPr>
          <w:rFonts w:ascii="Calibri" w:eastAsia="Times New Roman" w:hAnsi="Calibri" w:cs="Calibri"/>
          <w:color w:val="000000"/>
          <w:lang w:val="en-GB" w:eastAsia="cs-CZ"/>
        </w:rPr>
        <w:t>the</w:t>
      </w:r>
      <w:r>
        <w:rPr>
          <w:rFonts w:ascii="Calibri" w:eastAsia="Times New Roman" w:hAnsi="Calibri" w:cs="Calibri"/>
          <w:color w:val="000000"/>
          <w:lang w:val="en-GB" w:eastAsia="cs-CZ"/>
        </w:rPr>
        <w:t> </w:t>
      </w:r>
      <w:r w:rsidRPr="00D268C4">
        <w:rPr>
          <w:rFonts w:ascii="Calibri" w:eastAsia="Times New Roman" w:hAnsi="Calibri" w:cs="Calibri"/>
          <w:color w:val="000000"/>
          <w:lang w:val="en-GB" w:eastAsia="cs-CZ"/>
        </w:rPr>
        <w:t>target country.</w:t>
      </w:r>
      <w:r w:rsidRPr="00D268C4">
        <w:rPr>
          <w:rFonts w:ascii="Calibri" w:eastAsia="Times New Roman" w:hAnsi="Calibri" w:cs="Calibri"/>
          <w:color w:val="000000"/>
          <w:lang w:val="cs-CZ" w:eastAsia="cs-CZ"/>
        </w:rPr>
        <w:t> </w:t>
      </w:r>
    </w:p>
    <w:p w14:paraId="41B70522" w14:textId="7454ADA3" w:rsidR="00D268C4" w:rsidRPr="00D268C4" w:rsidRDefault="00D268C4" w:rsidP="00D268C4">
      <w:pPr>
        <w:spacing w:after="120" w:line="300" w:lineRule="exact"/>
        <w:jc w:val="both"/>
        <w:textAlignment w:val="baseline"/>
        <w:rPr>
          <w:rFonts w:ascii="Segoe UI" w:eastAsia="Times New Roman" w:hAnsi="Segoe UI" w:cs="Segoe UI"/>
          <w:color w:val="000000"/>
          <w:sz w:val="18"/>
          <w:szCs w:val="18"/>
          <w:lang w:val="cs-CZ" w:eastAsia="cs-CZ"/>
        </w:rPr>
      </w:pPr>
      <w:r w:rsidRPr="00D268C4">
        <w:rPr>
          <w:rFonts w:ascii="Calibri" w:eastAsia="Times New Roman" w:hAnsi="Calibri" w:cs="Calibri"/>
          <w:color w:val="000000"/>
          <w:lang w:val="en-GB" w:eastAsia="cs-CZ"/>
        </w:rPr>
        <w:t xml:space="preserve">The conference </w:t>
      </w:r>
      <w:r w:rsidR="000D784C">
        <w:rPr>
          <w:rFonts w:ascii="Calibri" w:eastAsia="Times New Roman" w:hAnsi="Calibri" w:cs="Calibri"/>
          <w:color w:val="000000"/>
          <w:lang w:val="en-GB" w:eastAsia="cs-CZ"/>
        </w:rPr>
        <w:t xml:space="preserve">follows </w:t>
      </w:r>
      <w:r w:rsidRPr="00D268C4">
        <w:rPr>
          <w:rFonts w:ascii="Calibri" w:eastAsia="Times New Roman" w:hAnsi="Calibri" w:cs="Calibri"/>
          <w:color w:val="000000"/>
          <w:lang w:val="en-GB" w:eastAsia="cs-CZ"/>
        </w:rPr>
        <w:t>the East-West Connectivity Forum (Prague 2018) and to the 10 Years of</w:t>
      </w:r>
      <w:r w:rsidR="00D92897">
        <w:rPr>
          <w:rFonts w:ascii="Calibri" w:eastAsia="Times New Roman" w:hAnsi="Calibri" w:cs="Calibri"/>
          <w:color w:val="000000"/>
          <w:lang w:val="en-GB" w:eastAsia="cs-CZ"/>
        </w:rPr>
        <w:t> </w:t>
      </w:r>
      <w:r w:rsidRPr="00D268C4">
        <w:rPr>
          <w:rFonts w:ascii="Calibri" w:eastAsia="Times New Roman" w:hAnsi="Calibri" w:cs="Calibri"/>
          <w:color w:val="000000"/>
          <w:lang w:val="en-GB" w:eastAsia="cs-CZ"/>
        </w:rPr>
        <w:t>Eastern Partnership Conference (Prague 2019). </w:t>
      </w:r>
      <w:r w:rsidRPr="00D268C4">
        <w:rPr>
          <w:rFonts w:ascii="Calibri" w:eastAsia="Times New Roman" w:hAnsi="Calibri" w:cs="Calibri"/>
          <w:color w:val="000000"/>
          <w:lang w:val="cs-CZ" w:eastAsia="cs-CZ"/>
        </w:rPr>
        <w:t> </w:t>
      </w:r>
    </w:p>
    <w:p w14:paraId="254CBCAC" w14:textId="00B39E27" w:rsidR="00D268C4" w:rsidRPr="00D268C4" w:rsidRDefault="00546122" w:rsidP="00D268C4">
      <w:pPr>
        <w:spacing w:after="120" w:line="300" w:lineRule="exact"/>
        <w:textAlignment w:val="baseline"/>
        <w:rPr>
          <w:rFonts w:ascii="Segoe UI" w:eastAsia="Times New Roman" w:hAnsi="Segoe UI" w:cs="Segoe UI"/>
          <w:color w:val="000000"/>
          <w:sz w:val="18"/>
          <w:szCs w:val="18"/>
          <w:lang w:val="cs-CZ" w:eastAsia="cs-CZ"/>
        </w:rPr>
      </w:pPr>
      <w:r>
        <w:rPr>
          <w:rFonts w:ascii="Calibri" w:eastAsia="Times New Roman" w:hAnsi="Calibri" w:cs="Calibri"/>
          <w:b/>
          <w:bCs/>
          <w:color w:val="000000"/>
          <w:lang w:val="en-GB" w:eastAsia="cs-CZ"/>
        </w:rPr>
        <w:t xml:space="preserve">SPEAKERS &amp; </w:t>
      </w:r>
      <w:r w:rsidR="00221B50">
        <w:rPr>
          <w:rFonts w:ascii="Calibri" w:eastAsia="Times New Roman" w:hAnsi="Calibri" w:cs="Calibri"/>
          <w:b/>
          <w:bCs/>
          <w:color w:val="000000"/>
          <w:lang w:val="en-GB" w:eastAsia="cs-CZ"/>
        </w:rPr>
        <w:t>PARTICIPANTS</w:t>
      </w:r>
      <w:r w:rsidR="00D268C4" w:rsidRPr="00D268C4">
        <w:rPr>
          <w:rFonts w:ascii="Calibri" w:eastAsia="Times New Roman" w:hAnsi="Calibri" w:cs="Calibri"/>
          <w:b/>
          <w:bCs/>
          <w:color w:val="000000"/>
          <w:lang w:val="en-GB" w:eastAsia="cs-CZ"/>
        </w:rPr>
        <w:t> </w:t>
      </w:r>
      <w:r w:rsidR="00D268C4" w:rsidRPr="00D268C4">
        <w:rPr>
          <w:rFonts w:ascii="Calibri" w:eastAsia="Times New Roman" w:hAnsi="Calibri" w:cs="Calibri"/>
          <w:color w:val="000000"/>
          <w:lang w:val="cs-CZ" w:eastAsia="cs-CZ"/>
        </w:rPr>
        <w:t> </w:t>
      </w:r>
    </w:p>
    <w:p w14:paraId="0BEEEBBA" w14:textId="2BB2A3EB" w:rsidR="00D268C4" w:rsidRPr="00D268C4" w:rsidRDefault="00D268C4" w:rsidP="00D268C4">
      <w:pPr>
        <w:spacing w:after="120" w:line="300" w:lineRule="exact"/>
        <w:jc w:val="both"/>
        <w:textAlignment w:val="baseline"/>
        <w:rPr>
          <w:rFonts w:ascii="Segoe UI" w:eastAsia="Times New Roman" w:hAnsi="Segoe UI" w:cs="Segoe UI"/>
          <w:color w:val="000000"/>
          <w:sz w:val="18"/>
          <w:szCs w:val="18"/>
          <w:lang w:val="cs-CZ" w:eastAsia="cs-CZ"/>
        </w:rPr>
      </w:pPr>
      <w:r w:rsidRPr="00D268C4">
        <w:rPr>
          <w:rFonts w:ascii="Calibri" w:eastAsia="Times New Roman" w:hAnsi="Calibri" w:cs="Calibri"/>
          <w:color w:val="000000"/>
          <w:lang w:val="en-GB" w:eastAsia="cs-CZ"/>
        </w:rPr>
        <w:t xml:space="preserve">The conference </w:t>
      </w:r>
      <w:r w:rsidR="00546122">
        <w:rPr>
          <w:rFonts w:ascii="Calibri" w:eastAsia="Times New Roman" w:hAnsi="Calibri" w:cs="Calibri"/>
          <w:color w:val="000000"/>
          <w:lang w:val="en-GB" w:eastAsia="cs-CZ"/>
        </w:rPr>
        <w:t>brings</w:t>
      </w:r>
      <w:r w:rsidRPr="00D268C4">
        <w:rPr>
          <w:rFonts w:ascii="Calibri" w:eastAsia="Times New Roman" w:hAnsi="Calibri" w:cs="Calibri"/>
          <w:color w:val="000000"/>
          <w:lang w:val="en-GB" w:eastAsia="cs-CZ"/>
        </w:rPr>
        <w:t xml:space="preserve"> together an inspiring combination of stakeholders – senior officials from the EU and the Czech Republic, 11 countries of the region (Armenia, Azerbaijan, Belarus, Georgia, Kazakhstan, Kyrgyzstan, Moldova, Tajikistan, Turkmenistan, Ukraine and Uzbekistan), state administration, business, banking sector and academia.</w:t>
      </w:r>
      <w:r w:rsidRPr="00D268C4">
        <w:rPr>
          <w:rFonts w:ascii="Calibri" w:eastAsia="Times New Roman" w:hAnsi="Calibri" w:cs="Calibri"/>
          <w:color w:val="000000"/>
          <w:lang w:val="cs-CZ" w:eastAsia="cs-CZ"/>
        </w:rPr>
        <w:t> </w:t>
      </w:r>
    </w:p>
    <w:p w14:paraId="67D5FEDB" w14:textId="77777777" w:rsidR="00D268C4" w:rsidRPr="00D268C4" w:rsidRDefault="00D268C4" w:rsidP="00D268C4">
      <w:pPr>
        <w:spacing w:after="0" w:line="240" w:lineRule="auto"/>
        <w:jc w:val="both"/>
        <w:textAlignment w:val="baseline"/>
        <w:rPr>
          <w:rFonts w:ascii="Segoe UI" w:eastAsia="Times New Roman" w:hAnsi="Segoe UI" w:cs="Segoe UI"/>
          <w:color w:val="000000"/>
          <w:sz w:val="18"/>
          <w:szCs w:val="18"/>
          <w:lang w:val="cs-CZ" w:eastAsia="cs-CZ"/>
        </w:rPr>
      </w:pPr>
      <w:r w:rsidRPr="00D268C4">
        <w:rPr>
          <w:rFonts w:ascii="Gadugi" w:eastAsia="Times New Roman" w:hAnsi="Gadugi" w:cs="Segoe UI"/>
          <w:color w:val="000000"/>
          <w:sz w:val="24"/>
          <w:szCs w:val="24"/>
          <w:lang w:val="cs-CZ" w:eastAsia="cs-CZ"/>
        </w:rPr>
        <w:t> </w:t>
      </w:r>
    </w:p>
    <w:p w14:paraId="179F11EB" w14:textId="63CACAB5" w:rsidR="009125B8" w:rsidRPr="00546122" w:rsidRDefault="006462BF" w:rsidP="009D25BE">
      <w:pPr>
        <w:pStyle w:val="Default"/>
        <w:spacing w:after="120" w:line="360" w:lineRule="auto"/>
        <w:jc w:val="both"/>
        <w:rPr>
          <w:rFonts w:asciiTheme="minorHAnsi" w:hAnsiTheme="minorHAnsi" w:cstheme="minorHAnsi"/>
          <w:b/>
          <w:bCs/>
          <w:color w:val="auto"/>
          <w:sz w:val="22"/>
          <w:szCs w:val="23"/>
          <w:lang w:val="en-GB"/>
        </w:rPr>
      </w:pPr>
      <w:r w:rsidRPr="00546122">
        <w:rPr>
          <w:rFonts w:asciiTheme="minorHAnsi" w:hAnsiTheme="minorHAnsi" w:cstheme="minorHAnsi"/>
          <w:b/>
          <w:bCs/>
          <w:color w:val="auto"/>
          <w:sz w:val="22"/>
          <w:szCs w:val="23"/>
          <w:lang w:val="en-GB"/>
        </w:rPr>
        <w:t xml:space="preserve">FOR MORE INFORMATION </w:t>
      </w:r>
      <w:r w:rsidR="0078659D" w:rsidRPr="00546122">
        <w:rPr>
          <w:rFonts w:asciiTheme="minorHAnsi" w:hAnsiTheme="minorHAnsi" w:cstheme="minorHAnsi"/>
          <w:b/>
          <w:bCs/>
          <w:color w:val="auto"/>
          <w:sz w:val="22"/>
          <w:szCs w:val="23"/>
          <w:lang w:val="en-GB"/>
        </w:rPr>
        <w:t>CONTACT THE MINISTRY OF INDUSTRY AND TRADE OF THE</w:t>
      </w:r>
      <w:r w:rsidR="00546122">
        <w:rPr>
          <w:rFonts w:asciiTheme="minorHAnsi" w:hAnsiTheme="minorHAnsi" w:cstheme="minorHAnsi"/>
          <w:b/>
          <w:bCs/>
          <w:color w:val="auto"/>
          <w:sz w:val="22"/>
          <w:szCs w:val="23"/>
          <w:lang w:val="en-GB"/>
        </w:rPr>
        <w:t xml:space="preserve"> </w:t>
      </w:r>
      <w:r w:rsidR="0078659D" w:rsidRPr="00546122">
        <w:rPr>
          <w:rFonts w:asciiTheme="minorHAnsi" w:hAnsiTheme="minorHAnsi" w:cstheme="minorHAnsi"/>
          <w:b/>
          <w:bCs/>
          <w:color w:val="auto"/>
          <w:sz w:val="22"/>
          <w:szCs w:val="23"/>
          <w:lang w:val="en-GB"/>
        </w:rPr>
        <w:t>CZECH REPUBLIC</w:t>
      </w:r>
    </w:p>
    <w:p w14:paraId="4C7F2F99" w14:textId="45D18702" w:rsidR="00A87555" w:rsidRDefault="000D0B17" w:rsidP="00A87555">
      <w:pPr>
        <w:autoSpaceDE w:val="0"/>
        <w:autoSpaceDN w:val="0"/>
        <w:adjustRightInd w:val="0"/>
        <w:spacing w:after="0" w:line="240" w:lineRule="auto"/>
        <w:rPr>
          <w:rFonts w:asciiTheme="majorHAnsi" w:hAnsiTheme="majorHAnsi" w:cs="Gadugi"/>
          <w:szCs w:val="20"/>
          <w:lang w:val="en-GB"/>
        </w:rPr>
      </w:pPr>
      <w:r w:rsidRPr="006F4BB2">
        <w:rPr>
          <w:rFonts w:asciiTheme="majorHAnsi" w:hAnsiTheme="majorHAnsi" w:cs="Gadugi"/>
          <w:b/>
          <w:bCs/>
          <w:color w:val="000000"/>
          <w:szCs w:val="20"/>
          <w:lang w:val="en-GB"/>
        </w:rPr>
        <w:t>M</w:t>
      </w:r>
      <w:r w:rsidR="00FE3438">
        <w:rPr>
          <w:rFonts w:asciiTheme="majorHAnsi" w:hAnsiTheme="majorHAnsi" w:cs="Gadugi"/>
          <w:b/>
          <w:bCs/>
          <w:color w:val="000000"/>
          <w:szCs w:val="20"/>
          <w:lang w:val="en-GB"/>
        </w:rPr>
        <w:t>r. Matyáš Viktora</w:t>
      </w:r>
      <w:r w:rsidR="00221B50">
        <w:rPr>
          <w:rFonts w:asciiTheme="majorHAnsi" w:hAnsiTheme="majorHAnsi" w:cs="Gadugi"/>
          <w:b/>
          <w:bCs/>
          <w:color w:val="000000"/>
          <w:szCs w:val="20"/>
          <w:lang w:val="en-GB"/>
        </w:rPr>
        <w:t>,</w:t>
      </w:r>
      <w:r w:rsidR="00221B50" w:rsidRPr="00221B50">
        <w:rPr>
          <w:rFonts w:asciiTheme="majorHAnsi" w:hAnsiTheme="majorHAnsi" w:cs="Gadugi"/>
          <w:szCs w:val="20"/>
          <w:lang w:val="en-GB"/>
        </w:rPr>
        <w:t xml:space="preserve"> </w:t>
      </w:r>
      <w:hyperlink r:id="rId13" w:history="1">
        <w:r w:rsidR="00D43B27" w:rsidRPr="008547BF">
          <w:rPr>
            <w:rStyle w:val="Hypertextovodkaz"/>
            <w:rFonts w:asciiTheme="majorHAnsi" w:hAnsiTheme="majorHAnsi" w:cs="Gadugi"/>
            <w:szCs w:val="20"/>
            <w:lang w:val="en-GB"/>
          </w:rPr>
          <w:t>viktora@mpo.cz</w:t>
        </w:r>
      </w:hyperlink>
    </w:p>
    <w:p w14:paraId="0AD00CC5" w14:textId="691A8555" w:rsidR="00D43B27" w:rsidRPr="006F4BB2" w:rsidRDefault="00D43B27" w:rsidP="00A87555">
      <w:pPr>
        <w:autoSpaceDE w:val="0"/>
        <w:autoSpaceDN w:val="0"/>
        <w:adjustRightInd w:val="0"/>
        <w:spacing w:after="0" w:line="240" w:lineRule="auto"/>
        <w:rPr>
          <w:rFonts w:asciiTheme="majorHAnsi" w:hAnsiTheme="majorHAnsi" w:cs="Gadugi"/>
          <w:b/>
          <w:bCs/>
          <w:color w:val="000000"/>
          <w:szCs w:val="20"/>
          <w:lang w:val="en-GB"/>
        </w:rPr>
      </w:pPr>
      <w:r>
        <w:rPr>
          <w:rFonts w:asciiTheme="majorHAnsi" w:hAnsiTheme="majorHAnsi" w:cs="Gadugi"/>
          <w:b/>
          <w:bCs/>
          <w:color w:val="000000"/>
          <w:szCs w:val="20"/>
          <w:lang w:val="en-GB"/>
        </w:rPr>
        <w:t xml:space="preserve">Mr. Jakub Mareš, </w:t>
      </w:r>
      <w:hyperlink r:id="rId14" w:history="1">
        <w:r w:rsidRPr="008547BF">
          <w:rPr>
            <w:rStyle w:val="Hypertextovodkaz"/>
          </w:rPr>
          <w:t>mares@mpo.cz</w:t>
        </w:r>
      </w:hyperlink>
      <w:r>
        <w:rPr>
          <w:rFonts w:asciiTheme="majorHAnsi" w:hAnsiTheme="majorHAnsi" w:cs="Gadugi"/>
          <w:b/>
          <w:bCs/>
          <w:color w:val="000000"/>
          <w:szCs w:val="20"/>
          <w:lang w:val="en-GB"/>
        </w:rPr>
        <w:t xml:space="preserve"> </w:t>
      </w:r>
    </w:p>
    <w:p w14:paraId="4F519A98" w14:textId="6BDD42D2" w:rsidR="00A87555" w:rsidRPr="00221B50" w:rsidRDefault="00AE1CBB" w:rsidP="00221B50">
      <w:pPr>
        <w:autoSpaceDE w:val="0"/>
        <w:autoSpaceDN w:val="0"/>
        <w:adjustRightInd w:val="0"/>
        <w:spacing w:after="0" w:line="240" w:lineRule="auto"/>
        <w:rPr>
          <w:rStyle w:val="Hypertextovodkaz"/>
          <w:rFonts w:asciiTheme="majorHAnsi" w:hAnsiTheme="majorHAnsi" w:cs="Gadugi"/>
          <w:color w:val="000000"/>
          <w:szCs w:val="20"/>
          <w:u w:val="none"/>
          <w:lang w:val="en-GB"/>
        </w:rPr>
      </w:pPr>
      <w:r w:rsidRPr="006F4BB2">
        <w:rPr>
          <w:rFonts w:asciiTheme="majorHAnsi" w:hAnsiTheme="majorHAnsi" w:cs="Gadugi"/>
          <w:color w:val="000000"/>
          <w:szCs w:val="20"/>
          <w:lang w:val="en-GB"/>
        </w:rPr>
        <w:t>East Europe</w:t>
      </w:r>
      <w:r w:rsidR="00D93FAD">
        <w:rPr>
          <w:rFonts w:asciiTheme="majorHAnsi" w:hAnsiTheme="majorHAnsi" w:cs="Gadugi"/>
          <w:color w:val="000000"/>
          <w:szCs w:val="20"/>
          <w:lang w:val="en-GB"/>
        </w:rPr>
        <w:t>, Western Balkans,</w:t>
      </w:r>
      <w:r w:rsidRPr="006F4BB2">
        <w:rPr>
          <w:rFonts w:asciiTheme="majorHAnsi" w:hAnsiTheme="majorHAnsi" w:cs="Gadugi"/>
          <w:color w:val="000000"/>
          <w:szCs w:val="20"/>
          <w:lang w:val="en-GB"/>
        </w:rPr>
        <w:t xml:space="preserve"> and Central Asia Countries Division </w:t>
      </w:r>
    </w:p>
    <w:p w14:paraId="08A48B1E" w14:textId="77777777" w:rsidR="00E10B60" w:rsidRPr="006F4BB2" w:rsidRDefault="00E10B60" w:rsidP="00A87555">
      <w:pPr>
        <w:rPr>
          <w:rStyle w:val="Hypertextovodkaz"/>
          <w:rFonts w:asciiTheme="majorHAnsi" w:hAnsiTheme="majorHAnsi" w:cs="Gadugi"/>
          <w:szCs w:val="20"/>
          <w:lang w:val="en-GB"/>
        </w:rPr>
      </w:pPr>
    </w:p>
    <w:p w14:paraId="2B79C5D5" w14:textId="77777777" w:rsidR="00E10B60" w:rsidRPr="006F4BB2" w:rsidRDefault="00E10B60" w:rsidP="00A87555">
      <w:pPr>
        <w:rPr>
          <w:rStyle w:val="Hypertextovodkaz"/>
          <w:rFonts w:asciiTheme="majorHAnsi" w:hAnsiTheme="majorHAnsi" w:cs="Gadugi"/>
          <w:szCs w:val="20"/>
          <w:lang w:val="en-GB"/>
        </w:rPr>
      </w:pPr>
    </w:p>
    <w:p w14:paraId="79A73E3D" w14:textId="77777777" w:rsidR="00E10B60" w:rsidRPr="006F4BB2" w:rsidRDefault="00E10B60" w:rsidP="00A87555">
      <w:pPr>
        <w:rPr>
          <w:rStyle w:val="Hypertextovodkaz"/>
          <w:rFonts w:asciiTheme="majorHAnsi" w:hAnsiTheme="majorHAnsi" w:cs="Gadugi"/>
          <w:szCs w:val="20"/>
          <w:lang w:val="en-GB"/>
        </w:rPr>
      </w:pPr>
    </w:p>
    <w:p w14:paraId="200B9D67" w14:textId="77777777" w:rsidR="00E10B60" w:rsidRPr="006F4BB2" w:rsidRDefault="007A2279" w:rsidP="00A87555">
      <w:pPr>
        <w:rPr>
          <w:rFonts w:asciiTheme="majorHAnsi" w:hAnsiTheme="majorHAnsi" w:cs="Gadugi"/>
          <w:color w:val="000000"/>
          <w:szCs w:val="20"/>
          <w:lang w:val="en-GB"/>
        </w:rPr>
      </w:pPr>
      <w:r w:rsidRPr="006F4BB2">
        <w:rPr>
          <w:noProof/>
          <w:lang w:val="en-GB" w:eastAsia="cs-CZ"/>
        </w:rPr>
        <w:drawing>
          <wp:anchor distT="0" distB="0" distL="114300" distR="114300" simplePos="0" relativeHeight="251848704" behindDoc="0" locked="0" layoutInCell="1" allowOverlap="1" wp14:anchorId="0457ADCD" wp14:editId="32B35356">
            <wp:simplePos x="0" y="0"/>
            <wp:positionH relativeFrom="margin">
              <wp:align>left</wp:align>
            </wp:positionH>
            <wp:positionV relativeFrom="paragraph">
              <wp:posOffset>3455</wp:posOffset>
            </wp:positionV>
            <wp:extent cx="1637665" cy="683895"/>
            <wp:effectExtent l="0" t="0" r="635" b="1905"/>
            <wp:wrapNone/>
            <wp:docPr id="21" name="Obrázek 21" descr="cid:image002.png@01D5B0DC.68A7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2.png@01D5B0DC.68A75C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37665" cy="683895"/>
                    </a:xfrm>
                    <a:prstGeom prst="rect">
                      <a:avLst/>
                    </a:prstGeom>
                    <a:noFill/>
                    <a:ln>
                      <a:noFill/>
                    </a:ln>
                  </pic:spPr>
                </pic:pic>
              </a:graphicData>
            </a:graphic>
          </wp:anchor>
        </w:drawing>
      </w:r>
    </w:p>
    <w:p w14:paraId="78A239FA" w14:textId="77777777" w:rsidR="00291369" w:rsidRDefault="00291369">
      <w:pPr>
        <w:spacing w:after="200" w:line="276" w:lineRule="auto"/>
        <w:rPr>
          <w:rFonts w:asciiTheme="majorHAnsi" w:hAnsiTheme="majorHAnsi" w:cs="Gadugi"/>
          <w:color w:val="000000"/>
          <w:szCs w:val="20"/>
          <w:lang w:val="en-GB"/>
        </w:rPr>
      </w:pPr>
      <w:r>
        <w:rPr>
          <w:rFonts w:asciiTheme="majorHAnsi" w:hAnsiTheme="majorHAnsi" w:cs="Gadugi"/>
          <w:color w:val="000000"/>
          <w:szCs w:val="20"/>
          <w:lang w:val="en-GB"/>
        </w:rPr>
        <w:br w:type="page"/>
      </w:r>
    </w:p>
    <w:p w14:paraId="0297298E" w14:textId="2F197C17" w:rsidR="008F2E41" w:rsidRPr="005A0BBC" w:rsidRDefault="00291369" w:rsidP="008F2E41">
      <w:pPr>
        <w:rPr>
          <w:b/>
          <w:color w:val="auto"/>
          <w:sz w:val="28"/>
          <w:szCs w:val="28"/>
          <w:lang w:val="en-GB"/>
        </w:rPr>
      </w:pPr>
      <w:r w:rsidRPr="005A0BBC">
        <w:rPr>
          <w:rFonts w:ascii="Arial Black" w:hAnsi="Arial Black" w:cs="Gadugi"/>
          <w:bCs/>
          <w:color w:val="auto"/>
          <w:sz w:val="36"/>
          <w:szCs w:val="36"/>
          <w:lang w:val="en-GB"/>
          <w14:textOutline w14:w="0" w14:cap="flat" w14:cmpd="sng" w14:algn="ctr">
            <w14:noFill/>
            <w14:prstDash w14:val="solid"/>
            <w14:round/>
          </w14:textOutline>
        </w:rPr>
        <w:lastRenderedPageBreak/>
        <w:t>Programme</w:t>
      </w:r>
      <w:r w:rsidR="008F2E41" w:rsidRPr="005A0BBC">
        <w:rPr>
          <w:b/>
          <w:color w:val="auto"/>
          <w:sz w:val="28"/>
          <w:szCs w:val="28"/>
          <w:lang w:val="en-GB"/>
        </w:rPr>
        <w:t xml:space="preserve"> </w:t>
      </w:r>
    </w:p>
    <w:p w14:paraId="7C21D844" w14:textId="64DC79A7" w:rsidR="00351C0C" w:rsidRDefault="00A87D3D" w:rsidP="00D264AD">
      <w:pPr>
        <w:autoSpaceDE w:val="0"/>
        <w:autoSpaceDN w:val="0"/>
        <w:adjustRightInd w:val="0"/>
        <w:spacing w:after="0" w:line="240" w:lineRule="auto"/>
        <w:rPr>
          <w:rFonts w:ascii="Arial" w:hAnsi="Arial" w:cs="Arial"/>
          <w:b/>
          <w:lang w:val="en-GB"/>
        </w:rPr>
      </w:pPr>
      <w:r>
        <w:rPr>
          <w:rFonts w:ascii="Arial" w:hAnsi="Arial" w:cs="Arial"/>
          <w:b/>
          <w:lang w:val="en-GB"/>
        </w:rPr>
        <w:t xml:space="preserve">8:30 Opening of the </w:t>
      </w:r>
      <w:r w:rsidR="00071333">
        <w:rPr>
          <w:rFonts w:ascii="Arial" w:hAnsi="Arial" w:cs="Arial"/>
          <w:b/>
          <w:lang w:val="en-GB"/>
        </w:rPr>
        <w:t>V</w:t>
      </w:r>
      <w:r>
        <w:rPr>
          <w:rFonts w:ascii="Arial" w:hAnsi="Arial" w:cs="Arial"/>
          <w:b/>
          <w:lang w:val="en-GB"/>
        </w:rPr>
        <w:t xml:space="preserve">irtual </w:t>
      </w:r>
      <w:r w:rsidR="00071333">
        <w:rPr>
          <w:rFonts w:ascii="Arial" w:hAnsi="Arial" w:cs="Arial"/>
          <w:b/>
          <w:lang w:val="en-GB"/>
        </w:rPr>
        <w:t>R</w:t>
      </w:r>
      <w:r>
        <w:rPr>
          <w:rFonts w:ascii="Arial" w:hAnsi="Arial" w:cs="Arial"/>
          <w:b/>
          <w:lang w:val="en-GB"/>
        </w:rPr>
        <w:t>oom</w:t>
      </w:r>
    </w:p>
    <w:p w14:paraId="3972A4F0" w14:textId="77777777" w:rsidR="00D264AD" w:rsidRPr="006F4BB2" w:rsidRDefault="00D264AD" w:rsidP="00D264AD">
      <w:pPr>
        <w:autoSpaceDE w:val="0"/>
        <w:autoSpaceDN w:val="0"/>
        <w:adjustRightInd w:val="0"/>
        <w:spacing w:after="0" w:line="240" w:lineRule="auto"/>
        <w:rPr>
          <w:rFonts w:ascii="Arial" w:hAnsi="Arial" w:cs="Arial"/>
          <w:b/>
          <w:lang w:val="en-GB"/>
        </w:rPr>
      </w:pPr>
    </w:p>
    <w:p w14:paraId="7E2E5BE2" w14:textId="56D5EFC7" w:rsidR="00585320" w:rsidRPr="006F4BB2" w:rsidRDefault="00AE000F" w:rsidP="00D264AD">
      <w:pPr>
        <w:tabs>
          <w:tab w:val="left" w:pos="3654"/>
        </w:tabs>
        <w:spacing w:after="0"/>
        <w:rPr>
          <w:rFonts w:ascii="Arial Black" w:hAnsi="Arial Black"/>
          <w:color w:val="FFFFFF" w:themeColor="background1"/>
          <w:sz w:val="20"/>
          <w:szCs w:val="20"/>
          <w:highlight w:val="yellow"/>
          <w:lang w:val="en-GB"/>
        </w:rPr>
      </w:pPr>
      <w:r w:rsidRPr="006F4BB2">
        <w:rPr>
          <w:rFonts w:ascii="Arial" w:hAnsi="Arial" w:cs="Arial"/>
          <w:b/>
          <w:lang w:val="en-GB"/>
        </w:rPr>
        <w:t>9:</w:t>
      </w:r>
      <w:r w:rsidR="00A87D3D">
        <w:rPr>
          <w:rFonts w:ascii="Arial" w:hAnsi="Arial" w:cs="Arial"/>
          <w:b/>
          <w:lang w:val="en-GB"/>
        </w:rPr>
        <w:t xml:space="preserve">30 – 10:00 </w:t>
      </w:r>
      <w:r w:rsidR="00C94D28">
        <w:rPr>
          <w:rFonts w:ascii="Arial" w:hAnsi="Arial" w:cs="Arial"/>
          <w:b/>
          <w:lang w:val="en-GB"/>
        </w:rPr>
        <w:t>Introductory</w:t>
      </w:r>
      <w:r w:rsidR="00A87D3D">
        <w:rPr>
          <w:rFonts w:ascii="Arial" w:hAnsi="Arial" w:cs="Arial"/>
          <w:b/>
          <w:lang w:val="en-GB"/>
        </w:rPr>
        <w:t xml:space="preserve"> Remarks and Keynote Speeches</w:t>
      </w:r>
    </w:p>
    <w:p w14:paraId="5387DEFE" w14:textId="21B85293" w:rsidR="008A5A05" w:rsidRDefault="00AE000F" w:rsidP="009F680B">
      <w:pPr>
        <w:pStyle w:val="Odstavecseseznamem"/>
        <w:numPr>
          <w:ilvl w:val="0"/>
          <w:numId w:val="9"/>
        </w:numPr>
        <w:spacing w:after="0"/>
        <w:rPr>
          <w:lang w:val="en-GB"/>
        </w:rPr>
      </w:pPr>
      <w:r w:rsidRPr="006F4BB2">
        <w:rPr>
          <w:lang w:val="en-GB"/>
        </w:rPr>
        <w:t xml:space="preserve">Deputy </w:t>
      </w:r>
      <w:r w:rsidR="003970BD" w:rsidRPr="006F4BB2">
        <w:rPr>
          <w:lang w:val="en-GB"/>
        </w:rPr>
        <w:t>Prime Minister</w:t>
      </w:r>
      <w:r w:rsidR="00824572">
        <w:rPr>
          <w:lang w:val="en-GB"/>
        </w:rPr>
        <w:t>,</w:t>
      </w:r>
      <w:r w:rsidR="00395120" w:rsidRPr="006F4BB2">
        <w:rPr>
          <w:lang w:val="en-GB"/>
        </w:rPr>
        <w:t xml:space="preserve"> Ministe</w:t>
      </w:r>
      <w:r w:rsidR="00824572">
        <w:rPr>
          <w:lang w:val="en-GB"/>
        </w:rPr>
        <w:t>r</w:t>
      </w:r>
      <w:r w:rsidR="00395120" w:rsidRPr="006F4BB2">
        <w:rPr>
          <w:lang w:val="en-GB"/>
        </w:rPr>
        <w:t xml:space="preserve"> of Industry and Trade</w:t>
      </w:r>
      <w:r w:rsidR="00824572">
        <w:rPr>
          <w:lang w:val="en-GB"/>
        </w:rPr>
        <w:t>,</w:t>
      </w:r>
      <w:r w:rsidR="00847276">
        <w:rPr>
          <w:lang w:val="en-GB"/>
        </w:rPr>
        <w:t xml:space="preserve"> and Minister of </w:t>
      </w:r>
      <w:r w:rsidR="00824572">
        <w:rPr>
          <w:lang w:val="en-GB"/>
        </w:rPr>
        <w:t>T</w:t>
      </w:r>
      <w:r w:rsidR="00847276">
        <w:rPr>
          <w:lang w:val="en-GB"/>
        </w:rPr>
        <w:t>rans</w:t>
      </w:r>
      <w:r w:rsidR="00824572">
        <w:rPr>
          <w:lang w:val="en-GB"/>
        </w:rPr>
        <w:t>port of</w:t>
      </w:r>
      <w:r w:rsidR="003970BD" w:rsidRPr="006F4BB2">
        <w:rPr>
          <w:lang w:val="en-GB"/>
        </w:rPr>
        <w:t xml:space="preserve"> the Czech Republic, Mr. </w:t>
      </w:r>
      <w:r w:rsidRPr="006F4BB2">
        <w:rPr>
          <w:lang w:val="en-GB"/>
        </w:rPr>
        <w:t xml:space="preserve">Karel </w:t>
      </w:r>
      <w:proofErr w:type="spellStart"/>
      <w:r w:rsidRPr="006F4BB2">
        <w:rPr>
          <w:lang w:val="en-GB"/>
        </w:rPr>
        <w:t>Havlíček</w:t>
      </w:r>
      <w:proofErr w:type="spellEnd"/>
      <w:r w:rsidR="00847276">
        <w:rPr>
          <w:lang w:val="en-GB"/>
        </w:rPr>
        <w:t xml:space="preserve">. </w:t>
      </w:r>
      <w:r w:rsidR="00F829D6">
        <w:rPr>
          <w:lang w:val="en-GB"/>
        </w:rPr>
        <w:t xml:space="preserve"> </w:t>
      </w:r>
    </w:p>
    <w:p w14:paraId="1E8293B6" w14:textId="7F953085" w:rsidR="00E80845" w:rsidRDefault="00B8592B" w:rsidP="009F680B">
      <w:pPr>
        <w:pStyle w:val="Odstavecseseznamem"/>
        <w:numPr>
          <w:ilvl w:val="0"/>
          <w:numId w:val="9"/>
        </w:numPr>
        <w:spacing w:after="0"/>
        <w:rPr>
          <w:lang w:val="en-GB"/>
        </w:rPr>
      </w:pPr>
      <w:r>
        <w:rPr>
          <w:lang w:val="en-GB"/>
        </w:rPr>
        <w:t>Vice</w:t>
      </w:r>
      <w:r w:rsidR="00AE792F">
        <w:rPr>
          <w:lang w:val="en-GB"/>
        </w:rPr>
        <w:t xml:space="preserve"> P</w:t>
      </w:r>
      <w:r>
        <w:rPr>
          <w:lang w:val="en-GB"/>
        </w:rPr>
        <w:t xml:space="preserve">resident of </w:t>
      </w:r>
      <w:r w:rsidR="00AE792F">
        <w:rPr>
          <w:lang w:val="en-GB"/>
        </w:rPr>
        <w:t xml:space="preserve">the </w:t>
      </w:r>
      <w:r>
        <w:rPr>
          <w:lang w:val="en-GB"/>
        </w:rPr>
        <w:t xml:space="preserve">Confederation of Industry of the Czech Republic, Mr. </w:t>
      </w:r>
      <w:proofErr w:type="spellStart"/>
      <w:r w:rsidR="00417DC8">
        <w:rPr>
          <w:lang w:val="en-GB"/>
        </w:rPr>
        <w:t>František</w:t>
      </w:r>
      <w:proofErr w:type="spellEnd"/>
      <w:r w:rsidR="00417DC8">
        <w:rPr>
          <w:lang w:val="en-GB"/>
        </w:rPr>
        <w:t xml:space="preserve"> </w:t>
      </w:r>
      <w:proofErr w:type="spellStart"/>
      <w:r w:rsidR="00417DC8">
        <w:rPr>
          <w:lang w:val="en-GB"/>
        </w:rPr>
        <w:t>Chaloupecký</w:t>
      </w:r>
      <w:proofErr w:type="spellEnd"/>
      <w:r w:rsidR="00824572">
        <w:rPr>
          <w:lang w:val="en-GB"/>
        </w:rPr>
        <w:t>.</w:t>
      </w:r>
    </w:p>
    <w:p w14:paraId="6DD59DA4" w14:textId="506A4A1A" w:rsidR="00034315" w:rsidRDefault="00034315" w:rsidP="009F680B">
      <w:pPr>
        <w:pStyle w:val="Odstavecseseznamem"/>
        <w:numPr>
          <w:ilvl w:val="0"/>
          <w:numId w:val="9"/>
        </w:numPr>
        <w:spacing w:after="0"/>
        <w:rPr>
          <w:lang w:val="en-GB"/>
        </w:rPr>
      </w:pPr>
      <w:r>
        <w:rPr>
          <w:lang w:val="en-GB"/>
        </w:rPr>
        <w:t xml:space="preserve">EEAS: </w:t>
      </w:r>
      <w:r w:rsidR="00AA6E92" w:rsidRPr="00AA6E92">
        <w:rPr>
          <w:lang w:val="en-GB"/>
        </w:rPr>
        <w:t>EU Special Representative for Central Asia</w:t>
      </w:r>
      <w:r w:rsidR="00AA6E92">
        <w:rPr>
          <w:lang w:val="en-GB"/>
        </w:rPr>
        <w:t xml:space="preserve">, Mr. Peter </w:t>
      </w:r>
      <w:proofErr w:type="spellStart"/>
      <w:r w:rsidR="00AA6E92">
        <w:rPr>
          <w:lang w:val="en-GB"/>
        </w:rPr>
        <w:t>Burian</w:t>
      </w:r>
      <w:proofErr w:type="spellEnd"/>
      <w:r w:rsidR="00AA6E92">
        <w:rPr>
          <w:lang w:val="en-GB"/>
        </w:rPr>
        <w:t>.</w:t>
      </w:r>
      <w:r w:rsidR="00BD35D3">
        <w:rPr>
          <w:lang w:val="en-GB"/>
        </w:rPr>
        <w:t xml:space="preserve"> </w:t>
      </w:r>
    </w:p>
    <w:p w14:paraId="763FF4F5" w14:textId="5C45E3AD" w:rsidR="00C94D28" w:rsidRPr="003A4286" w:rsidRDefault="00BD35D3" w:rsidP="003A4286">
      <w:pPr>
        <w:pStyle w:val="Odstavecseseznamem"/>
        <w:numPr>
          <w:ilvl w:val="0"/>
          <w:numId w:val="9"/>
        </w:numPr>
        <w:spacing w:after="0"/>
        <w:rPr>
          <w:lang w:val="en-GB"/>
        </w:rPr>
      </w:pPr>
      <w:r>
        <w:rPr>
          <w:lang w:val="en-GB"/>
        </w:rPr>
        <w:t>DG NEAR</w:t>
      </w:r>
      <w:r w:rsidR="00034315">
        <w:rPr>
          <w:lang w:val="en-GB"/>
        </w:rPr>
        <w:t>: Head of Unit,</w:t>
      </w:r>
      <w:r w:rsidR="00CE765B">
        <w:rPr>
          <w:lang w:val="en-GB"/>
        </w:rPr>
        <w:t xml:space="preserve"> Mr.</w:t>
      </w:r>
      <w:r w:rsidR="00034315">
        <w:rPr>
          <w:lang w:val="en-GB"/>
        </w:rPr>
        <w:t xml:space="preserve"> </w:t>
      </w:r>
      <w:proofErr w:type="spellStart"/>
      <w:r w:rsidR="00034315">
        <w:rPr>
          <w:lang w:val="en-GB"/>
        </w:rPr>
        <w:t>Vassilis</w:t>
      </w:r>
      <w:proofErr w:type="spellEnd"/>
      <w:r w:rsidR="00034315">
        <w:rPr>
          <w:lang w:val="en-GB"/>
        </w:rPr>
        <w:t xml:space="preserve"> Maragos. </w:t>
      </w:r>
      <w:r w:rsidR="00AA6E92">
        <w:rPr>
          <w:lang w:val="en-GB"/>
        </w:rPr>
        <w:t xml:space="preserve"> </w:t>
      </w:r>
    </w:p>
    <w:p w14:paraId="0EA541BC" w14:textId="199CDD02" w:rsidR="00D264AD" w:rsidRPr="006F4BB2" w:rsidRDefault="002A7C45" w:rsidP="00D264AD">
      <w:pPr>
        <w:rPr>
          <w:lang w:val="en-GB"/>
        </w:rPr>
      </w:pPr>
      <w:r w:rsidRPr="006F4BB2">
        <w:rPr>
          <w:rFonts w:ascii="Arial" w:hAnsi="Arial" w:cs="Arial"/>
          <w:b/>
          <w:color w:val="000000"/>
          <w:szCs w:val="20"/>
          <w:lang w:val="en-GB"/>
        </w:rPr>
        <w:t>1</w:t>
      </w:r>
      <w:r w:rsidR="003A4286">
        <w:rPr>
          <w:rFonts w:ascii="Arial" w:hAnsi="Arial" w:cs="Arial"/>
          <w:b/>
          <w:color w:val="000000"/>
          <w:szCs w:val="20"/>
          <w:lang w:val="en-GB"/>
        </w:rPr>
        <w:t>0</w:t>
      </w:r>
      <w:r w:rsidRPr="006F4BB2">
        <w:rPr>
          <w:rFonts w:ascii="Arial" w:hAnsi="Arial" w:cs="Arial"/>
          <w:b/>
          <w:color w:val="000000"/>
          <w:szCs w:val="20"/>
          <w:lang w:val="en-GB"/>
        </w:rPr>
        <w:t>:</w:t>
      </w:r>
      <w:r w:rsidR="003A4286">
        <w:rPr>
          <w:rFonts w:ascii="Arial" w:hAnsi="Arial" w:cs="Arial"/>
          <w:b/>
          <w:color w:val="000000"/>
          <w:szCs w:val="20"/>
          <w:lang w:val="en-GB"/>
        </w:rPr>
        <w:t>00</w:t>
      </w:r>
      <w:r w:rsidRPr="006F4BB2">
        <w:rPr>
          <w:rFonts w:ascii="Arial" w:hAnsi="Arial" w:cs="Arial"/>
          <w:b/>
          <w:color w:val="000000"/>
          <w:szCs w:val="20"/>
          <w:lang w:val="en-GB"/>
        </w:rPr>
        <w:t xml:space="preserve"> –</w:t>
      </w:r>
      <w:r w:rsidR="008F4C5D" w:rsidRPr="006F4BB2">
        <w:rPr>
          <w:rFonts w:ascii="Arial" w:hAnsi="Arial" w:cs="Arial"/>
          <w:b/>
          <w:color w:val="000000"/>
          <w:szCs w:val="20"/>
          <w:lang w:val="en-GB"/>
        </w:rPr>
        <w:t xml:space="preserve"> </w:t>
      </w:r>
      <w:r w:rsidR="00D264AD">
        <w:rPr>
          <w:rFonts w:ascii="Arial" w:hAnsi="Arial" w:cs="Arial"/>
          <w:b/>
          <w:color w:val="000000"/>
          <w:szCs w:val="20"/>
          <w:lang w:val="en-GB"/>
        </w:rPr>
        <w:t>1</w:t>
      </w:r>
      <w:r w:rsidR="003A4286">
        <w:rPr>
          <w:rFonts w:ascii="Arial" w:hAnsi="Arial" w:cs="Arial"/>
          <w:b/>
          <w:color w:val="000000"/>
          <w:szCs w:val="20"/>
          <w:lang w:val="en-GB"/>
        </w:rPr>
        <w:t>1</w:t>
      </w:r>
      <w:r w:rsidR="00D264AD">
        <w:rPr>
          <w:rFonts w:ascii="Arial" w:hAnsi="Arial" w:cs="Arial"/>
          <w:b/>
          <w:color w:val="000000"/>
          <w:szCs w:val="20"/>
          <w:lang w:val="en-GB"/>
        </w:rPr>
        <w:t>:</w:t>
      </w:r>
      <w:r w:rsidR="003A4286">
        <w:rPr>
          <w:rFonts w:ascii="Arial" w:hAnsi="Arial" w:cs="Arial"/>
          <w:b/>
          <w:color w:val="000000"/>
          <w:szCs w:val="20"/>
          <w:lang w:val="en-GB"/>
        </w:rPr>
        <w:t>1</w:t>
      </w:r>
      <w:r w:rsidR="00D264AD">
        <w:rPr>
          <w:rFonts w:ascii="Arial" w:hAnsi="Arial" w:cs="Arial"/>
          <w:b/>
          <w:color w:val="000000"/>
          <w:szCs w:val="20"/>
          <w:lang w:val="en-GB"/>
        </w:rPr>
        <w:t xml:space="preserve">5 </w:t>
      </w:r>
      <w:r w:rsidR="00C94D28">
        <w:rPr>
          <w:rFonts w:ascii="Arial" w:hAnsi="Arial" w:cs="Arial"/>
          <w:b/>
          <w:color w:val="000000"/>
          <w:szCs w:val="20"/>
          <w:lang w:val="en-GB"/>
        </w:rPr>
        <w:t xml:space="preserve">Session </w:t>
      </w:r>
      <w:r w:rsidR="003A4286">
        <w:rPr>
          <w:rFonts w:ascii="Arial" w:hAnsi="Arial" w:cs="Arial"/>
          <w:b/>
          <w:color w:val="000000"/>
          <w:szCs w:val="20"/>
          <w:lang w:val="en-GB"/>
        </w:rPr>
        <w:t>1</w:t>
      </w:r>
      <w:r w:rsidR="00C94D28">
        <w:rPr>
          <w:rFonts w:ascii="Arial" w:hAnsi="Arial" w:cs="Arial"/>
          <w:b/>
          <w:color w:val="000000"/>
          <w:szCs w:val="20"/>
          <w:lang w:val="en-GB"/>
        </w:rPr>
        <w:t xml:space="preserve">: </w:t>
      </w:r>
      <w:r w:rsidR="00D264AD" w:rsidRPr="006F4BB2">
        <w:rPr>
          <w:rFonts w:ascii="Arial" w:hAnsi="Arial" w:cs="Arial"/>
          <w:b/>
          <w:lang w:val="en-GB"/>
        </w:rPr>
        <w:t>Transport connections between East and West</w:t>
      </w:r>
    </w:p>
    <w:p w14:paraId="74D77DF8" w14:textId="7785D0F1" w:rsidR="00D264AD" w:rsidRDefault="00D264AD" w:rsidP="00D264AD">
      <w:pPr>
        <w:pStyle w:val="Odstavecseseznamem"/>
        <w:numPr>
          <w:ilvl w:val="0"/>
          <w:numId w:val="12"/>
        </w:numPr>
        <w:rPr>
          <w:lang w:val="en-GB"/>
        </w:rPr>
      </w:pPr>
      <w:r>
        <w:rPr>
          <w:lang w:val="en-GB"/>
        </w:rPr>
        <w:t xml:space="preserve">Chaired by: </w:t>
      </w:r>
      <w:r w:rsidR="006302EE">
        <w:rPr>
          <w:lang w:val="en-GB"/>
        </w:rPr>
        <w:t xml:space="preserve">Deputy Minister of Transport of the Czech Republic, Mr. Jan </w:t>
      </w:r>
      <w:proofErr w:type="spellStart"/>
      <w:r w:rsidR="006302EE">
        <w:rPr>
          <w:lang w:val="en-GB"/>
        </w:rPr>
        <w:t>Sechter</w:t>
      </w:r>
      <w:proofErr w:type="spellEnd"/>
      <w:r w:rsidR="00034315">
        <w:rPr>
          <w:lang w:val="en-GB"/>
        </w:rPr>
        <w:t>.</w:t>
      </w:r>
    </w:p>
    <w:p w14:paraId="0A088789" w14:textId="1FFCED32" w:rsidR="00416E47" w:rsidRDefault="008A5A05" w:rsidP="00D264AD">
      <w:pPr>
        <w:pStyle w:val="Odstavecseseznamem"/>
        <w:numPr>
          <w:ilvl w:val="0"/>
          <w:numId w:val="12"/>
        </w:numPr>
        <w:rPr>
          <w:lang w:val="en-GB"/>
        </w:rPr>
      </w:pPr>
      <w:r>
        <w:rPr>
          <w:lang w:val="en-GB"/>
        </w:rPr>
        <w:t xml:space="preserve">DG </w:t>
      </w:r>
      <w:r w:rsidR="00FE3438">
        <w:rPr>
          <w:lang w:val="en-GB"/>
        </w:rPr>
        <w:t>MOVE</w:t>
      </w:r>
      <w:r w:rsidR="00D02124">
        <w:rPr>
          <w:lang w:val="en-GB"/>
        </w:rPr>
        <w:t xml:space="preserve"> </w:t>
      </w:r>
      <w:r w:rsidR="00FE3438">
        <w:rPr>
          <w:lang w:val="en-GB"/>
        </w:rPr>
        <w:t>(TBC)</w:t>
      </w:r>
      <w:r w:rsidR="00034315">
        <w:rPr>
          <w:lang w:val="en-GB"/>
        </w:rPr>
        <w:t>.</w:t>
      </w:r>
    </w:p>
    <w:p w14:paraId="5141F4CC" w14:textId="5490A086" w:rsidR="00BA3C4A" w:rsidRDefault="00BA3C4A" w:rsidP="00D264AD">
      <w:pPr>
        <w:pStyle w:val="Odstavecseseznamem"/>
        <w:numPr>
          <w:ilvl w:val="0"/>
          <w:numId w:val="12"/>
        </w:numPr>
        <w:rPr>
          <w:lang w:val="en-GB"/>
        </w:rPr>
      </w:pPr>
      <w:r w:rsidRPr="00BA3C4A">
        <w:rPr>
          <w:color w:val="auto"/>
          <w:lang w:val="en-GB"/>
        </w:rPr>
        <w:t xml:space="preserve">Deputy Minister </w:t>
      </w:r>
      <w:r>
        <w:rPr>
          <w:color w:val="auto"/>
          <w:lang w:val="en-GB"/>
        </w:rPr>
        <w:t xml:space="preserve">at the </w:t>
      </w:r>
      <w:r w:rsidRPr="00BA3C4A">
        <w:rPr>
          <w:color w:val="auto"/>
          <w:lang w:val="en-GB"/>
        </w:rPr>
        <w:t>Ministry of Transport of the Republic of Uzbekistan</w:t>
      </w:r>
      <w:r>
        <w:rPr>
          <w:color w:val="auto"/>
          <w:lang w:val="en-GB"/>
        </w:rPr>
        <w:t xml:space="preserve">, Mr. </w:t>
      </w:r>
      <w:proofErr w:type="spellStart"/>
      <w:r w:rsidRPr="00CE765B">
        <w:rPr>
          <w:color w:val="auto"/>
          <w:lang w:val="en-GB"/>
        </w:rPr>
        <w:t>Abdusamat</w:t>
      </w:r>
      <w:proofErr w:type="spellEnd"/>
      <w:r>
        <w:rPr>
          <w:color w:val="auto"/>
          <w:lang w:val="en-GB"/>
        </w:rPr>
        <w:t xml:space="preserve"> A.</w:t>
      </w:r>
      <w:r w:rsidRPr="00CE765B">
        <w:rPr>
          <w:color w:val="auto"/>
          <w:lang w:val="en-GB"/>
        </w:rPr>
        <w:t xml:space="preserve"> </w:t>
      </w:r>
      <w:proofErr w:type="spellStart"/>
      <w:r w:rsidRPr="00CE765B">
        <w:rPr>
          <w:color w:val="auto"/>
          <w:lang w:val="en-GB"/>
        </w:rPr>
        <w:t>Muminov</w:t>
      </w:r>
      <w:proofErr w:type="spellEnd"/>
      <w:r>
        <w:rPr>
          <w:color w:val="auto"/>
          <w:lang w:val="en-GB"/>
        </w:rPr>
        <w:t>.</w:t>
      </w:r>
    </w:p>
    <w:p w14:paraId="044450BD" w14:textId="1C8CC242" w:rsidR="00AA2807" w:rsidRPr="00C94D28" w:rsidRDefault="00AA2807" w:rsidP="00AA2807">
      <w:pPr>
        <w:pStyle w:val="Odstavecseseznamem"/>
        <w:numPr>
          <w:ilvl w:val="0"/>
          <w:numId w:val="12"/>
        </w:numPr>
        <w:rPr>
          <w:lang w:val="en-GB"/>
        </w:rPr>
      </w:pPr>
      <w:r>
        <w:rPr>
          <w:lang w:val="en-GB"/>
        </w:rPr>
        <w:t xml:space="preserve">Representatives of Armenia (TBC), Azerbaijan (TBC), Belarus (TBC), </w:t>
      </w:r>
      <w:r w:rsidRPr="006F4BB2">
        <w:rPr>
          <w:color w:val="auto"/>
          <w:lang w:val="en-GB"/>
        </w:rPr>
        <w:t>Georgia</w:t>
      </w:r>
      <w:r>
        <w:rPr>
          <w:color w:val="auto"/>
          <w:lang w:val="en-GB"/>
        </w:rPr>
        <w:t xml:space="preserve"> (TBC)</w:t>
      </w:r>
      <w:r w:rsidRPr="006F4BB2">
        <w:rPr>
          <w:color w:val="auto"/>
          <w:lang w:val="en-GB"/>
        </w:rPr>
        <w:t>, Kazakhstan</w:t>
      </w:r>
      <w:r>
        <w:rPr>
          <w:color w:val="auto"/>
          <w:lang w:val="en-GB"/>
        </w:rPr>
        <w:t xml:space="preserve"> (TBC)</w:t>
      </w:r>
      <w:r w:rsidRPr="006F4BB2">
        <w:rPr>
          <w:color w:val="auto"/>
          <w:lang w:val="en-GB"/>
        </w:rPr>
        <w:t>, Kyrgyzstan</w:t>
      </w:r>
      <w:r>
        <w:rPr>
          <w:color w:val="auto"/>
          <w:lang w:val="en-GB"/>
        </w:rPr>
        <w:t xml:space="preserve"> (TBC)</w:t>
      </w:r>
      <w:r w:rsidRPr="006F4BB2">
        <w:rPr>
          <w:color w:val="auto"/>
          <w:lang w:val="en-GB"/>
        </w:rPr>
        <w:t>,</w:t>
      </w:r>
      <w:r>
        <w:rPr>
          <w:color w:val="auto"/>
          <w:lang w:val="en-GB"/>
        </w:rPr>
        <w:t xml:space="preserve"> Moldova (TBC),</w:t>
      </w:r>
      <w:r w:rsidRPr="006F4BB2">
        <w:rPr>
          <w:color w:val="auto"/>
          <w:lang w:val="en-GB"/>
        </w:rPr>
        <w:t xml:space="preserve"> Tajikistan</w:t>
      </w:r>
      <w:r>
        <w:rPr>
          <w:color w:val="auto"/>
          <w:lang w:val="en-GB"/>
        </w:rPr>
        <w:t xml:space="preserve"> (TBC)</w:t>
      </w:r>
      <w:r w:rsidRPr="006F4BB2">
        <w:rPr>
          <w:color w:val="auto"/>
          <w:lang w:val="en-GB"/>
        </w:rPr>
        <w:t>, Turkmenistan</w:t>
      </w:r>
      <w:r>
        <w:rPr>
          <w:color w:val="auto"/>
          <w:lang w:val="en-GB"/>
        </w:rPr>
        <w:t xml:space="preserve"> (TBC),</w:t>
      </w:r>
      <w:r w:rsidR="00657D02">
        <w:rPr>
          <w:color w:val="auto"/>
          <w:lang w:val="en-GB"/>
        </w:rPr>
        <w:t xml:space="preserve"> and</w:t>
      </w:r>
      <w:r>
        <w:rPr>
          <w:color w:val="auto"/>
          <w:lang w:val="en-GB"/>
        </w:rPr>
        <w:t xml:space="preserve"> Ukraine (TBC)</w:t>
      </w:r>
      <w:r w:rsidR="00034315">
        <w:rPr>
          <w:color w:val="auto"/>
          <w:lang w:val="en-GB"/>
        </w:rPr>
        <w:t>.</w:t>
      </w:r>
    </w:p>
    <w:p w14:paraId="29F8E27D" w14:textId="77777777" w:rsidR="00FE3438" w:rsidRPr="00FE3438" w:rsidRDefault="00D264AD" w:rsidP="00FE3438">
      <w:pPr>
        <w:pStyle w:val="Odstavecseseznamem"/>
        <w:numPr>
          <w:ilvl w:val="0"/>
          <w:numId w:val="12"/>
        </w:numPr>
        <w:rPr>
          <w:lang w:val="en-GB"/>
        </w:rPr>
      </w:pPr>
      <w:r w:rsidRPr="00416E47">
        <w:rPr>
          <w:color w:val="auto"/>
          <w:lang w:val="en-GB"/>
        </w:rPr>
        <w:t>Guiding questions:</w:t>
      </w:r>
      <w:r w:rsidR="008A5A05">
        <w:rPr>
          <w:color w:val="auto"/>
          <w:lang w:val="en-GB"/>
        </w:rPr>
        <w:t xml:space="preserve"> </w:t>
      </w:r>
    </w:p>
    <w:p w14:paraId="3051B0FA" w14:textId="77777777" w:rsidR="00FE3438" w:rsidRDefault="00FE3438" w:rsidP="00FE3438">
      <w:pPr>
        <w:pStyle w:val="Odstavecseseznamem"/>
        <w:numPr>
          <w:ilvl w:val="1"/>
          <w:numId w:val="12"/>
        </w:numPr>
        <w:rPr>
          <w:lang w:val="en-GB"/>
        </w:rPr>
      </w:pPr>
      <w:r w:rsidRPr="00FE3438">
        <w:rPr>
          <w:lang w:val="en-GB"/>
        </w:rPr>
        <w:t>Does your country have any special projects (planned, ongoing or completed) or investments that contribute to connectivity between our regions?</w:t>
      </w:r>
    </w:p>
    <w:p w14:paraId="402E9E2D" w14:textId="45A49DDD" w:rsidR="00FE3438" w:rsidRDefault="00FE3438" w:rsidP="00FE3438">
      <w:pPr>
        <w:pStyle w:val="Odstavecseseznamem"/>
        <w:numPr>
          <w:ilvl w:val="2"/>
          <w:numId w:val="12"/>
        </w:numPr>
        <w:rPr>
          <w:lang w:val="en-GB"/>
        </w:rPr>
      </w:pPr>
      <w:r w:rsidRPr="00FE3438">
        <w:rPr>
          <w:lang w:val="en-GB"/>
        </w:rPr>
        <w:t>Are there any bottlenecks on the main transport routes</w:t>
      </w:r>
      <w:r w:rsidR="00F33EFA">
        <w:rPr>
          <w:lang w:val="en-GB"/>
        </w:rPr>
        <w:t xml:space="preserve"> </w:t>
      </w:r>
      <w:r w:rsidRPr="00FE3438">
        <w:rPr>
          <w:lang w:val="en-GB"/>
        </w:rPr>
        <w:t>/</w:t>
      </w:r>
      <w:r w:rsidR="00F33EFA">
        <w:rPr>
          <w:lang w:val="en-GB"/>
        </w:rPr>
        <w:t xml:space="preserve"> </w:t>
      </w:r>
      <w:r w:rsidRPr="00FE3438">
        <w:rPr>
          <w:lang w:val="en-GB"/>
        </w:rPr>
        <w:t>connections?</w:t>
      </w:r>
    </w:p>
    <w:p w14:paraId="2309A581" w14:textId="7F5E91BE" w:rsidR="00FE3438" w:rsidRDefault="00FE3438" w:rsidP="00FE3438">
      <w:pPr>
        <w:pStyle w:val="Odstavecseseznamem"/>
        <w:numPr>
          <w:ilvl w:val="2"/>
          <w:numId w:val="12"/>
        </w:numPr>
        <w:rPr>
          <w:lang w:val="en-GB"/>
        </w:rPr>
      </w:pPr>
      <w:r w:rsidRPr="00FE3438">
        <w:rPr>
          <w:lang w:val="en-GB"/>
        </w:rPr>
        <w:t xml:space="preserve">What are the main modernization </w:t>
      </w:r>
      <w:r w:rsidR="00F33EFA">
        <w:rPr>
          <w:lang w:val="en-GB"/>
        </w:rPr>
        <w:t xml:space="preserve">priorities </w:t>
      </w:r>
      <w:r w:rsidRPr="00FE3438">
        <w:rPr>
          <w:lang w:val="en-GB"/>
        </w:rPr>
        <w:t>in your country to improve capacity of transport network?</w:t>
      </w:r>
    </w:p>
    <w:p w14:paraId="3918F647" w14:textId="6A0A1524" w:rsidR="00FE3438" w:rsidRDefault="00FE3438" w:rsidP="00FE3438">
      <w:pPr>
        <w:pStyle w:val="Odstavecseseznamem"/>
        <w:numPr>
          <w:ilvl w:val="1"/>
          <w:numId w:val="12"/>
        </w:numPr>
        <w:rPr>
          <w:lang w:val="en-GB"/>
        </w:rPr>
      </w:pPr>
      <w:r w:rsidRPr="00FE3438">
        <w:rPr>
          <w:lang w:val="en-GB"/>
        </w:rPr>
        <w:t>Are there specific areas where your country can offer unique value to improving connectivity between our regions?</w:t>
      </w:r>
    </w:p>
    <w:p w14:paraId="7A435EC9" w14:textId="00C1C4B5" w:rsidR="00FE3438" w:rsidRDefault="00FE3438" w:rsidP="00FE3438">
      <w:pPr>
        <w:pStyle w:val="Odstavecseseznamem"/>
        <w:numPr>
          <w:ilvl w:val="1"/>
          <w:numId w:val="12"/>
        </w:numPr>
        <w:rPr>
          <w:lang w:val="en-GB"/>
        </w:rPr>
      </w:pPr>
      <w:r w:rsidRPr="00FE3438">
        <w:rPr>
          <w:lang w:val="en-GB"/>
        </w:rPr>
        <w:t>What are your plans</w:t>
      </w:r>
      <w:r w:rsidR="00F33EFA">
        <w:rPr>
          <w:lang w:val="en-GB"/>
        </w:rPr>
        <w:t xml:space="preserve">, </w:t>
      </w:r>
      <w:r w:rsidRPr="00FE3438">
        <w:rPr>
          <w:lang w:val="en-GB"/>
        </w:rPr>
        <w:t xml:space="preserve">activities and projects to modernize </w:t>
      </w:r>
      <w:r w:rsidR="00F33EFA">
        <w:rPr>
          <w:lang w:val="en-GB"/>
        </w:rPr>
        <w:t xml:space="preserve">the </w:t>
      </w:r>
      <w:r w:rsidRPr="00FE3438">
        <w:rPr>
          <w:lang w:val="en-GB"/>
        </w:rPr>
        <w:t>transport sector, especially in terms of decarbonisation and/or digitalization?</w:t>
      </w:r>
    </w:p>
    <w:p w14:paraId="467B3B0C" w14:textId="67B8B4C2" w:rsidR="00FE3438" w:rsidRPr="00847276" w:rsidRDefault="00FE3438" w:rsidP="00847276">
      <w:pPr>
        <w:pStyle w:val="Odstavecseseznamem"/>
        <w:numPr>
          <w:ilvl w:val="1"/>
          <w:numId w:val="12"/>
        </w:numPr>
        <w:rPr>
          <w:lang w:val="en-GB"/>
        </w:rPr>
      </w:pPr>
      <w:r w:rsidRPr="00FE3438">
        <w:rPr>
          <w:lang w:val="en-GB"/>
        </w:rPr>
        <w:t>How do you foresee your country could become involved in multimodal transport?</w:t>
      </w:r>
      <w:r w:rsidR="00847276">
        <w:rPr>
          <w:lang w:val="en-GB"/>
        </w:rPr>
        <w:t xml:space="preserve"> </w:t>
      </w:r>
      <w:r w:rsidRPr="00847276">
        <w:rPr>
          <w:lang w:val="en-GB"/>
        </w:rPr>
        <w:t>What are the priorities?</w:t>
      </w:r>
      <w:r w:rsidR="00847276">
        <w:rPr>
          <w:lang w:val="en-GB"/>
        </w:rPr>
        <w:t xml:space="preserve"> </w:t>
      </w:r>
      <w:r w:rsidRPr="00847276">
        <w:rPr>
          <w:lang w:val="en-GB"/>
        </w:rPr>
        <w:t>What are the obstacles?</w:t>
      </w:r>
    </w:p>
    <w:p w14:paraId="0AA1660C" w14:textId="79C1CE4A" w:rsidR="00FE3438" w:rsidRPr="00FE3438" w:rsidRDefault="00847276" w:rsidP="00FE3438">
      <w:pPr>
        <w:pStyle w:val="Odstavecseseznamem"/>
        <w:numPr>
          <w:ilvl w:val="1"/>
          <w:numId w:val="12"/>
        </w:numPr>
        <w:rPr>
          <w:lang w:val="en-GB"/>
        </w:rPr>
      </w:pPr>
      <w:r>
        <w:rPr>
          <w:lang w:val="en-GB"/>
        </w:rPr>
        <w:t xml:space="preserve">Where </w:t>
      </w:r>
      <w:r w:rsidR="00053234">
        <w:rPr>
          <w:lang w:val="en-GB"/>
        </w:rPr>
        <w:t xml:space="preserve">do You see opportunities for our companies to be involved in your projects? </w:t>
      </w:r>
      <w:r w:rsidR="00FE3438" w:rsidRPr="00FE3438">
        <w:rPr>
          <w:lang w:val="en-GB"/>
        </w:rPr>
        <w:t>Can you describe any obstacles limiting foreign companies as participants in the key projects in your countries?</w:t>
      </w:r>
    </w:p>
    <w:p w14:paraId="29BB2DEA" w14:textId="29A1BE2A" w:rsidR="00FE3438" w:rsidRPr="00FE3438" w:rsidRDefault="00FE3438" w:rsidP="00FE3438">
      <w:pPr>
        <w:pStyle w:val="Odstavecseseznamem"/>
        <w:numPr>
          <w:ilvl w:val="1"/>
          <w:numId w:val="12"/>
        </w:numPr>
        <w:rPr>
          <w:lang w:val="en-GB"/>
        </w:rPr>
      </w:pPr>
      <w:r w:rsidRPr="00FE3438">
        <w:rPr>
          <w:lang w:val="en-GB"/>
        </w:rPr>
        <w:t>How does your country describe a role of the EU to improve connectivity between regions?</w:t>
      </w:r>
    </w:p>
    <w:p w14:paraId="09CF2009" w14:textId="003C3C1E" w:rsidR="00C94D28" w:rsidRDefault="00C94D28" w:rsidP="00DD668F">
      <w:pPr>
        <w:pStyle w:val="Odstavecseseznamem"/>
        <w:numPr>
          <w:ilvl w:val="0"/>
          <w:numId w:val="12"/>
        </w:numPr>
        <w:rPr>
          <w:lang w:val="en-GB"/>
        </w:rPr>
      </w:pPr>
      <w:r w:rsidRPr="00FE3438">
        <w:rPr>
          <w:lang w:val="en-GB"/>
        </w:rPr>
        <w:t>Discussion</w:t>
      </w:r>
      <w:r w:rsidR="00034315">
        <w:rPr>
          <w:lang w:val="en-GB"/>
        </w:rPr>
        <w:t>.</w:t>
      </w:r>
    </w:p>
    <w:p w14:paraId="4E42E44E" w14:textId="5F0C4865" w:rsidR="003A4286" w:rsidRPr="00DD668F" w:rsidRDefault="003A4286" w:rsidP="003A4286">
      <w:pPr>
        <w:autoSpaceDE w:val="0"/>
        <w:autoSpaceDN w:val="0"/>
        <w:adjustRightInd w:val="0"/>
        <w:spacing w:after="0" w:line="276" w:lineRule="auto"/>
        <w:rPr>
          <w:rFonts w:ascii="Arial" w:hAnsi="Arial" w:cs="Arial"/>
          <w:b/>
          <w:color w:val="auto"/>
          <w:lang w:val="en-GB"/>
        </w:rPr>
      </w:pPr>
      <w:r w:rsidRPr="00D264AD">
        <w:rPr>
          <w:rFonts w:ascii="Arial" w:hAnsi="Arial" w:cs="Arial"/>
          <w:b/>
          <w:color w:val="auto"/>
          <w:lang w:val="en-GB"/>
        </w:rPr>
        <w:t>1</w:t>
      </w:r>
      <w:r>
        <w:rPr>
          <w:rFonts w:ascii="Arial" w:hAnsi="Arial" w:cs="Arial"/>
          <w:b/>
          <w:color w:val="auto"/>
          <w:lang w:val="en-GB"/>
        </w:rPr>
        <w:t>1</w:t>
      </w:r>
      <w:r w:rsidRPr="00D264AD">
        <w:rPr>
          <w:rFonts w:ascii="Arial" w:hAnsi="Arial" w:cs="Arial"/>
          <w:b/>
          <w:color w:val="auto"/>
          <w:lang w:val="en-GB"/>
        </w:rPr>
        <w:t>:</w:t>
      </w:r>
      <w:r>
        <w:rPr>
          <w:rFonts w:ascii="Arial" w:hAnsi="Arial" w:cs="Arial"/>
          <w:b/>
          <w:color w:val="auto"/>
          <w:lang w:val="en-GB"/>
        </w:rPr>
        <w:t>25</w:t>
      </w:r>
      <w:r w:rsidRPr="00D264AD">
        <w:rPr>
          <w:rFonts w:ascii="Arial" w:hAnsi="Arial" w:cs="Arial"/>
          <w:b/>
          <w:color w:val="auto"/>
          <w:lang w:val="en-GB"/>
        </w:rPr>
        <w:t xml:space="preserve"> – 1</w:t>
      </w:r>
      <w:r>
        <w:rPr>
          <w:rFonts w:ascii="Arial" w:hAnsi="Arial" w:cs="Arial"/>
          <w:b/>
          <w:color w:val="auto"/>
          <w:lang w:val="en-GB"/>
        </w:rPr>
        <w:t>2</w:t>
      </w:r>
      <w:r w:rsidRPr="00D264AD">
        <w:rPr>
          <w:rFonts w:ascii="Arial" w:hAnsi="Arial" w:cs="Arial"/>
          <w:b/>
          <w:color w:val="auto"/>
          <w:lang w:val="en-GB"/>
        </w:rPr>
        <w:t>:</w:t>
      </w:r>
      <w:r>
        <w:rPr>
          <w:rFonts w:ascii="Arial" w:hAnsi="Arial" w:cs="Arial"/>
          <w:b/>
          <w:color w:val="auto"/>
          <w:lang w:val="en-GB"/>
        </w:rPr>
        <w:t>50</w:t>
      </w:r>
      <w:r w:rsidRPr="00D264AD">
        <w:rPr>
          <w:rFonts w:ascii="Arial" w:hAnsi="Arial" w:cs="Arial"/>
          <w:b/>
          <w:color w:val="auto"/>
          <w:lang w:val="en-GB"/>
        </w:rPr>
        <w:t xml:space="preserve"> Session </w:t>
      </w:r>
      <w:r>
        <w:rPr>
          <w:rFonts w:ascii="Arial" w:hAnsi="Arial" w:cs="Arial"/>
          <w:b/>
          <w:color w:val="auto"/>
          <w:lang w:val="en-GB"/>
        </w:rPr>
        <w:t>2</w:t>
      </w:r>
      <w:r w:rsidRPr="00D264AD">
        <w:rPr>
          <w:rFonts w:ascii="Arial" w:hAnsi="Arial" w:cs="Arial"/>
          <w:b/>
          <w:color w:val="auto"/>
          <w:lang w:val="en-GB"/>
        </w:rPr>
        <w:t>: Cooperation in Energy Industry</w:t>
      </w:r>
      <w:r>
        <w:rPr>
          <w:rFonts w:ascii="Arial" w:hAnsi="Arial" w:cs="Arial"/>
          <w:b/>
          <w:color w:val="auto"/>
          <w:lang w:val="en-GB"/>
        </w:rPr>
        <w:t xml:space="preserve"> and Energy Policy</w:t>
      </w:r>
      <w:r w:rsidRPr="00DD668F">
        <w:rPr>
          <w:rFonts w:ascii="Arial" w:eastAsia="Times New Roman" w:hAnsi="Arial" w:cs="Arial"/>
          <w:color w:val="000000"/>
          <w:lang w:val="cs-CZ" w:eastAsia="cs-CZ"/>
        </w:rPr>
        <w:t> </w:t>
      </w:r>
    </w:p>
    <w:p w14:paraId="773D6464" w14:textId="5A6B90A1" w:rsidR="003A4286" w:rsidRPr="00D264AD" w:rsidRDefault="003A4286" w:rsidP="003A4286">
      <w:pPr>
        <w:pStyle w:val="Odstavecseseznamem"/>
        <w:numPr>
          <w:ilvl w:val="0"/>
          <w:numId w:val="12"/>
        </w:numPr>
        <w:rPr>
          <w:lang w:val="en-GB"/>
        </w:rPr>
      </w:pPr>
      <w:r w:rsidRPr="00D264AD">
        <w:rPr>
          <w:lang w:val="en-GB"/>
        </w:rPr>
        <w:t xml:space="preserve">Chaired by: </w:t>
      </w:r>
      <w:r w:rsidRPr="00D268C4">
        <w:rPr>
          <w:lang w:val="en-GB"/>
        </w:rPr>
        <w:t>Deputy Minister of Industry and Trade of the Czech Republic, Mr. René </w:t>
      </w:r>
      <w:proofErr w:type="spellStart"/>
      <w:r w:rsidRPr="00D268C4">
        <w:rPr>
          <w:lang w:val="en-GB"/>
        </w:rPr>
        <w:t>Neděla</w:t>
      </w:r>
      <w:proofErr w:type="spellEnd"/>
      <w:r>
        <w:rPr>
          <w:lang w:val="en-GB"/>
        </w:rPr>
        <w:t>.</w:t>
      </w:r>
    </w:p>
    <w:p w14:paraId="3864A88D" w14:textId="6FC3B03E" w:rsidR="003A4286" w:rsidRPr="00BA3C4A" w:rsidRDefault="003A4286" w:rsidP="003A4286">
      <w:pPr>
        <w:pStyle w:val="Odstavecseseznamem"/>
        <w:numPr>
          <w:ilvl w:val="0"/>
          <w:numId w:val="12"/>
        </w:numPr>
        <w:rPr>
          <w:lang w:val="en-GB"/>
        </w:rPr>
      </w:pPr>
      <w:r>
        <w:rPr>
          <w:lang w:val="en-GB"/>
        </w:rPr>
        <w:t xml:space="preserve">DG ENER: Ms. </w:t>
      </w:r>
      <w:r w:rsidRPr="008E3AC8">
        <w:t>Marion Schiller-Probst</w:t>
      </w:r>
      <w:r>
        <w:t>.</w:t>
      </w:r>
    </w:p>
    <w:p w14:paraId="667D45F3" w14:textId="37C2D61D" w:rsidR="00BA3C4A" w:rsidRDefault="00BA3C4A" w:rsidP="003A4286">
      <w:pPr>
        <w:pStyle w:val="Odstavecseseznamem"/>
        <w:numPr>
          <w:ilvl w:val="0"/>
          <w:numId w:val="12"/>
        </w:numPr>
        <w:rPr>
          <w:lang w:val="en-GB"/>
        </w:rPr>
      </w:pPr>
      <w:r w:rsidRPr="00BA3C4A">
        <w:rPr>
          <w:lang w:val="en-GB"/>
        </w:rPr>
        <w:t>Deputy Minister</w:t>
      </w:r>
      <w:r>
        <w:rPr>
          <w:lang w:val="en-GB"/>
        </w:rPr>
        <w:t xml:space="preserve"> at the </w:t>
      </w:r>
      <w:r w:rsidRPr="00BA3C4A">
        <w:rPr>
          <w:lang w:val="en-GB"/>
        </w:rPr>
        <w:t>Ministry of Foreign Affairs of the Republic of Belarus</w:t>
      </w:r>
      <w:r>
        <w:rPr>
          <w:lang w:val="en-GB"/>
        </w:rPr>
        <w:t xml:space="preserve">, Mr. </w:t>
      </w:r>
      <w:proofErr w:type="spellStart"/>
      <w:r>
        <w:rPr>
          <w:lang w:val="en-GB"/>
        </w:rPr>
        <w:t>Evgeny</w:t>
      </w:r>
      <w:proofErr w:type="spellEnd"/>
      <w:r>
        <w:rPr>
          <w:lang w:val="en-GB"/>
        </w:rPr>
        <w:t xml:space="preserve"> </w:t>
      </w:r>
      <w:proofErr w:type="spellStart"/>
      <w:r>
        <w:rPr>
          <w:lang w:val="en-GB"/>
        </w:rPr>
        <w:t>Shestakov</w:t>
      </w:r>
      <w:proofErr w:type="spellEnd"/>
      <w:r>
        <w:rPr>
          <w:lang w:val="en-GB"/>
        </w:rPr>
        <w:t xml:space="preserve">. </w:t>
      </w:r>
    </w:p>
    <w:p w14:paraId="489CE62F" w14:textId="73FF6E52" w:rsidR="00BA3C4A" w:rsidRDefault="00BA3C4A" w:rsidP="003A4286">
      <w:pPr>
        <w:pStyle w:val="Odstavecseseznamem"/>
        <w:numPr>
          <w:ilvl w:val="0"/>
          <w:numId w:val="12"/>
        </w:numPr>
        <w:rPr>
          <w:lang w:val="en-GB"/>
        </w:rPr>
      </w:pPr>
      <w:r>
        <w:rPr>
          <w:lang w:val="en-GB"/>
        </w:rPr>
        <w:t xml:space="preserve">Deputy Director at the </w:t>
      </w:r>
      <w:proofErr w:type="spellStart"/>
      <w:r>
        <w:rPr>
          <w:lang w:val="en-GB"/>
        </w:rPr>
        <w:t>QazTrade</w:t>
      </w:r>
      <w:proofErr w:type="spellEnd"/>
      <w:r>
        <w:rPr>
          <w:lang w:val="en-GB"/>
        </w:rPr>
        <w:t xml:space="preserve"> agency, Mr. </w:t>
      </w:r>
      <w:proofErr w:type="spellStart"/>
      <w:r>
        <w:rPr>
          <w:lang w:val="en-GB"/>
        </w:rPr>
        <w:t>Nuraly</w:t>
      </w:r>
      <w:proofErr w:type="spellEnd"/>
      <w:r>
        <w:rPr>
          <w:lang w:val="en-GB"/>
        </w:rPr>
        <w:t xml:space="preserve"> </w:t>
      </w:r>
      <w:proofErr w:type="spellStart"/>
      <w:r>
        <w:rPr>
          <w:lang w:val="en-GB"/>
        </w:rPr>
        <w:t>Bokeikhanov</w:t>
      </w:r>
      <w:proofErr w:type="spellEnd"/>
      <w:r>
        <w:rPr>
          <w:lang w:val="en-GB"/>
        </w:rPr>
        <w:t>.</w:t>
      </w:r>
    </w:p>
    <w:p w14:paraId="378BE3A8" w14:textId="76E65B44" w:rsidR="00BA3C4A" w:rsidRDefault="00BA3C4A" w:rsidP="003A4286">
      <w:pPr>
        <w:pStyle w:val="Odstavecseseznamem"/>
        <w:numPr>
          <w:ilvl w:val="0"/>
          <w:numId w:val="12"/>
        </w:numPr>
        <w:rPr>
          <w:lang w:val="en-GB"/>
        </w:rPr>
      </w:pPr>
      <w:r w:rsidRPr="00BA3C4A">
        <w:rPr>
          <w:lang w:val="en-GB"/>
        </w:rPr>
        <w:t>Head of Energy Policy and Investment Projects Department</w:t>
      </w:r>
      <w:r>
        <w:rPr>
          <w:lang w:val="en-GB"/>
        </w:rPr>
        <w:t xml:space="preserve"> at the </w:t>
      </w:r>
      <w:r w:rsidRPr="00BA3C4A">
        <w:rPr>
          <w:lang w:val="en-GB"/>
        </w:rPr>
        <w:t>Ministry of Economy &amp; Sustainable Development of Georgia</w:t>
      </w:r>
      <w:r>
        <w:rPr>
          <w:lang w:val="en-GB"/>
        </w:rPr>
        <w:t xml:space="preserve">, Mr. </w:t>
      </w:r>
      <w:proofErr w:type="spellStart"/>
      <w:r>
        <w:rPr>
          <w:lang w:val="en-GB"/>
        </w:rPr>
        <w:t>Tornike</w:t>
      </w:r>
      <w:proofErr w:type="spellEnd"/>
      <w:r>
        <w:rPr>
          <w:lang w:val="en-GB"/>
        </w:rPr>
        <w:t xml:space="preserve"> </w:t>
      </w:r>
      <w:proofErr w:type="spellStart"/>
      <w:r>
        <w:rPr>
          <w:lang w:val="en-GB"/>
        </w:rPr>
        <w:t>Kazarashvili</w:t>
      </w:r>
      <w:proofErr w:type="spellEnd"/>
      <w:r>
        <w:rPr>
          <w:lang w:val="en-GB"/>
        </w:rPr>
        <w:t>.</w:t>
      </w:r>
    </w:p>
    <w:p w14:paraId="7E484A2B" w14:textId="42AE1146" w:rsidR="00D02124" w:rsidRPr="003A4286" w:rsidRDefault="00D02124" w:rsidP="003A4286">
      <w:pPr>
        <w:pStyle w:val="Odstavecseseznamem"/>
        <w:numPr>
          <w:ilvl w:val="0"/>
          <w:numId w:val="12"/>
        </w:numPr>
        <w:rPr>
          <w:lang w:val="en-GB"/>
        </w:rPr>
      </w:pPr>
      <w:r w:rsidRPr="00D02124">
        <w:rPr>
          <w:lang w:val="en-GB"/>
        </w:rPr>
        <w:lastRenderedPageBreak/>
        <w:t>Head of the Renewable Energy Division</w:t>
      </w:r>
      <w:r>
        <w:rPr>
          <w:lang w:val="en-GB"/>
        </w:rPr>
        <w:t xml:space="preserve"> at the </w:t>
      </w:r>
      <w:r w:rsidRPr="00D02124">
        <w:rPr>
          <w:lang w:val="en-GB"/>
        </w:rPr>
        <w:t>Ministry of Energy and Natural Resources of the Republic of Armenia</w:t>
      </w:r>
      <w:r>
        <w:rPr>
          <w:lang w:val="en-GB"/>
        </w:rPr>
        <w:t xml:space="preserve">, Ms. Victoria </w:t>
      </w:r>
      <w:proofErr w:type="spellStart"/>
      <w:r>
        <w:rPr>
          <w:lang w:val="en-GB"/>
        </w:rPr>
        <w:t>Keshishyan</w:t>
      </w:r>
      <w:proofErr w:type="spellEnd"/>
      <w:r w:rsidR="00F2369B">
        <w:rPr>
          <w:lang w:val="en-GB"/>
        </w:rPr>
        <w:t xml:space="preserve"> (TBC)</w:t>
      </w:r>
      <w:r>
        <w:rPr>
          <w:lang w:val="en-GB"/>
        </w:rPr>
        <w:t xml:space="preserve">. </w:t>
      </w:r>
    </w:p>
    <w:p w14:paraId="28F20C35" w14:textId="4906D802" w:rsidR="003A4286" w:rsidRPr="00C94D28" w:rsidRDefault="003A4286" w:rsidP="003A4286">
      <w:pPr>
        <w:pStyle w:val="Odstavecseseznamem"/>
        <w:numPr>
          <w:ilvl w:val="0"/>
          <w:numId w:val="12"/>
        </w:numPr>
        <w:rPr>
          <w:lang w:val="en-GB"/>
        </w:rPr>
      </w:pPr>
      <w:r w:rsidRPr="006F4BB2">
        <w:rPr>
          <w:b/>
          <w:bCs/>
          <w:noProof/>
          <w:color w:val="1682C2" w:themeColor="background2" w:themeShade="80"/>
          <w:sz w:val="23"/>
          <w:szCs w:val="23"/>
          <w:lang w:val="en-GB" w:eastAsia="cs-CZ"/>
        </w:rPr>
        <w:drawing>
          <wp:anchor distT="0" distB="0" distL="114300" distR="114300" simplePos="0" relativeHeight="251854848" behindDoc="1" locked="0" layoutInCell="1" allowOverlap="1" wp14:anchorId="7C041D9E" wp14:editId="44F13819">
            <wp:simplePos x="0" y="0"/>
            <wp:positionH relativeFrom="margin">
              <wp:posOffset>-2576830</wp:posOffset>
            </wp:positionH>
            <wp:positionV relativeFrom="paragraph">
              <wp:posOffset>391795</wp:posOffset>
            </wp:positionV>
            <wp:extent cx="21016595" cy="25303480"/>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ruhy-blur.jpg"/>
                    <pic:cNvPicPr/>
                  </pic:nvPicPr>
                  <pic:blipFill>
                    <a:blip r:embed="rId8">
                      <a:extLst>
                        <a:ext uri="{28A0092B-C50C-407E-A947-70E740481C1C}">
                          <a14:useLocalDpi xmlns:a14="http://schemas.microsoft.com/office/drawing/2010/main" val="0"/>
                        </a:ext>
                      </a:extLst>
                    </a:blip>
                    <a:stretch>
                      <a:fillRect/>
                    </a:stretch>
                  </pic:blipFill>
                  <pic:spPr>
                    <a:xfrm>
                      <a:off x="0" y="0"/>
                      <a:ext cx="21016595" cy="25303480"/>
                    </a:xfrm>
                    <a:prstGeom prst="rect">
                      <a:avLst/>
                    </a:prstGeom>
                  </pic:spPr>
                </pic:pic>
              </a:graphicData>
            </a:graphic>
            <wp14:sizeRelH relativeFrom="margin">
              <wp14:pctWidth>0</wp14:pctWidth>
            </wp14:sizeRelH>
            <wp14:sizeRelV relativeFrom="margin">
              <wp14:pctHeight>0</wp14:pctHeight>
            </wp14:sizeRelV>
          </wp:anchor>
        </w:drawing>
      </w:r>
      <w:r>
        <w:rPr>
          <w:lang w:val="en-GB"/>
        </w:rPr>
        <w:t>Representatives of Azerbaijan (TBC)</w:t>
      </w:r>
      <w:r w:rsidRPr="006F4BB2">
        <w:rPr>
          <w:color w:val="auto"/>
          <w:lang w:val="en-GB"/>
        </w:rPr>
        <w:t>, Kyrgyzstan</w:t>
      </w:r>
      <w:r>
        <w:rPr>
          <w:color w:val="auto"/>
          <w:lang w:val="en-GB"/>
        </w:rPr>
        <w:t xml:space="preserve"> (TBC)</w:t>
      </w:r>
      <w:r w:rsidRPr="006F4BB2">
        <w:rPr>
          <w:color w:val="auto"/>
          <w:lang w:val="en-GB"/>
        </w:rPr>
        <w:t>,</w:t>
      </w:r>
      <w:r>
        <w:rPr>
          <w:color w:val="auto"/>
          <w:lang w:val="en-GB"/>
        </w:rPr>
        <w:t xml:space="preserve"> Moldova (TBC),</w:t>
      </w:r>
      <w:r w:rsidRPr="006F4BB2">
        <w:rPr>
          <w:color w:val="auto"/>
          <w:lang w:val="en-GB"/>
        </w:rPr>
        <w:t xml:space="preserve"> Tajikistan</w:t>
      </w:r>
      <w:r>
        <w:rPr>
          <w:color w:val="auto"/>
          <w:lang w:val="en-GB"/>
        </w:rPr>
        <w:t xml:space="preserve"> (TBC)</w:t>
      </w:r>
      <w:r w:rsidRPr="006F4BB2">
        <w:rPr>
          <w:color w:val="auto"/>
          <w:lang w:val="en-GB"/>
        </w:rPr>
        <w:t>, Turkmenistan</w:t>
      </w:r>
      <w:r>
        <w:rPr>
          <w:color w:val="auto"/>
          <w:lang w:val="en-GB"/>
        </w:rPr>
        <w:t xml:space="preserve"> (TBC), Ukraine (TBC),</w:t>
      </w:r>
      <w:r w:rsidRPr="006F4BB2">
        <w:rPr>
          <w:color w:val="auto"/>
          <w:lang w:val="en-GB"/>
        </w:rPr>
        <w:t xml:space="preserve"> and Uzbekistan</w:t>
      </w:r>
      <w:r>
        <w:rPr>
          <w:color w:val="auto"/>
          <w:lang w:val="en-GB"/>
        </w:rPr>
        <w:t xml:space="preserve"> (TBC).</w:t>
      </w:r>
    </w:p>
    <w:p w14:paraId="68CB1B2D" w14:textId="77777777" w:rsidR="003A4286" w:rsidRPr="004C6868" w:rsidRDefault="003A4286" w:rsidP="003A4286">
      <w:pPr>
        <w:pStyle w:val="Odstavecseseznamem"/>
        <w:numPr>
          <w:ilvl w:val="0"/>
          <w:numId w:val="12"/>
        </w:numPr>
        <w:rPr>
          <w:lang w:val="en-GB"/>
        </w:rPr>
      </w:pPr>
      <w:r w:rsidRPr="004C6868">
        <w:rPr>
          <w:lang w:val="en-GB"/>
        </w:rPr>
        <w:t xml:space="preserve">Guiding questions: </w:t>
      </w:r>
    </w:p>
    <w:p w14:paraId="52DE89F4" w14:textId="77777777" w:rsidR="003A4286" w:rsidRPr="004C6868" w:rsidRDefault="003A4286" w:rsidP="003A4286">
      <w:pPr>
        <w:pStyle w:val="Odstavecseseznamem"/>
        <w:numPr>
          <w:ilvl w:val="1"/>
          <w:numId w:val="12"/>
        </w:numPr>
        <w:rPr>
          <w:lang w:val="en-GB"/>
        </w:rPr>
      </w:pPr>
      <w:r w:rsidRPr="004C6868">
        <w:rPr>
          <w:lang w:val="en-GB"/>
        </w:rPr>
        <w:t>Given the worldwide changing approaches to energy policy (decarbonization</w:t>
      </w:r>
      <w:r>
        <w:rPr>
          <w:lang w:val="en-GB"/>
        </w:rPr>
        <w:t xml:space="preserve"> </w:t>
      </w:r>
      <w:r w:rsidRPr="004C6868">
        <w:rPr>
          <w:lang w:val="en-GB"/>
        </w:rPr>
        <w:t>/</w:t>
      </w:r>
      <w:r>
        <w:rPr>
          <w:lang w:val="en-GB"/>
        </w:rPr>
        <w:t xml:space="preserve"> </w:t>
      </w:r>
      <w:r w:rsidRPr="004C6868">
        <w:rPr>
          <w:lang w:val="en-GB"/>
        </w:rPr>
        <w:t>electrification</w:t>
      </w:r>
      <w:r>
        <w:rPr>
          <w:lang w:val="en-GB"/>
        </w:rPr>
        <w:t xml:space="preserve"> </w:t>
      </w:r>
      <w:r w:rsidRPr="004C6868">
        <w:rPr>
          <w:lang w:val="en-GB"/>
        </w:rPr>
        <w:t>/</w:t>
      </w:r>
      <w:r>
        <w:rPr>
          <w:lang w:val="en-GB"/>
        </w:rPr>
        <w:t xml:space="preserve"> significant</w:t>
      </w:r>
      <w:r w:rsidRPr="004C6868">
        <w:rPr>
          <w:lang w:val="en-GB"/>
        </w:rPr>
        <w:t xml:space="preserve"> investment in renewable energy sources), what are your national energy policy priorities? Which source of energy will play a crucial role in your energy mix in coming years?</w:t>
      </w:r>
    </w:p>
    <w:p w14:paraId="0B401B8A" w14:textId="77777777" w:rsidR="003A4286" w:rsidRDefault="003A4286" w:rsidP="003A4286">
      <w:pPr>
        <w:pStyle w:val="Odstavecseseznamem"/>
        <w:numPr>
          <w:ilvl w:val="1"/>
          <w:numId w:val="12"/>
        </w:numPr>
        <w:rPr>
          <w:lang w:val="en-GB"/>
        </w:rPr>
      </w:pPr>
      <w:r w:rsidRPr="004C6868">
        <w:rPr>
          <w:lang w:val="en-GB"/>
        </w:rPr>
        <w:t>Where do you see potential for cooperation? What sectors will require significant investment in the upcoming years? What technologies / innovations can enable energy transition in your country?</w:t>
      </w:r>
    </w:p>
    <w:p w14:paraId="21DAFD54" w14:textId="61E059EA" w:rsidR="003A4286" w:rsidRPr="003A4286" w:rsidRDefault="003A4286" w:rsidP="003A4286">
      <w:pPr>
        <w:pStyle w:val="Odstavecseseznamem"/>
        <w:numPr>
          <w:ilvl w:val="0"/>
          <w:numId w:val="12"/>
        </w:numPr>
        <w:rPr>
          <w:lang w:val="en-GB"/>
        </w:rPr>
      </w:pPr>
      <w:r w:rsidRPr="003A4286">
        <w:rPr>
          <w:lang w:val="en-GB"/>
        </w:rPr>
        <w:t>Discussion</w:t>
      </w:r>
      <w:r w:rsidR="00D02124">
        <w:rPr>
          <w:lang w:val="en-GB"/>
        </w:rPr>
        <w:t>.</w:t>
      </w:r>
    </w:p>
    <w:p w14:paraId="6A0CAF37" w14:textId="77777777" w:rsidR="002A7C45" w:rsidRDefault="00D264AD" w:rsidP="00D264AD">
      <w:pPr>
        <w:rPr>
          <w:rFonts w:ascii="Arial" w:hAnsi="Arial" w:cs="Arial"/>
          <w:b/>
          <w:color w:val="auto"/>
          <w:lang w:val="en-GB"/>
        </w:rPr>
      </w:pPr>
      <w:r w:rsidRPr="00D264AD">
        <w:rPr>
          <w:rFonts w:ascii="Arial" w:hAnsi="Arial" w:cs="Arial"/>
          <w:b/>
          <w:color w:val="auto"/>
          <w:lang w:val="en-GB"/>
        </w:rPr>
        <w:t>12:50</w:t>
      </w:r>
      <w:r w:rsidR="002A7C45" w:rsidRPr="00D264AD">
        <w:rPr>
          <w:rFonts w:ascii="Arial" w:hAnsi="Arial" w:cs="Arial"/>
          <w:b/>
          <w:color w:val="auto"/>
          <w:lang w:val="en-GB"/>
        </w:rPr>
        <w:t xml:space="preserve"> – </w:t>
      </w:r>
      <w:r w:rsidRPr="00D264AD">
        <w:rPr>
          <w:rFonts w:ascii="Arial" w:hAnsi="Arial" w:cs="Arial"/>
          <w:b/>
          <w:color w:val="auto"/>
          <w:lang w:val="en-GB"/>
        </w:rPr>
        <w:t>13:00</w:t>
      </w:r>
      <w:r w:rsidR="002A7C45" w:rsidRPr="00D264AD">
        <w:rPr>
          <w:rFonts w:ascii="Arial" w:hAnsi="Arial" w:cs="Arial"/>
          <w:b/>
          <w:color w:val="auto"/>
          <w:lang w:val="en-GB"/>
        </w:rPr>
        <w:t xml:space="preserve"> C</w:t>
      </w:r>
      <w:r w:rsidRPr="00D264AD">
        <w:rPr>
          <w:rFonts w:ascii="Arial" w:hAnsi="Arial" w:cs="Arial"/>
          <w:b/>
          <w:color w:val="auto"/>
          <w:lang w:val="en-GB"/>
        </w:rPr>
        <w:t>losing remarks</w:t>
      </w:r>
    </w:p>
    <w:p w14:paraId="03AAC8CB" w14:textId="11230C52" w:rsidR="00416E47" w:rsidRPr="00416E47" w:rsidRDefault="00416E47" w:rsidP="00416E47">
      <w:pPr>
        <w:pStyle w:val="Odstavecseseznamem"/>
        <w:numPr>
          <w:ilvl w:val="0"/>
          <w:numId w:val="30"/>
        </w:numPr>
        <w:rPr>
          <w:lang w:val="en-GB"/>
        </w:rPr>
      </w:pPr>
      <w:r>
        <w:rPr>
          <w:lang w:val="en-GB"/>
        </w:rPr>
        <w:t>Deputy Minister of Industry and Trade of the Czech Republic, Ms. Martina Tauberová</w:t>
      </w:r>
      <w:r w:rsidR="00034315">
        <w:rPr>
          <w:lang w:val="en-GB"/>
        </w:rPr>
        <w:t>.</w:t>
      </w:r>
      <w:r>
        <w:rPr>
          <w:lang w:val="en-GB"/>
        </w:rPr>
        <w:t xml:space="preserve"> </w:t>
      </w:r>
    </w:p>
    <w:p w14:paraId="49E5D83B" w14:textId="77777777" w:rsidR="00C94D28" w:rsidRDefault="00C94D28" w:rsidP="00585320">
      <w:pPr>
        <w:ind w:left="-142"/>
        <w:jc w:val="center"/>
        <w:rPr>
          <w:rFonts w:ascii="Arial" w:hAnsi="Arial" w:cs="Arial"/>
          <w:b/>
          <w:sz w:val="24"/>
          <w:szCs w:val="24"/>
          <w:lang w:val="en-GB"/>
        </w:rPr>
      </w:pPr>
    </w:p>
    <w:p w14:paraId="11A52A06" w14:textId="77777777" w:rsidR="00C94D28" w:rsidRDefault="00C94D28" w:rsidP="00585320">
      <w:pPr>
        <w:ind w:left="-142"/>
        <w:jc w:val="center"/>
        <w:rPr>
          <w:rFonts w:ascii="Arial" w:hAnsi="Arial" w:cs="Arial"/>
          <w:b/>
          <w:sz w:val="24"/>
          <w:szCs w:val="24"/>
          <w:lang w:val="en-GB"/>
        </w:rPr>
      </w:pPr>
    </w:p>
    <w:p w14:paraId="0849F2D0" w14:textId="77777777" w:rsidR="00C94D28" w:rsidRDefault="00C94D28" w:rsidP="00585320">
      <w:pPr>
        <w:ind w:left="-142"/>
        <w:jc w:val="center"/>
        <w:rPr>
          <w:rFonts w:ascii="Arial" w:hAnsi="Arial" w:cs="Arial"/>
          <w:b/>
          <w:sz w:val="24"/>
          <w:szCs w:val="24"/>
          <w:lang w:val="en-GB"/>
        </w:rPr>
      </w:pPr>
    </w:p>
    <w:p w14:paraId="17F4C5BF" w14:textId="77777777" w:rsidR="00C94D28" w:rsidRDefault="00C94D28" w:rsidP="00585320">
      <w:pPr>
        <w:ind w:left="-142"/>
        <w:jc w:val="center"/>
        <w:rPr>
          <w:rFonts w:ascii="Arial" w:hAnsi="Arial" w:cs="Arial"/>
          <w:b/>
          <w:sz w:val="24"/>
          <w:szCs w:val="24"/>
          <w:lang w:val="en-GB"/>
        </w:rPr>
      </w:pPr>
    </w:p>
    <w:p w14:paraId="2452DBFF" w14:textId="77777777" w:rsidR="00C94D28" w:rsidRDefault="00C94D28" w:rsidP="00585320">
      <w:pPr>
        <w:ind w:left="-142"/>
        <w:jc w:val="center"/>
        <w:rPr>
          <w:rFonts w:ascii="Arial" w:hAnsi="Arial" w:cs="Arial"/>
          <w:b/>
          <w:sz w:val="24"/>
          <w:szCs w:val="24"/>
          <w:lang w:val="en-GB"/>
        </w:rPr>
      </w:pPr>
    </w:p>
    <w:p w14:paraId="19CE948A" w14:textId="7E4503A3" w:rsidR="00C94D28" w:rsidRDefault="00C94D28" w:rsidP="00585320">
      <w:pPr>
        <w:ind w:left="-142"/>
        <w:jc w:val="center"/>
        <w:rPr>
          <w:rFonts w:ascii="Arial" w:hAnsi="Arial" w:cs="Arial"/>
          <w:b/>
          <w:sz w:val="24"/>
          <w:szCs w:val="24"/>
          <w:lang w:val="en-GB"/>
        </w:rPr>
      </w:pPr>
    </w:p>
    <w:p w14:paraId="38A97AAD" w14:textId="58D41F6E" w:rsidR="004C6868" w:rsidRDefault="004C6868" w:rsidP="00585320">
      <w:pPr>
        <w:ind w:left="-142"/>
        <w:jc w:val="center"/>
        <w:rPr>
          <w:rFonts w:ascii="Arial" w:hAnsi="Arial" w:cs="Arial"/>
          <w:b/>
          <w:sz w:val="24"/>
          <w:szCs w:val="24"/>
          <w:lang w:val="en-GB"/>
        </w:rPr>
      </w:pPr>
    </w:p>
    <w:p w14:paraId="5CC69DF8" w14:textId="4AA71938" w:rsidR="004C6868" w:rsidRDefault="004C6868" w:rsidP="00585320">
      <w:pPr>
        <w:ind w:left="-142"/>
        <w:jc w:val="center"/>
        <w:rPr>
          <w:rFonts w:ascii="Arial" w:hAnsi="Arial" w:cs="Arial"/>
          <w:b/>
          <w:sz w:val="24"/>
          <w:szCs w:val="24"/>
          <w:lang w:val="en-GB"/>
        </w:rPr>
      </w:pPr>
    </w:p>
    <w:p w14:paraId="077F694A" w14:textId="3DF6FD98" w:rsidR="004C6868" w:rsidRDefault="004C6868" w:rsidP="00585320">
      <w:pPr>
        <w:ind w:left="-142"/>
        <w:jc w:val="center"/>
        <w:rPr>
          <w:rFonts w:ascii="Arial" w:hAnsi="Arial" w:cs="Arial"/>
          <w:b/>
          <w:sz w:val="24"/>
          <w:szCs w:val="24"/>
          <w:lang w:val="en-GB"/>
        </w:rPr>
      </w:pPr>
    </w:p>
    <w:p w14:paraId="476B9586" w14:textId="0553FF57" w:rsidR="004C6868" w:rsidRDefault="004C6868" w:rsidP="00585320">
      <w:pPr>
        <w:ind w:left="-142"/>
        <w:jc w:val="center"/>
        <w:rPr>
          <w:rFonts w:ascii="Arial" w:hAnsi="Arial" w:cs="Arial"/>
          <w:b/>
          <w:sz w:val="24"/>
          <w:szCs w:val="24"/>
          <w:lang w:val="en-GB"/>
        </w:rPr>
      </w:pPr>
    </w:p>
    <w:p w14:paraId="02774EED" w14:textId="361B94EB" w:rsidR="004C6868" w:rsidRDefault="004C6868" w:rsidP="00585320">
      <w:pPr>
        <w:ind w:left="-142"/>
        <w:jc w:val="center"/>
        <w:rPr>
          <w:rFonts w:ascii="Arial" w:hAnsi="Arial" w:cs="Arial"/>
          <w:b/>
          <w:sz w:val="24"/>
          <w:szCs w:val="24"/>
          <w:lang w:val="en-GB"/>
        </w:rPr>
      </w:pPr>
    </w:p>
    <w:p w14:paraId="5B2CC567" w14:textId="5F9DDC94" w:rsidR="004C6868" w:rsidRDefault="004C6868" w:rsidP="00585320">
      <w:pPr>
        <w:ind w:left="-142"/>
        <w:jc w:val="center"/>
        <w:rPr>
          <w:rFonts w:ascii="Arial" w:hAnsi="Arial" w:cs="Arial"/>
          <w:b/>
          <w:sz w:val="24"/>
          <w:szCs w:val="24"/>
          <w:lang w:val="en-GB"/>
        </w:rPr>
      </w:pPr>
    </w:p>
    <w:p w14:paraId="462403A4" w14:textId="6EAC774D" w:rsidR="004C6868" w:rsidRDefault="004C6868" w:rsidP="00585320">
      <w:pPr>
        <w:ind w:left="-142"/>
        <w:jc w:val="center"/>
        <w:rPr>
          <w:rFonts w:ascii="Arial" w:hAnsi="Arial" w:cs="Arial"/>
          <w:b/>
          <w:sz w:val="24"/>
          <w:szCs w:val="24"/>
          <w:lang w:val="en-GB"/>
        </w:rPr>
      </w:pPr>
    </w:p>
    <w:p w14:paraId="6969C52C" w14:textId="19BE2119" w:rsidR="004C6868" w:rsidRDefault="004C6868" w:rsidP="00585320">
      <w:pPr>
        <w:ind w:left="-142"/>
        <w:jc w:val="center"/>
        <w:rPr>
          <w:rFonts w:ascii="Arial" w:hAnsi="Arial" w:cs="Arial"/>
          <w:b/>
          <w:sz w:val="24"/>
          <w:szCs w:val="24"/>
          <w:lang w:val="en-GB"/>
        </w:rPr>
      </w:pPr>
    </w:p>
    <w:p w14:paraId="2E087614" w14:textId="15A6A75F" w:rsidR="004C6868" w:rsidRDefault="004C6868" w:rsidP="00585320">
      <w:pPr>
        <w:ind w:left="-142"/>
        <w:jc w:val="center"/>
        <w:rPr>
          <w:rFonts w:ascii="Arial" w:hAnsi="Arial" w:cs="Arial"/>
          <w:b/>
          <w:sz w:val="24"/>
          <w:szCs w:val="24"/>
          <w:lang w:val="en-GB"/>
        </w:rPr>
      </w:pPr>
    </w:p>
    <w:p w14:paraId="356FB3A4" w14:textId="194B6309" w:rsidR="004C6868" w:rsidRDefault="004C6868" w:rsidP="00585320">
      <w:pPr>
        <w:ind w:left="-142"/>
        <w:jc w:val="center"/>
        <w:rPr>
          <w:rFonts w:ascii="Arial" w:hAnsi="Arial" w:cs="Arial"/>
          <w:b/>
          <w:sz w:val="24"/>
          <w:szCs w:val="24"/>
          <w:lang w:val="en-GB"/>
        </w:rPr>
      </w:pPr>
    </w:p>
    <w:p w14:paraId="4F0917A9" w14:textId="77777777" w:rsidR="004C6868" w:rsidRDefault="004C6868" w:rsidP="00824411">
      <w:pPr>
        <w:rPr>
          <w:rFonts w:ascii="Arial" w:hAnsi="Arial" w:cs="Arial"/>
          <w:b/>
          <w:sz w:val="24"/>
          <w:szCs w:val="24"/>
          <w:lang w:val="en-GB"/>
        </w:rPr>
      </w:pPr>
    </w:p>
    <w:p w14:paraId="28B3C36E" w14:textId="499E1569" w:rsidR="000B77BD" w:rsidRPr="00824411" w:rsidRDefault="00D14628" w:rsidP="00824411">
      <w:pPr>
        <w:ind w:left="-142"/>
        <w:jc w:val="center"/>
        <w:rPr>
          <w:rFonts w:ascii="Arial" w:hAnsi="Arial" w:cs="Arial"/>
          <w:b/>
          <w:sz w:val="24"/>
          <w:szCs w:val="24"/>
          <w:highlight w:val="yellow"/>
          <w:lang w:val="en-GB"/>
        </w:rPr>
      </w:pPr>
      <w:r w:rsidRPr="006F4BB2">
        <w:rPr>
          <w:noProof/>
          <w:lang w:val="en-GB" w:eastAsia="cs-CZ"/>
        </w:rPr>
        <w:drawing>
          <wp:anchor distT="0" distB="0" distL="114300" distR="114300" simplePos="0" relativeHeight="251850752" behindDoc="0" locked="0" layoutInCell="1" allowOverlap="1" wp14:anchorId="13109348" wp14:editId="7DEEE4EE">
            <wp:simplePos x="0" y="0"/>
            <wp:positionH relativeFrom="margin">
              <wp:align>left</wp:align>
            </wp:positionH>
            <wp:positionV relativeFrom="paragraph">
              <wp:posOffset>180340</wp:posOffset>
            </wp:positionV>
            <wp:extent cx="1637665" cy="683895"/>
            <wp:effectExtent l="0" t="0" r="635" b="1905"/>
            <wp:wrapNone/>
            <wp:docPr id="17" name="Obrázek 17" descr="cid:image002.png@01D5B0DC.68A7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2.png@01D5B0DC.68A75C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637665" cy="683895"/>
                    </a:xfrm>
                    <a:prstGeom prst="rect">
                      <a:avLst/>
                    </a:prstGeom>
                    <a:noFill/>
                    <a:ln>
                      <a:noFill/>
                    </a:ln>
                  </pic:spPr>
                </pic:pic>
              </a:graphicData>
            </a:graphic>
          </wp:anchor>
        </w:drawing>
      </w:r>
      <w:bookmarkStart w:id="0" w:name="_GoBack"/>
      <w:bookmarkEnd w:id="0"/>
    </w:p>
    <w:sectPr w:rsidR="000B77BD" w:rsidRPr="00824411" w:rsidSect="00685F20">
      <w:head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ADAF4" w14:textId="77777777" w:rsidR="00824EAE" w:rsidRDefault="00824EAE" w:rsidP="001A278E">
      <w:pPr>
        <w:spacing w:after="0" w:line="240" w:lineRule="auto"/>
      </w:pPr>
      <w:r>
        <w:separator/>
      </w:r>
    </w:p>
  </w:endnote>
  <w:endnote w:type="continuationSeparator" w:id="0">
    <w:p w14:paraId="2F540B65" w14:textId="77777777" w:rsidR="00824EAE" w:rsidRDefault="00824EAE" w:rsidP="001A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EE"/>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icrosoft Tai Le">
    <w:panose1 w:val="020B0502040204020203"/>
    <w:charset w:val="00"/>
    <w:family w:val="swiss"/>
    <w:pitch w:val="variable"/>
    <w:sig w:usb0="00000003" w:usb1="00000000" w:usb2="4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06FFB" w14:textId="77777777" w:rsidR="00824EAE" w:rsidRDefault="00824EAE" w:rsidP="001A278E">
      <w:pPr>
        <w:spacing w:after="0" w:line="240" w:lineRule="auto"/>
      </w:pPr>
      <w:r>
        <w:separator/>
      </w:r>
    </w:p>
  </w:footnote>
  <w:footnote w:type="continuationSeparator" w:id="0">
    <w:p w14:paraId="66984445" w14:textId="77777777" w:rsidR="00824EAE" w:rsidRDefault="00824EAE" w:rsidP="001A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7345" w14:textId="567F049A" w:rsidR="005A0C7A" w:rsidRPr="002063C4" w:rsidRDefault="005A0C7A" w:rsidP="00691BE8">
    <w:pPr>
      <w:pStyle w:val="Zhlav"/>
      <w:jc w:val="right"/>
      <w:rPr>
        <w:b/>
      </w:rPr>
    </w:pPr>
    <w:r w:rsidRPr="002063C4">
      <w:rPr>
        <w:b/>
      </w:rPr>
      <w:t>DRAFT</w:t>
    </w:r>
    <w:r w:rsidR="00FE3438">
      <w:rPr>
        <w:b/>
      </w:rPr>
      <w:t xml:space="preserve"> </w:t>
    </w:r>
    <w:r w:rsidR="00D02124">
      <w:rPr>
        <w:b/>
      </w:rPr>
      <w:t>4</w:t>
    </w:r>
    <w:r w:rsidR="00FE3438">
      <w:rPr>
        <w:b/>
      </w:rPr>
      <w:t xml:space="preserve"> </w:t>
    </w:r>
    <w:r w:rsidR="00D02124">
      <w:rPr>
        <w:b/>
      </w:rPr>
      <w:t>MAY</w:t>
    </w:r>
    <w:r w:rsidR="00291369">
      <w:rPr>
        <w:b/>
      </w:rPr>
      <w:t xml:space="preserve"> 2021</w:t>
    </w:r>
  </w:p>
  <w:p w14:paraId="7EE8DAAE" w14:textId="77777777" w:rsidR="00285259" w:rsidRDefault="002852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910"/>
    <w:multiLevelType w:val="hybridMultilevel"/>
    <w:tmpl w:val="42BEC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EC3614"/>
    <w:multiLevelType w:val="hybridMultilevel"/>
    <w:tmpl w:val="B8A88F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3" w15:restartNumberingAfterBreak="0">
    <w:nsid w:val="0A4F3990"/>
    <w:multiLevelType w:val="hybridMultilevel"/>
    <w:tmpl w:val="2C6A4D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0316F8"/>
    <w:multiLevelType w:val="multilevel"/>
    <w:tmpl w:val="3320A8B2"/>
    <w:numStyleLink w:val="VariantaB-odrky"/>
  </w:abstractNum>
  <w:abstractNum w:abstractNumId="5" w15:restartNumberingAfterBreak="0">
    <w:nsid w:val="13611D91"/>
    <w:multiLevelType w:val="hybridMultilevel"/>
    <w:tmpl w:val="FF6A1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57FD"/>
    <w:multiLevelType w:val="hybridMultilevel"/>
    <w:tmpl w:val="79960F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8" w15:restartNumberingAfterBreak="0">
    <w:nsid w:val="191872DA"/>
    <w:multiLevelType w:val="multilevel"/>
    <w:tmpl w:val="E8A48D7C"/>
    <w:numStyleLink w:val="VariantaA-sla"/>
  </w:abstractNum>
  <w:abstractNum w:abstractNumId="9" w15:restartNumberingAfterBreak="0">
    <w:nsid w:val="1A4926D0"/>
    <w:multiLevelType w:val="hybridMultilevel"/>
    <w:tmpl w:val="31F8701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17994"/>
    <w:multiLevelType w:val="hybridMultilevel"/>
    <w:tmpl w:val="ED3A8A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E21B85"/>
    <w:multiLevelType w:val="hybridMultilevel"/>
    <w:tmpl w:val="F93617F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6E6BAD"/>
    <w:multiLevelType w:val="hybridMultilevel"/>
    <w:tmpl w:val="3C7E031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9A5EA2"/>
    <w:multiLevelType w:val="multilevel"/>
    <w:tmpl w:val="E8BAE50A"/>
    <w:numStyleLink w:val="VariantaA-odrky"/>
  </w:abstractNum>
  <w:abstractNum w:abstractNumId="14" w15:restartNumberingAfterBreak="0">
    <w:nsid w:val="28FE4400"/>
    <w:multiLevelType w:val="multilevel"/>
    <w:tmpl w:val="CCC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D19E5"/>
    <w:multiLevelType w:val="hybridMultilevel"/>
    <w:tmpl w:val="157EFD6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1A2BD1"/>
    <w:multiLevelType w:val="hybridMultilevel"/>
    <w:tmpl w:val="78FAAF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423A64"/>
    <w:multiLevelType w:val="hybridMultilevel"/>
    <w:tmpl w:val="A27AB7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AF2709"/>
    <w:multiLevelType w:val="hybridMultilevel"/>
    <w:tmpl w:val="8F402D80"/>
    <w:lvl w:ilvl="0" w:tplc="CBE00F80">
      <w:start w:val="1"/>
      <w:numFmt w:val="bullet"/>
      <w:lvlText w:val="o"/>
      <w:lvlJc w:val="left"/>
      <w:pPr>
        <w:ind w:left="720" w:hanging="360"/>
      </w:pPr>
      <w:rPr>
        <w:rFonts w:ascii="Courier New" w:hAnsi="Courier New" w:cs="Courier New" w:hint="default"/>
        <w:sz w:val="2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2A7DFC"/>
    <w:multiLevelType w:val="hybridMultilevel"/>
    <w:tmpl w:val="67BACE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A33C13"/>
    <w:multiLevelType w:val="hybridMultilevel"/>
    <w:tmpl w:val="AFBEB2D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3" w15:restartNumberingAfterBreak="0">
    <w:nsid w:val="59ED18B3"/>
    <w:multiLevelType w:val="hybridMultilevel"/>
    <w:tmpl w:val="6E8A00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F35F43"/>
    <w:multiLevelType w:val="multilevel"/>
    <w:tmpl w:val="0D8ABE32"/>
    <w:numStyleLink w:val="VariantaB-sla"/>
  </w:abstractNum>
  <w:abstractNum w:abstractNumId="25" w15:restartNumberingAfterBreak="0">
    <w:nsid w:val="5B910498"/>
    <w:multiLevelType w:val="hybridMultilevel"/>
    <w:tmpl w:val="31EA61C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311859"/>
    <w:multiLevelType w:val="hybridMultilevel"/>
    <w:tmpl w:val="93DAB1E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BD36FF"/>
    <w:multiLevelType w:val="hybridMultilevel"/>
    <w:tmpl w:val="4D3674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BE2C99"/>
    <w:multiLevelType w:val="hybridMultilevel"/>
    <w:tmpl w:val="A1560B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E90D4F"/>
    <w:multiLevelType w:val="hybridMultilevel"/>
    <w:tmpl w:val="F176F4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557C4A"/>
    <w:multiLevelType w:val="hybridMultilevel"/>
    <w:tmpl w:val="E22096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1"/>
  </w:num>
  <w:num w:numId="4">
    <w:abstractNumId w:val="2"/>
  </w:num>
  <w:num w:numId="5">
    <w:abstractNumId w:val="24"/>
  </w:num>
  <w:num w:numId="6">
    <w:abstractNumId w:val="13"/>
  </w:num>
  <w:num w:numId="7">
    <w:abstractNumId w:val="8"/>
  </w:num>
  <w:num w:numId="8">
    <w:abstractNumId w:val="4"/>
  </w:num>
  <w:num w:numId="9">
    <w:abstractNumId w:val="27"/>
  </w:num>
  <w:num w:numId="10">
    <w:abstractNumId w:val="29"/>
  </w:num>
  <w:num w:numId="11">
    <w:abstractNumId w:val="5"/>
  </w:num>
  <w:num w:numId="12">
    <w:abstractNumId w:val="18"/>
  </w:num>
  <w:num w:numId="13">
    <w:abstractNumId w:val="1"/>
  </w:num>
  <w:num w:numId="14">
    <w:abstractNumId w:val="28"/>
  </w:num>
  <w:num w:numId="15">
    <w:abstractNumId w:val="6"/>
  </w:num>
  <w:num w:numId="16">
    <w:abstractNumId w:val="23"/>
  </w:num>
  <w:num w:numId="17">
    <w:abstractNumId w:val="12"/>
  </w:num>
  <w:num w:numId="18">
    <w:abstractNumId w:val="16"/>
  </w:num>
  <w:num w:numId="19">
    <w:abstractNumId w:val="11"/>
  </w:num>
  <w:num w:numId="20">
    <w:abstractNumId w:val="20"/>
  </w:num>
  <w:num w:numId="21">
    <w:abstractNumId w:val="15"/>
  </w:num>
  <w:num w:numId="22">
    <w:abstractNumId w:val="19"/>
  </w:num>
  <w:num w:numId="23">
    <w:abstractNumId w:val="26"/>
  </w:num>
  <w:num w:numId="24">
    <w:abstractNumId w:val="17"/>
  </w:num>
  <w:num w:numId="25">
    <w:abstractNumId w:val="3"/>
  </w:num>
  <w:num w:numId="26">
    <w:abstractNumId w:val="30"/>
  </w:num>
  <w:num w:numId="27">
    <w:abstractNumId w:val="0"/>
  </w:num>
  <w:num w:numId="28">
    <w:abstractNumId w:val="9"/>
  </w:num>
  <w:num w:numId="29">
    <w:abstractNumId w:val="10"/>
  </w:num>
  <w:num w:numId="30">
    <w:abstractNumId w:val="25"/>
  </w:num>
  <w:num w:numId="3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FC"/>
    <w:rsid w:val="000032C0"/>
    <w:rsid w:val="00010BF4"/>
    <w:rsid w:val="000133ED"/>
    <w:rsid w:val="00015306"/>
    <w:rsid w:val="00025BAF"/>
    <w:rsid w:val="0002674B"/>
    <w:rsid w:val="00034315"/>
    <w:rsid w:val="000343C0"/>
    <w:rsid w:val="00035CCC"/>
    <w:rsid w:val="0004162E"/>
    <w:rsid w:val="0004786B"/>
    <w:rsid w:val="00053234"/>
    <w:rsid w:val="000579B2"/>
    <w:rsid w:val="00062B57"/>
    <w:rsid w:val="00063405"/>
    <w:rsid w:val="0007033E"/>
    <w:rsid w:val="00071333"/>
    <w:rsid w:val="00076F1A"/>
    <w:rsid w:val="000800BF"/>
    <w:rsid w:val="000809B9"/>
    <w:rsid w:val="000821C7"/>
    <w:rsid w:val="00090B40"/>
    <w:rsid w:val="00095A0A"/>
    <w:rsid w:val="000966BF"/>
    <w:rsid w:val="000A52BE"/>
    <w:rsid w:val="000B062D"/>
    <w:rsid w:val="000B158C"/>
    <w:rsid w:val="000B1B3D"/>
    <w:rsid w:val="000B77BD"/>
    <w:rsid w:val="000C43EF"/>
    <w:rsid w:val="000C4CAF"/>
    <w:rsid w:val="000C6786"/>
    <w:rsid w:val="000D0B17"/>
    <w:rsid w:val="000D328A"/>
    <w:rsid w:val="000D784C"/>
    <w:rsid w:val="000F08E1"/>
    <w:rsid w:val="000F42E4"/>
    <w:rsid w:val="000F591F"/>
    <w:rsid w:val="000F5DAD"/>
    <w:rsid w:val="00103EED"/>
    <w:rsid w:val="00104254"/>
    <w:rsid w:val="00110EE2"/>
    <w:rsid w:val="0011207C"/>
    <w:rsid w:val="00121485"/>
    <w:rsid w:val="001244D0"/>
    <w:rsid w:val="0014230D"/>
    <w:rsid w:val="00146C28"/>
    <w:rsid w:val="00146DAA"/>
    <w:rsid w:val="0014783C"/>
    <w:rsid w:val="00155A23"/>
    <w:rsid w:val="00160922"/>
    <w:rsid w:val="001637A2"/>
    <w:rsid w:val="0018051B"/>
    <w:rsid w:val="0018504F"/>
    <w:rsid w:val="00190A6C"/>
    <w:rsid w:val="00191B71"/>
    <w:rsid w:val="00195351"/>
    <w:rsid w:val="001A173B"/>
    <w:rsid w:val="001A20F8"/>
    <w:rsid w:val="001A278E"/>
    <w:rsid w:val="001A4CAA"/>
    <w:rsid w:val="001B1E4A"/>
    <w:rsid w:val="001B2FE9"/>
    <w:rsid w:val="001B682F"/>
    <w:rsid w:val="001D27C0"/>
    <w:rsid w:val="001E0DD6"/>
    <w:rsid w:val="001E74C3"/>
    <w:rsid w:val="001E74DF"/>
    <w:rsid w:val="001E7FDD"/>
    <w:rsid w:val="001F6937"/>
    <w:rsid w:val="001F7349"/>
    <w:rsid w:val="002063C4"/>
    <w:rsid w:val="00211369"/>
    <w:rsid w:val="0021554F"/>
    <w:rsid w:val="00216209"/>
    <w:rsid w:val="00220DE3"/>
    <w:rsid w:val="00221B50"/>
    <w:rsid w:val="0022467F"/>
    <w:rsid w:val="002300C6"/>
    <w:rsid w:val="00232CA3"/>
    <w:rsid w:val="00236A22"/>
    <w:rsid w:val="00243811"/>
    <w:rsid w:val="0025290D"/>
    <w:rsid w:val="00252ACB"/>
    <w:rsid w:val="00260372"/>
    <w:rsid w:val="00260AFE"/>
    <w:rsid w:val="0026229E"/>
    <w:rsid w:val="00262DAF"/>
    <w:rsid w:val="00284BD9"/>
    <w:rsid w:val="00285259"/>
    <w:rsid w:val="00285AED"/>
    <w:rsid w:val="00290139"/>
    <w:rsid w:val="00291369"/>
    <w:rsid w:val="002A109F"/>
    <w:rsid w:val="002A495D"/>
    <w:rsid w:val="002A52F1"/>
    <w:rsid w:val="002A6EE2"/>
    <w:rsid w:val="002A7C45"/>
    <w:rsid w:val="002B033A"/>
    <w:rsid w:val="002C61C0"/>
    <w:rsid w:val="002E2442"/>
    <w:rsid w:val="002E7497"/>
    <w:rsid w:val="002F0E8C"/>
    <w:rsid w:val="00303BC2"/>
    <w:rsid w:val="00310FA0"/>
    <w:rsid w:val="00320481"/>
    <w:rsid w:val="003214F4"/>
    <w:rsid w:val="003250CB"/>
    <w:rsid w:val="0033054D"/>
    <w:rsid w:val="00351C0C"/>
    <w:rsid w:val="00360311"/>
    <w:rsid w:val="00360A35"/>
    <w:rsid w:val="00363201"/>
    <w:rsid w:val="003734BC"/>
    <w:rsid w:val="0038321B"/>
    <w:rsid w:val="00386960"/>
    <w:rsid w:val="0039063C"/>
    <w:rsid w:val="00395120"/>
    <w:rsid w:val="003970BD"/>
    <w:rsid w:val="003A2299"/>
    <w:rsid w:val="003A3FD6"/>
    <w:rsid w:val="003A4286"/>
    <w:rsid w:val="003A46A8"/>
    <w:rsid w:val="003A51AA"/>
    <w:rsid w:val="003B410F"/>
    <w:rsid w:val="003B565A"/>
    <w:rsid w:val="003C11D3"/>
    <w:rsid w:val="003D00A1"/>
    <w:rsid w:val="003D52FB"/>
    <w:rsid w:val="003E0EFB"/>
    <w:rsid w:val="003F6288"/>
    <w:rsid w:val="004066E5"/>
    <w:rsid w:val="0041427F"/>
    <w:rsid w:val="00415FE0"/>
    <w:rsid w:val="00416E47"/>
    <w:rsid w:val="00417DC8"/>
    <w:rsid w:val="004330A4"/>
    <w:rsid w:val="0043605D"/>
    <w:rsid w:val="004372EE"/>
    <w:rsid w:val="004509E5"/>
    <w:rsid w:val="004525E0"/>
    <w:rsid w:val="00480C2A"/>
    <w:rsid w:val="00486FB9"/>
    <w:rsid w:val="00492BBD"/>
    <w:rsid w:val="0049542B"/>
    <w:rsid w:val="004A02FB"/>
    <w:rsid w:val="004A335B"/>
    <w:rsid w:val="004B3EC8"/>
    <w:rsid w:val="004B6D57"/>
    <w:rsid w:val="004C212A"/>
    <w:rsid w:val="004C2223"/>
    <w:rsid w:val="004C4A15"/>
    <w:rsid w:val="004C6868"/>
    <w:rsid w:val="004D1C7C"/>
    <w:rsid w:val="004D28EA"/>
    <w:rsid w:val="004E7BD0"/>
    <w:rsid w:val="004F6A20"/>
    <w:rsid w:val="00500232"/>
    <w:rsid w:val="00504668"/>
    <w:rsid w:val="005068A9"/>
    <w:rsid w:val="00507871"/>
    <w:rsid w:val="00521515"/>
    <w:rsid w:val="0052575A"/>
    <w:rsid w:val="00526B7B"/>
    <w:rsid w:val="005445FC"/>
    <w:rsid w:val="005455E1"/>
    <w:rsid w:val="00545FEE"/>
    <w:rsid w:val="00546122"/>
    <w:rsid w:val="005502BD"/>
    <w:rsid w:val="0055049F"/>
    <w:rsid w:val="005506B4"/>
    <w:rsid w:val="00551707"/>
    <w:rsid w:val="00551D39"/>
    <w:rsid w:val="005536BF"/>
    <w:rsid w:val="00555781"/>
    <w:rsid w:val="00556787"/>
    <w:rsid w:val="005675D5"/>
    <w:rsid w:val="00580D0C"/>
    <w:rsid w:val="0058139A"/>
    <w:rsid w:val="00581804"/>
    <w:rsid w:val="00582FC1"/>
    <w:rsid w:val="0058503F"/>
    <w:rsid w:val="00585320"/>
    <w:rsid w:val="00585F1E"/>
    <w:rsid w:val="0059568E"/>
    <w:rsid w:val="00596811"/>
    <w:rsid w:val="005A0BBC"/>
    <w:rsid w:val="005A0C7A"/>
    <w:rsid w:val="005A5158"/>
    <w:rsid w:val="005A6DC8"/>
    <w:rsid w:val="005B0D5D"/>
    <w:rsid w:val="005C09A1"/>
    <w:rsid w:val="005C2560"/>
    <w:rsid w:val="005D3283"/>
    <w:rsid w:val="005D4E1C"/>
    <w:rsid w:val="005D7375"/>
    <w:rsid w:val="005E4CC1"/>
    <w:rsid w:val="005E679A"/>
    <w:rsid w:val="005F1B4C"/>
    <w:rsid w:val="005F7585"/>
    <w:rsid w:val="00605759"/>
    <w:rsid w:val="00606EF2"/>
    <w:rsid w:val="00612938"/>
    <w:rsid w:val="00616971"/>
    <w:rsid w:val="006175BC"/>
    <w:rsid w:val="00620694"/>
    <w:rsid w:val="00623831"/>
    <w:rsid w:val="006274FD"/>
    <w:rsid w:val="006302EE"/>
    <w:rsid w:val="006462BF"/>
    <w:rsid w:val="00650C6C"/>
    <w:rsid w:val="00652FE6"/>
    <w:rsid w:val="00657D02"/>
    <w:rsid w:val="00667898"/>
    <w:rsid w:val="006763BC"/>
    <w:rsid w:val="00677DE6"/>
    <w:rsid w:val="00685F20"/>
    <w:rsid w:val="00691BE8"/>
    <w:rsid w:val="0069398B"/>
    <w:rsid w:val="006977A0"/>
    <w:rsid w:val="006A0878"/>
    <w:rsid w:val="006A0B61"/>
    <w:rsid w:val="006D04EF"/>
    <w:rsid w:val="006D1BFC"/>
    <w:rsid w:val="006E2FB0"/>
    <w:rsid w:val="006E4D54"/>
    <w:rsid w:val="006E7642"/>
    <w:rsid w:val="006F124F"/>
    <w:rsid w:val="006F4BB2"/>
    <w:rsid w:val="006F79FF"/>
    <w:rsid w:val="00705A11"/>
    <w:rsid w:val="007102D2"/>
    <w:rsid w:val="00713194"/>
    <w:rsid w:val="00713948"/>
    <w:rsid w:val="00725799"/>
    <w:rsid w:val="00726F90"/>
    <w:rsid w:val="00735B2B"/>
    <w:rsid w:val="00746780"/>
    <w:rsid w:val="00753A27"/>
    <w:rsid w:val="00764388"/>
    <w:rsid w:val="007730FD"/>
    <w:rsid w:val="0077535D"/>
    <w:rsid w:val="00781CB2"/>
    <w:rsid w:val="00785E32"/>
    <w:rsid w:val="0078644C"/>
    <w:rsid w:val="0078659D"/>
    <w:rsid w:val="00786ED0"/>
    <w:rsid w:val="0079342A"/>
    <w:rsid w:val="007A2279"/>
    <w:rsid w:val="007A65DC"/>
    <w:rsid w:val="007B03D3"/>
    <w:rsid w:val="007B4949"/>
    <w:rsid w:val="007B4EA8"/>
    <w:rsid w:val="007B697E"/>
    <w:rsid w:val="007C627F"/>
    <w:rsid w:val="007D64C9"/>
    <w:rsid w:val="007F095A"/>
    <w:rsid w:val="007F0BC6"/>
    <w:rsid w:val="00824411"/>
    <w:rsid w:val="00824572"/>
    <w:rsid w:val="00824EAE"/>
    <w:rsid w:val="00831374"/>
    <w:rsid w:val="008455D4"/>
    <w:rsid w:val="00846E2E"/>
    <w:rsid w:val="00847276"/>
    <w:rsid w:val="00847B95"/>
    <w:rsid w:val="008522E6"/>
    <w:rsid w:val="00853E36"/>
    <w:rsid w:val="00855985"/>
    <w:rsid w:val="00857580"/>
    <w:rsid w:val="00865238"/>
    <w:rsid w:val="00866678"/>
    <w:rsid w:val="008667BF"/>
    <w:rsid w:val="008751FD"/>
    <w:rsid w:val="00882A58"/>
    <w:rsid w:val="00883133"/>
    <w:rsid w:val="00895645"/>
    <w:rsid w:val="00896F0F"/>
    <w:rsid w:val="008A2B29"/>
    <w:rsid w:val="008A5A05"/>
    <w:rsid w:val="008B1782"/>
    <w:rsid w:val="008B4AE1"/>
    <w:rsid w:val="008C3782"/>
    <w:rsid w:val="008C74C6"/>
    <w:rsid w:val="008C75E8"/>
    <w:rsid w:val="008D4A32"/>
    <w:rsid w:val="008D593A"/>
    <w:rsid w:val="008D69E4"/>
    <w:rsid w:val="008E0F87"/>
    <w:rsid w:val="008E3AC8"/>
    <w:rsid w:val="008E4CEC"/>
    <w:rsid w:val="008E5852"/>
    <w:rsid w:val="008E6E23"/>
    <w:rsid w:val="008E7760"/>
    <w:rsid w:val="008F1FDA"/>
    <w:rsid w:val="008F2E41"/>
    <w:rsid w:val="008F4C5D"/>
    <w:rsid w:val="009015B9"/>
    <w:rsid w:val="00901D25"/>
    <w:rsid w:val="00903F18"/>
    <w:rsid w:val="009125B8"/>
    <w:rsid w:val="00920DCD"/>
    <w:rsid w:val="00922001"/>
    <w:rsid w:val="00922C17"/>
    <w:rsid w:val="009327B8"/>
    <w:rsid w:val="00942DDD"/>
    <w:rsid w:val="009516A8"/>
    <w:rsid w:val="00951DB3"/>
    <w:rsid w:val="00953AE1"/>
    <w:rsid w:val="0097705C"/>
    <w:rsid w:val="009A621C"/>
    <w:rsid w:val="009B16BE"/>
    <w:rsid w:val="009C1F60"/>
    <w:rsid w:val="009C2513"/>
    <w:rsid w:val="009C57B6"/>
    <w:rsid w:val="009D0453"/>
    <w:rsid w:val="009D25BE"/>
    <w:rsid w:val="009D4DD8"/>
    <w:rsid w:val="009D5285"/>
    <w:rsid w:val="009E245F"/>
    <w:rsid w:val="009E70A1"/>
    <w:rsid w:val="009F393D"/>
    <w:rsid w:val="009F61DC"/>
    <w:rsid w:val="009F680B"/>
    <w:rsid w:val="009F7F46"/>
    <w:rsid w:val="00A000BF"/>
    <w:rsid w:val="00A0248D"/>
    <w:rsid w:val="00A048E0"/>
    <w:rsid w:val="00A0587E"/>
    <w:rsid w:val="00A11B65"/>
    <w:rsid w:val="00A147EA"/>
    <w:rsid w:val="00A21439"/>
    <w:rsid w:val="00A275BC"/>
    <w:rsid w:val="00A3477F"/>
    <w:rsid w:val="00A45D80"/>
    <w:rsid w:val="00A464B4"/>
    <w:rsid w:val="00A63900"/>
    <w:rsid w:val="00A63D6B"/>
    <w:rsid w:val="00A71EFB"/>
    <w:rsid w:val="00A74E9E"/>
    <w:rsid w:val="00A82023"/>
    <w:rsid w:val="00A83E3E"/>
    <w:rsid w:val="00A84B52"/>
    <w:rsid w:val="00A8660F"/>
    <w:rsid w:val="00A871B6"/>
    <w:rsid w:val="00A87555"/>
    <w:rsid w:val="00A87D3D"/>
    <w:rsid w:val="00A94D32"/>
    <w:rsid w:val="00A95C48"/>
    <w:rsid w:val="00A95CC1"/>
    <w:rsid w:val="00AA2807"/>
    <w:rsid w:val="00AA6E92"/>
    <w:rsid w:val="00AA7056"/>
    <w:rsid w:val="00AB2469"/>
    <w:rsid w:val="00AB31C6"/>
    <w:rsid w:val="00AB4761"/>
    <w:rsid w:val="00AB523B"/>
    <w:rsid w:val="00AB68BB"/>
    <w:rsid w:val="00AC60AD"/>
    <w:rsid w:val="00AD2E70"/>
    <w:rsid w:val="00AD3A82"/>
    <w:rsid w:val="00AD7E40"/>
    <w:rsid w:val="00AE000F"/>
    <w:rsid w:val="00AE1CBB"/>
    <w:rsid w:val="00AE42A8"/>
    <w:rsid w:val="00AE48B9"/>
    <w:rsid w:val="00AE792F"/>
    <w:rsid w:val="00AF0F17"/>
    <w:rsid w:val="00AF18EE"/>
    <w:rsid w:val="00B11E5D"/>
    <w:rsid w:val="00B12174"/>
    <w:rsid w:val="00B14511"/>
    <w:rsid w:val="00B1477A"/>
    <w:rsid w:val="00B17326"/>
    <w:rsid w:val="00B17DE0"/>
    <w:rsid w:val="00B20993"/>
    <w:rsid w:val="00B2353E"/>
    <w:rsid w:val="00B31003"/>
    <w:rsid w:val="00B36B96"/>
    <w:rsid w:val="00B42E96"/>
    <w:rsid w:val="00B456E3"/>
    <w:rsid w:val="00B5080F"/>
    <w:rsid w:val="00B50EE6"/>
    <w:rsid w:val="00B52185"/>
    <w:rsid w:val="00B52DF8"/>
    <w:rsid w:val="00B63F41"/>
    <w:rsid w:val="00B70285"/>
    <w:rsid w:val="00B7180E"/>
    <w:rsid w:val="00B74EE5"/>
    <w:rsid w:val="00B822FC"/>
    <w:rsid w:val="00B8592B"/>
    <w:rsid w:val="00B86475"/>
    <w:rsid w:val="00B87014"/>
    <w:rsid w:val="00B92FA2"/>
    <w:rsid w:val="00B9753A"/>
    <w:rsid w:val="00BA3C4A"/>
    <w:rsid w:val="00BA5A17"/>
    <w:rsid w:val="00BB1552"/>
    <w:rsid w:val="00BB25BA"/>
    <w:rsid w:val="00BB3691"/>
    <w:rsid w:val="00BB479C"/>
    <w:rsid w:val="00BC4720"/>
    <w:rsid w:val="00BC4768"/>
    <w:rsid w:val="00BD35D3"/>
    <w:rsid w:val="00BD3E9C"/>
    <w:rsid w:val="00BD75A2"/>
    <w:rsid w:val="00BE09AD"/>
    <w:rsid w:val="00BE6639"/>
    <w:rsid w:val="00BE7211"/>
    <w:rsid w:val="00BF0180"/>
    <w:rsid w:val="00BF5D47"/>
    <w:rsid w:val="00C01DB2"/>
    <w:rsid w:val="00C03664"/>
    <w:rsid w:val="00C2017A"/>
    <w:rsid w:val="00C2026B"/>
    <w:rsid w:val="00C20470"/>
    <w:rsid w:val="00C2586C"/>
    <w:rsid w:val="00C34B2F"/>
    <w:rsid w:val="00C35696"/>
    <w:rsid w:val="00C35EAC"/>
    <w:rsid w:val="00C4641B"/>
    <w:rsid w:val="00C53524"/>
    <w:rsid w:val="00C6561C"/>
    <w:rsid w:val="00C6661C"/>
    <w:rsid w:val="00C6690E"/>
    <w:rsid w:val="00C703C5"/>
    <w:rsid w:val="00C805F2"/>
    <w:rsid w:val="00C82CCE"/>
    <w:rsid w:val="00C92A4A"/>
    <w:rsid w:val="00C94D28"/>
    <w:rsid w:val="00C94D3C"/>
    <w:rsid w:val="00CA3841"/>
    <w:rsid w:val="00CC3DAA"/>
    <w:rsid w:val="00CC4D95"/>
    <w:rsid w:val="00CC5E40"/>
    <w:rsid w:val="00CE00B3"/>
    <w:rsid w:val="00CE2219"/>
    <w:rsid w:val="00CE765B"/>
    <w:rsid w:val="00CF0E53"/>
    <w:rsid w:val="00CF3554"/>
    <w:rsid w:val="00D01414"/>
    <w:rsid w:val="00D02124"/>
    <w:rsid w:val="00D0519D"/>
    <w:rsid w:val="00D14628"/>
    <w:rsid w:val="00D1569F"/>
    <w:rsid w:val="00D20B1E"/>
    <w:rsid w:val="00D20D62"/>
    <w:rsid w:val="00D218C2"/>
    <w:rsid w:val="00D22462"/>
    <w:rsid w:val="00D230AC"/>
    <w:rsid w:val="00D264AD"/>
    <w:rsid w:val="00D268C4"/>
    <w:rsid w:val="00D27097"/>
    <w:rsid w:val="00D32489"/>
    <w:rsid w:val="00D328B5"/>
    <w:rsid w:val="00D3349E"/>
    <w:rsid w:val="00D34A44"/>
    <w:rsid w:val="00D350A5"/>
    <w:rsid w:val="00D43B27"/>
    <w:rsid w:val="00D501B9"/>
    <w:rsid w:val="00D50618"/>
    <w:rsid w:val="00D51DD6"/>
    <w:rsid w:val="00D73CB8"/>
    <w:rsid w:val="00D74730"/>
    <w:rsid w:val="00D92897"/>
    <w:rsid w:val="00D93FAD"/>
    <w:rsid w:val="00DA7591"/>
    <w:rsid w:val="00DD668F"/>
    <w:rsid w:val="00DE4F0B"/>
    <w:rsid w:val="00DE6BD7"/>
    <w:rsid w:val="00DF24D0"/>
    <w:rsid w:val="00DF3C62"/>
    <w:rsid w:val="00E10B60"/>
    <w:rsid w:val="00E1292A"/>
    <w:rsid w:val="00E136C7"/>
    <w:rsid w:val="00E213CE"/>
    <w:rsid w:val="00E27C65"/>
    <w:rsid w:val="00E32798"/>
    <w:rsid w:val="00E51C91"/>
    <w:rsid w:val="00E667C1"/>
    <w:rsid w:val="00E75087"/>
    <w:rsid w:val="00E807DC"/>
    <w:rsid w:val="00E80845"/>
    <w:rsid w:val="00E80EBD"/>
    <w:rsid w:val="00E83C6B"/>
    <w:rsid w:val="00E900AF"/>
    <w:rsid w:val="00E90C41"/>
    <w:rsid w:val="00EB3A92"/>
    <w:rsid w:val="00EC0884"/>
    <w:rsid w:val="00EC3F88"/>
    <w:rsid w:val="00EC6ED6"/>
    <w:rsid w:val="00ED36D8"/>
    <w:rsid w:val="00ED69C9"/>
    <w:rsid w:val="00EE379B"/>
    <w:rsid w:val="00EE4157"/>
    <w:rsid w:val="00EE6BD7"/>
    <w:rsid w:val="00EF5E6D"/>
    <w:rsid w:val="00EF7C08"/>
    <w:rsid w:val="00F0689D"/>
    <w:rsid w:val="00F20D3D"/>
    <w:rsid w:val="00F2369B"/>
    <w:rsid w:val="00F24A46"/>
    <w:rsid w:val="00F321EF"/>
    <w:rsid w:val="00F33EFA"/>
    <w:rsid w:val="00F5611F"/>
    <w:rsid w:val="00F65B22"/>
    <w:rsid w:val="00F829D6"/>
    <w:rsid w:val="00F83B7E"/>
    <w:rsid w:val="00F83BD6"/>
    <w:rsid w:val="00F855F3"/>
    <w:rsid w:val="00F94547"/>
    <w:rsid w:val="00F96793"/>
    <w:rsid w:val="00F96B24"/>
    <w:rsid w:val="00FB01B5"/>
    <w:rsid w:val="00FB6B4F"/>
    <w:rsid w:val="00FB6B81"/>
    <w:rsid w:val="00FC5BBF"/>
    <w:rsid w:val="00FD2CB6"/>
    <w:rsid w:val="00FD4BCA"/>
    <w:rsid w:val="00FE3438"/>
    <w:rsid w:val="00FE3E7F"/>
    <w:rsid w:val="00FF1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F159"/>
  <w15:docId w15:val="{D04EEAAA-7C08-458C-A74A-7602D879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587E"/>
    <w:pPr>
      <w:spacing w:after="160" w:line="293" w:lineRule="auto"/>
    </w:pPr>
    <w:rPr>
      <w:color w:val="000000" w:themeColor="text1"/>
      <w:lang w:val="en-US"/>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customStyle="1" w:styleId="Default">
    <w:name w:val="Default"/>
    <w:rsid w:val="00B822FC"/>
    <w:pPr>
      <w:autoSpaceDE w:val="0"/>
      <w:autoSpaceDN w:val="0"/>
      <w:adjustRightInd w:val="0"/>
      <w:spacing w:after="0" w:line="240" w:lineRule="auto"/>
    </w:pPr>
    <w:rPr>
      <w:rFonts w:ascii="Gadugi" w:hAnsi="Gadugi" w:cs="Gadugi"/>
      <w:color w:val="000000"/>
      <w:sz w:val="24"/>
      <w:szCs w:val="24"/>
    </w:rPr>
  </w:style>
  <w:style w:type="paragraph" w:styleId="Zhlav">
    <w:name w:val="header"/>
    <w:basedOn w:val="Normln"/>
    <w:link w:val="ZhlavChar"/>
    <w:uiPriority w:val="99"/>
    <w:unhideWhenUsed/>
    <w:rsid w:val="001A27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278E"/>
    <w:rPr>
      <w:color w:val="000000" w:themeColor="text1"/>
    </w:rPr>
  </w:style>
  <w:style w:type="paragraph" w:styleId="Zpat">
    <w:name w:val="footer"/>
    <w:basedOn w:val="Normln"/>
    <w:link w:val="ZpatChar"/>
    <w:uiPriority w:val="99"/>
    <w:unhideWhenUsed/>
    <w:rsid w:val="001A278E"/>
    <w:pPr>
      <w:tabs>
        <w:tab w:val="center" w:pos="4536"/>
        <w:tab w:val="right" w:pos="9072"/>
      </w:tabs>
      <w:spacing w:after="0" w:line="240" w:lineRule="auto"/>
    </w:pPr>
  </w:style>
  <w:style w:type="character" w:customStyle="1" w:styleId="ZpatChar">
    <w:name w:val="Zápatí Char"/>
    <w:basedOn w:val="Standardnpsmoodstavce"/>
    <w:link w:val="Zpat"/>
    <w:uiPriority w:val="99"/>
    <w:rsid w:val="001A278E"/>
    <w:rPr>
      <w:color w:val="000000" w:themeColor="text1"/>
    </w:rPr>
  </w:style>
  <w:style w:type="paragraph" w:styleId="Bezmezer">
    <w:name w:val="No Spacing"/>
    <w:uiPriority w:val="1"/>
    <w:qFormat/>
    <w:rsid w:val="00D20D62"/>
    <w:pPr>
      <w:spacing w:after="0" w:line="240" w:lineRule="auto"/>
    </w:pPr>
    <w:rPr>
      <w:color w:val="000000" w:themeColor="text1"/>
    </w:rPr>
  </w:style>
  <w:style w:type="paragraph" w:styleId="Textbubliny">
    <w:name w:val="Balloon Text"/>
    <w:basedOn w:val="Normln"/>
    <w:link w:val="TextbublinyChar"/>
    <w:uiPriority w:val="99"/>
    <w:semiHidden/>
    <w:unhideWhenUsed/>
    <w:rsid w:val="00BB25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25BA"/>
    <w:rPr>
      <w:rFonts w:ascii="Segoe UI" w:hAnsi="Segoe UI" w:cs="Segoe UI"/>
      <w:color w:val="000000" w:themeColor="text1"/>
      <w:sz w:val="18"/>
      <w:szCs w:val="18"/>
    </w:rPr>
  </w:style>
  <w:style w:type="character" w:styleId="Nevyeenzmnka">
    <w:name w:val="Unresolved Mention"/>
    <w:basedOn w:val="Standardnpsmoodstavce"/>
    <w:uiPriority w:val="99"/>
    <w:semiHidden/>
    <w:unhideWhenUsed/>
    <w:rsid w:val="00195351"/>
    <w:rPr>
      <w:color w:val="605E5C"/>
      <w:shd w:val="clear" w:color="auto" w:fill="E1DFDD"/>
    </w:rPr>
  </w:style>
  <w:style w:type="character" w:customStyle="1" w:styleId="normaltextrun">
    <w:name w:val="normaltextrun"/>
    <w:basedOn w:val="Standardnpsmoodstavce"/>
    <w:rsid w:val="008A5A05"/>
  </w:style>
  <w:style w:type="character" w:customStyle="1" w:styleId="spellingerror">
    <w:name w:val="spellingerror"/>
    <w:basedOn w:val="Standardnpsmoodstavce"/>
    <w:rsid w:val="008A5A05"/>
  </w:style>
  <w:style w:type="paragraph" w:customStyle="1" w:styleId="paragraph">
    <w:name w:val="paragraph"/>
    <w:basedOn w:val="Normln"/>
    <w:rsid w:val="00526B7B"/>
    <w:pPr>
      <w:spacing w:before="100" w:beforeAutospacing="1" w:after="100" w:afterAutospacing="1" w:line="240" w:lineRule="auto"/>
    </w:pPr>
    <w:rPr>
      <w:rFonts w:ascii="Times New Roman" w:eastAsia="Times New Roman" w:hAnsi="Times New Roman" w:cs="Times New Roman"/>
      <w:color w:val="auto"/>
      <w:sz w:val="24"/>
      <w:szCs w:val="24"/>
      <w:lang w:val="cs-CZ" w:eastAsia="cs-CZ"/>
    </w:rPr>
  </w:style>
  <w:style w:type="character" w:customStyle="1" w:styleId="eop">
    <w:name w:val="eop"/>
    <w:basedOn w:val="Standardnpsmoodstavce"/>
    <w:rsid w:val="00526B7B"/>
  </w:style>
  <w:style w:type="character" w:styleId="Odkaznakoment">
    <w:name w:val="annotation reference"/>
    <w:basedOn w:val="Standardnpsmoodstavce"/>
    <w:uiPriority w:val="99"/>
    <w:semiHidden/>
    <w:unhideWhenUsed/>
    <w:rsid w:val="00221B50"/>
    <w:rPr>
      <w:sz w:val="16"/>
      <w:szCs w:val="16"/>
    </w:rPr>
  </w:style>
  <w:style w:type="paragraph" w:styleId="Textkomente">
    <w:name w:val="annotation text"/>
    <w:basedOn w:val="Normln"/>
    <w:link w:val="TextkomenteChar"/>
    <w:uiPriority w:val="99"/>
    <w:semiHidden/>
    <w:unhideWhenUsed/>
    <w:rsid w:val="00221B50"/>
    <w:pPr>
      <w:spacing w:line="240" w:lineRule="auto"/>
    </w:pPr>
    <w:rPr>
      <w:sz w:val="20"/>
      <w:szCs w:val="20"/>
    </w:rPr>
  </w:style>
  <w:style w:type="character" w:customStyle="1" w:styleId="TextkomenteChar">
    <w:name w:val="Text komentáře Char"/>
    <w:basedOn w:val="Standardnpsmoodstavce"/>
    <w:link w:val="Textkomente"/>
    <w:uiPriority w:val="99"/>
    <w:semiHidden/>
    <w:rsid w:val="00221B50"/>
    <w:rPr>
      <w:color w:val="000000" w:themeColor="text1"/>
      <w:sz w:val="20"/>
      <w:szCs w:val="20"/>
      <w:lang w:val="en-US"/>
    </w:rPr>
  </w:style>
  <w:style w:type="paragraph" w:styleId="Pedmtkomente">
    <w:name w:val="annotation subject"/>
    <w:basedOn w:val="Textkomente"/>
    <w:next w:val="Textkomente"/>
    <w:link w:val="PedmtkomenteChar"/>
    <w:uiPriority w:val="99"/>
    <w:semiHidden/>
    <w:unhideWhenUsed/>
    <w:rsid w:val="00221B50"/>
    <w:rPr>
      <w:b/>
      <w:bCs/>
    </w:rPr>
  </w:style>
  <w:style w:type="character" w:customStyle="1" w:styleId="PedmtkomenteChar">
    <w:name w:val="Předmět komentáře Char"/>
    <w:basedOn w:val="TextkomenteChar"/>
    <w:link w:val="Pedmtkomente"/>
    <w:uiPriority w:val="99"/>
    <w:semiHidden/>
    <w:rsid w:val="00221B50"/>
    <w:rPr>
      <w:b/>
      <w:bCs/>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53510">
      <w:bodyDiv w:val="1"/>
      <w:marLeft w:val="0"/>
      <w:marRight w:val="0"/>
      <w:marTop w:val="0"/>
      <w:marBottom w:val="0"/>
      <w:divBdr>
        <w:top w:val="none" w:sz="0" w:space="0" w:color="auto"/>
        <w:left w:val="none" w:sz="0" w:space="0" w:color="auto"/>
        <w:bottom w:val="none" w:sz="0" w:space="0" w:color="auto"/>
        <w:right w:val="none" w:sz="0" w:space="0" w:color="auto"/>
      </w:divBdr>
      <w:divsChild>
        <w:div w:id="1514807242">
          <w:marLeft w:val="0"/>
          <w:marRight w:val="0"/>
          <w:marTop w:val="0"/>
          <w:marBottom w:val="0"/>
          <w:divBdr>
            <w:top w:val="none" w:sz="0" w:space="0" w:color="auto"/>
            <w:left w:val="none" w:sz="0" w:space="0" w:color="auto"/>
            <w:bottom w:val="none" w:sz="0" w:space="0" w:color="auto"/>
            <w:right w:val="none" w:sz="0" w:space="0" w:color="auto"/>
          </w:divBdr>
          <w:divsChild>
            <w:div w:id="713970479">
              <w:marLeft w:val="0"/>
              <w:marRight w:val="0"/>
              <w:marTop w:val="0"/>
              <w:marBottom w:val="0"/>
              <w:divBdr>
                <w:top w:val="none" w:sz="0" w:space="0" w:color="auto"/>
                <w:left w:val="none" w:sz="0" w:space="0" w:color="auto"/>
                <w:bottom w:val="none" w:sz="0" w:space="0" w:color="auto"/>
                <w:right w:val="none" w:sz="0" w:space="0" w:color="auto"/>
              </w:divBdr>
              <w:divsChild>
                <w:div w:id="174227209">
                  <w:marLeft w:val="0"/>
                  <w:marRight w:val="0"/>
                  <w:marTop w:val="0"/>
                  <w:marBottom w:val="0"/>
                  <w:divBdr>
                    <w:top w:val="none" w:sz="0" w:space="0" w:color="auto"/>
                    <w:left w:val="none" w:sz="0" w:space="0" w:color="auto"/>
                    <w:bottom w:val="none" w:sz="0" w:space="0" w:color="auto"/>
                    <w:right w:val="none" w:sz="0" w:space="0" w:color="auto"/>
                  </w:divBdr>
                  <w:divsChild>
                    <w:div w:id="1318799996">
                      <w:marLeft w:val="0"/>
                      <w:marRight w:val="0"/>
                      <w:marTop w:val="0"/>
                      <w:marBottom w:val="0"/>
                      <w:divBdr>
                        <w:top w:val="none" w:sz="0" w:space="0" w:color="auto"/>
                        <w:left w:val="none" w:sz="0" w:space="0" w:color="auto"/>
                        <w:bottom w:val="none" w:sz="0" w:space="0" w:color="auto"/>
                        <w:right w:val="none" w:sz="0" w:space="0" w:color="auto"/>
                      </w:divBdr>
                      <w:divsChild>
                        <w:div w:id="1177040131">
                          <w:marLeft w:val="0"/>
                          <w:marRight w:val="0"/>
                          <w:marTop w:val="0"/>
                          <w:marBottom w:val="0"/>
                          <w:divBdr>
                            <w:top w:val="none" w:sz="0" w:space="0" w:color="auto"/>
                            <w:left w:val="none" w:sz="0" w:space="0" w:color="auto"/>
                            <w:bottom w:val="none" w:sz="0" w:space="0" w:color="auto"/>
                            <w:right w:val="none" w:sz="0" w:space="0" w:color="auto"/>
                          </w:divBdr>
                          <w:divsChild>
                            <w:div w:id="1561557719">
                              <w:marLeft w:val="0"/>
                              <w:marRight w:val="0"/>
                              <w:marTop w:val="0"/>
                              <w:marBottom w:val="0"/>
                              <w:divBdr>
                                <w:top w:val="none" w:sz="0" w:space="0" w:color="auto"/>
                                <w:left w:val="none" w:sz="0" w:space="0" w:color="auto"/>
                                <w:bottom w:val="none" w:sz="0" w:space="0" w:color="auto"/>
                                <w:right w:val="none" w:sz="0" w:space="0" w:color="auto"/>
                              </w:divBdr>
                              <w:divsChild>
                                <w:div w:id="1225750072">
                                  <w:marLeft w:val="0"/>
                                  <w:marRight w:val="0"/>
                                  <w:marTop w:val="0"/>
                                  <w:marBottom w:val="0"/>
                                  <w:divBdr>
                                    <w:top w:val="none" w:sz="0" w:space="0" w:color="auto"/>
                                    <w:left w:val="none" w:sz="0" w:space="0" w:color="auto"/>
                                    <w:bottom w:val="none" w:sz="0" w:space="0" w:color="auto"/>
                                    <w:right w:val="none" w:sz="0" w:space="0" w:color="auto"/>
                                  </w:divBdr>
                                  <w:divsChild>
                                    <w:div w:id="1638679512">
                                      <w:marLeft w:val="0"/>
                                      <w:marRight w:val="0"/>
                                      <w:marTop w:val="0"/>
                                      <w:marBottom w:val="0"/>
                                      <w:divBdr>
                                        <w:top w:val="none" w:sz="0" w:space="0" w:color="auto"/>
                                        <w:left w:val="none" w:sz="0" w:space="0" w:color="auto"/>
                                        <w:bottom w:val="none" w:sz="0" w:space="0" w:color="auto"/>
                                        <w:right w:val="none" w:sz="0" w:space="0" w:color="auto"/>
                                      </w:divBdr>
                                      <w:divsChild>
                                        <w:div w:id="1913612565">
                                          <w:marLeft w:val="0"/>
                                          <w:marRight w:val="0"/>
                                          <w:marTop w:val="0"/>
                                          <w:marBottom w:val="495"/>
                                          <w:divBdr>
                                            <w:top w:val="none" w:sz="0" w:space="0" w:color="auto"/>
                                            <w:left w:val="none" w:sz="0" w:space="0" w:color="auto"/>
                                            <w:bottom w:val="none" w:sz="0" w:space="0" w:color="auto"/>
                                            <w:right w:val="none" w:sz="0" w:space="0" w:color="auto"/>
                                          </w:divBdr>
                                          <w:divsChild>
                                            <w:div w:id="19759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105515">
      <w:bodyDiv w:val="1"/>
      <w:marLeft w:val="0"/>
      <w:marRight w:val="0"/>
      <w:marTop w:val="0"/>
      <w:marBottom w:val="0"/>
      <w:divBdr>
        <w:top w:val="none" w:sz="0" w:space="0" w:color="auto"/>
        <w:left w:val="none" w:sz="0" w:space="0" w:color="auto"/>
        <w:bottom w:val="none" w:sz="0" w:space="0" w:color="auto"/>
        <w:right w:val="none" w:sz="0" w:space="0" w:color="auto"/>
      </w:divBdr>
      <w:divsChild>
        <w:div w:id="492987297">
          <w:marLeft w:val="0"/>
          <w:marRight w:val="0"/>
          <w:marTop w:val="0"/>
          <w:marBottom w:val="0"/>
          <w:divBdr>
            <w:top w:val="none" w:sz="0" w:space="0" w:color="auto"/>
            <w:left w:val="none" w:sz="0" w:space="0" w:color="auto"/>
            <w:bottom w:val="none" w:sz="0" w:space="0" w:color="auto"/>
            <w:right w:val="none" w:sz="0" w:space="0" w:color="auto"/>
          </w:divBdr>
        </w:div>
        <w:div w:id="929853035">
          <w:marLeft w:val="0"/>
          <w:marRight w:val="0"/>
          <w:marTop w:val="0"/>
          <w:marBottom w:val="0"/>
          <w:divBdr>
            <w:top w:val="none" w:sz="0" w:space="0" w:color="auto"/>
            <w:left w:val="none" w:sz="0" w:space="0" w:color="auto"/>
            <w:bottom w:val="none" w:sz="0" w:space="0" w:color="auto"/>
            <w:right w:val="none" w:sz="0" w:space="0" w:color="auto"/>
          </w:divBdr>
        </w:div>
      </w:divsChild>
    </w:div>
    <w:div w:id="464590616">
      <w:bodyDiv w:val="1"/>
      <w:marLeft w:val="0"/>
      <w:marRight w:val="0"/>
      <w:marTop w:val="0"/>
      <w:marBottom w:val="0"/>
      <w:divBdr>
        <w:top w:val="none" w:sz="0" w:space="0" w:color="auto"/>
        <w:left w:val="none" w:sz="0" w:space="0" w:color="auto"/>
        <w:bottom w:val="none" w:sz="0" w:space="0" w:color="auto"/>
        <w:right w:val="none" w:sz="0" w:space="0" w:color="auto"/>
      </w:divBdr>
    </w:div>
    <w:div w:id="784269394">
      <w:bodyDiv w:val="1"/>
      <w:marLeft w:val="0"/>
      <w:marRight w:val="0"/>
      <w:marTop w:val="0"/>
      <w:marBottom w:val="0"/>
      <w:divBdr>
        <w:top w:val="none" w:sz="0" w:space="0" w:color="auto"/>
        <w:left w:val="none" w:sz="0" w:space="0" w:color="auto"/>
        <w:bottom w:val="none" w:sz="0" w:space="0" w:color="auto"/>
        <w:right w:val="none" w:sz="0" w:space="0" w:color="auto"/>
      </w:divBdr>
    </w:div>
    <w:div w:id="932738416">
      <w:bodyDiv w:val="1"/>
      <w:marLeft w:val="0"/>
      <w:marRight w:val="0"/>
      <w:marTop w:val="0"/>
      <w:marBottom w:val="0"/>
      <w:divBdr>
        <w:top w:val="none" w:sz="0" w:space="0" w:color="auto"/>
        <w:left w:val="none" w:sz="0" w:space="0" w:color="auto"/>
        <w:bottom w:val="none" w:sz="0" w:space="0" w:color="auto"/>
        <w:right w:val="none" w:sz="0" w:space="0" w:color="auto"/>
      </w:divBdr>
      <w:divsChild>
        <w:div w:id="1222327106">
          <w:marLeft w:val="0"/>
          <w:marRight w:val="0"/>
          <w:marTop w:val="0"/>
          <w:marBottom w:val="0"/>
          <w:divBdr>
            <w:top w:val="none" w:sz="0" w:space="0" w:color="auto"/>
            <w:left w:val="none" w:sz="0" w:space="0" w:color="auto"/>
            <w:bottom w:val="none" w:sz="0" w:space="0" w:color="auto"/>
            <w:right w:val="none" w:sz="0" w:space="0" w:color="auto"/>
          </w:divBdr>
        </w:div>
        <w:div w:id="1584534155">
          <w:marLeft w:val="0"/>
          <w:marRight w:val="0"/>
          <w:marTop w:val="0"/>
          <w:marBottom w:val="0"/>
          <w:divBdr>
            <w:top w:val="none" w:sz="0" w:space="0" w:color="auto"/>
            <w:left w:val="none" w:sz="0" w:space="0" w:color="auto"/>
            <w:bottom w:val="none" w:sz="0" w:space="0" w:color="auto"/>
            <w:right w:val="none" w:sz="0" w:space="0" w:color="auto"/>
          </w:divBdr>
        </w:div>
        <w:div w:id="1897737732">
          <w:marLeft w:val="0"/>
          <w:marRight w:val="0"/>
          <w:marTop w:val="0"/>
          <w:marBottom w:val="0"/>
          <w:divBdr>
            <w:top w:val="none" w:sz="0" w:space="0" w:color="auto"/>
            <w:left w:val="none" w:sz="0" w:space="0" w:color="auto"/>
            <w:bottom w:val="none" w:sz="0" w:space="0" w:color="auto"/>
            <w:right w:val="none" w:sz="0" w:space="0" w:color="auto"/>
          </w:divBdr>
        </w:div>
        <w:div w:id="1540825924">
          <w:marLeft w:val="0"/>
          <w:marRight w:val="0"/>
          <w:marTop w:val="0"/>
          <w:marBottom w:val="0"/>
          <w:divBdr>
            <w:top w:val="none" w:sz="0" w:space="0" w:color="auto"/>
            <w:left w:val="none" w:sz="0" w:space="0" w:color="auto"/>
            <w:bottom w:val="none" w:sz="0" w:space="0" w:color="auto"/>
            <w:right w:val="none" w:sz="0" w:space="0" w:color="auto"/>
          </w:divBdr>
        </w:div>
        <w:div w:id="1755979973">
          <w:marLeft w:val="0"/>
          <w:marRight w:val="0"/>
          <w:marTop w:val="0"/>
          <w:marBottom w:val="0"/>
          <w:divBdr>
            <w:top w:val="none" w:sz="0" w:space="0" w:color="auto"/>
            <w:left w:val="none" w:sz="0" w:space="0" w:color="auto"/>
            <w:bottom w:val="none" w:sz="0" w:space="0" w:color="auto"/>
            <w:right w:val="none" w:sz="0" w:space="0" w:color="auto"/>
          </w:divBdr>
        </w:div>
        <w:div w:id="748120246">
          <w:marLeft w:val="0"/>
          <w:marRight w:val="0"/>
          <w:marTop w:val="0"/>
          <w:marBottom w:val="0"/>
          <w:divBdr>
            <w:top w:val="none" w:sz="0" w:space="0" w:color="auto"/>
            <w:left w:val="none" w:sz="0" w:space="0" w:color="auto"/>
            <w:bottom w:val="none" w:sz="0" w:space="0" w:color="auto"/>
            <w:right w:val="none" w:sz="0" w:space="0" w:color="auto"/>
          </w:divBdr>
        </w:div>
        <w:div w:id="912738156">
          <w:marLeft w:val="0"/>
          <w:marRight w:val="0"/>
          <w:marTop w:val="0"/>
          <w:marBottom w:val="0"/>
          <w:divBdr>
            <w:top w:val="none" w:sz="0" w:space="0" w:color="auto"/>
            <w:left w:val="none" w:sz="0" w:space="0" w:color="auto"/>
            <w:bottom w:val="none" w:sz="0" w:space="0" w:color="auto"/>
            <w:right w:val="none" w:sz="0" w:space="0" w:color="auto"/>
          </w:divBdr>
        </w:div>
        <w:div w:id="388041046">
          <w:marLeft w:val="0"/>
          <w:marRight w:val="0"/>
          <w:marTop w:val="0"/>
          <w:marBottom w:val="0"/>
          <w:divBdr>
            <w:top w:val="none" w:sz="0" w:space="0" w:color="auto"/>
            <w:left w:val="none" w:sz="0" w:space="0" w:color="auto"/>
            <w:bottom w:val="none" w:sz="0" w:space="0" w:color="auto"/>
            <w:right w:val="none" w:sz="0" w:space="0" w:color="auto"/>
          </w:divBdr>
        </w:div>
      </w:divsChild>
    </w:div>
    <w:div w:id="951740374">
      <w:bodyDiv w:val="1"/>
      <w:marLeft w:val="0"/>
      <w:marRight w:val="0"/>
      <w:marTop w:val="0"/>
      <w:marBottom w:val="0"/>
      <w:divBdr>
        <w:top w:val="none" w:sz="0" w:space="0" w:color="auto"/>
        <w:left w:val="none" w:sz="0" w:space="0" w:color="auto"/>
        <w:bottom w:val="none" w:sz="0" w:space="0" w:color="auto"/>
        <w:right w:val="none" w:sz="0" w:space="0" w:color="auto"/>
      </w:divBdr>
    </w:div>
    <w:div w:id="1395086996">
      <w:bodyDiv w:val="1"/>
      <w:marLeft w:val="0"/>
      <w:marRight w:val="0"/>
      <w:marTop w:val="0"/>
      <w:marBottom w:val="0"/>
      <w:divBdr>
        <w:top w:val="none" w:sz="0" w:space="0" w:color="auto"/>
        <w:left w:val="none" w:sz="0" w:space="0" w:color="auto"/>
        <w:bottom w:val="none" w:sz="0" w:space="0" w:color="auto"/>
        <w:right w:val="none" w:sz="0" w:space="0" w:color="auto"/>
      </w:divBdr>
    </w:div>
    <w:div w:id="1630209894">
      <w:bodyDiv w:val="1"/>
      <w:marLeft w:val="0"/>
      <w:marRight w:val="0"/>
      <w:marTop w:val="0"/>
      <w:marBottom w:val="0"/>
      <w:divBdr>
        <w:top w:val="none" w:sz="0" w:space="0" w:color="auto"/>
        <w:left w:val="none" w:sz="0" w:space="0" w:color="auto"/>
        <w:bottom w:val="none" w:sz="0" w:space="0" w:color="auto"/>
        <w:right w:val="none" w:sz="0" w:space="0" w:color="auto"/>
      </w:divBdr>
    </w:div>
    <w:div w:id="1658223230">
      <w:bodyDiv w:val="1"/>
      <w:marLeft w:val="0"/>
      <w:marRight w:val="0"/>
      <w:marTop w:val="0"/>
      <w:marBottom w:val="0"/>
      <w:divBdr>
        <w:top w:val="none" w:sz="0" w:space="0" w:color="auto"/>
        <w:left w:val="none" w:sz="0" w:space="0" w:color="auto"/>
        <w:bottom w:val="none" w:sz="0" w:space="0" w:color="auto"/>
        <w:right w:val="none" w:sz="0" w:space="0" w:color="auto"/>
      </w:divBdr>
      <w:divsChild>
        <w:div w:id="1596666843">
          <w:marLeft w:val="0"/>
          <w:marRight w:val="0"/>
          <w:marTop w:val="0"/>
          <w:marBottom w:val="0"/>
          <w:divBdr>
            <w:top w:val="none" w:sz="0" w:space="0" w:color="auto"/>
            <w:left w:val="none" w:sz="0" w:space="0" w:color="auto"/>
            <w:bottom w:val="none" w:sz="0" w:space="0" w:color="auto"/>
            <w:right w:val="none" w:sz="0" w:space="0" w:color="auto"/>
          </w:divBdr>
          <w:divsChild>
            <w:div w:id="858548387">
              <w:marLeft w:val="0"/>
              <w:marRight w:val="0"/>
              <w:marTop w:val="0"/>
              <w:marBottom w:val="0"/>
              <w:divBdr>
                <w:top w:val="none" w:sz="0" w:space="0" w:color="auto"/>
                <w:left w:val="none" w:sz="0" w:space="0" w:color="auto"/>
                <w:bottom w:val="none" w:sz="0" w:space="0" w:color="auto"/>
                <w:right w:val="none" w:sz="0" w:space="0" w:color="auto"/>
              </w:divBdr>
              <w:divsChild>
                <w:div w:id="2142919017">
                  <w:marLeft w:val="0"/>
                  <w:marRight w:val="0"/>
                  <w:marTop w:val="0"/>
                  <w:marBottom w:val="0"/>
                  <w:divBdr>
                    <w:top w:val="none" w:sz="0" w:space="0" w:color="auto"/>
                    <w:left w:val="none" w:sz="0" w:space="0" w:color="auto"/>
                    <w:bottom w:val="none" w:sz="0" w:space="0" w:color="auto"/>
                    <w:right w:val="none" w:sz="0" w:space="0" w:color="auto"/>
                  </w:divBdr>
                  <w:divsChild>
                    <w:div w:id="1784418425">
                      <w:marLeft w:val="0"/>
                      <w:marRight w:val="0"/>
                      <w:marTop w:val="0"/>
                      <w:marBottom w:val="0"/>
                      <w:divBdr>
                        <w:top w:val="none" w:sz="0" w:space="0" w:color="auto"/>
                        <w:left w:val="none" w:sz="0" w:space="0" w:color="auto"/>
                        <w:bottom w:val="none" w:sz="0" w:space="0" w:color="auto"/>
                        <w:right w:val="none" w:sz="0" w:space="0" w:color="auto"/>
                      </w:divBdr>
                      <w:divsChild>
                        <w:div w:id="676232927">
                          <w:marLeft w:val="0"/>
                          <w:marRight w:val="0"/>
                          <w:marTop w:val="0"/>
                          <w:marBottom w:val="0"/>
                          <w:divBdr>
                            <w:top w:val="none" w:sz="0" w:space="0" w:color="auto"/>
                            <w:left w:val="none" w:sz="0" w:space="0" w:color="auto"/>
                            <w:bottom w:val="none" w:sz="0" w:space="0" w:color="auto"/>
                            <w:right w:val="none" w:sz="0" w:space="0" w:color="auto"/>
                          </w:divBdr>
                          <w:divsChild>
                            <w:div w:id="1875728551">
                              <w:marLeft w:val="0"/>
                              <w:marRight w:val="0"/>
                              <w:marTop w:val="0"/>
                              <w:marBottom w:val="0"/>
                              <w:divBdr>
                                <w:top w:val="none" w:sz="0" w:space="0" w:color="auto"/>
                                <w:left w:val="none" w:sz="0" w:space="0" w:color="auto"/>
                                <w:bottom w:val="none" w:sz="0" w:space="0" w:color="auto"/>
                                <w:right w:val="none" w:sz="0" w:space="0" w:color="auto"/>
                              </w:divBdr>
                              <w:divsChild>
                                <w:div w:id="745227422">
                                  <w:marLeft w:val="0"/>
                                  <w:marRight w:val="0"/>
                                  <w:marTop w:val="0"/>
                                  <w:marBottom w:val="0"/>
                                  <w:divBdr>
                                    <w:top w:val="none" w:sz="0" w:space="0" w:color="auto"/>
                                    <w:left w:val="none" w:sz="0" w:space="0" w:color="auto"/>
                                    <w:bottom w:val="none" w:sz="0" w:space="0" w:color="auto"/>
                                    <w:right w:val="none" w:sz="0" w:space="0" w:color="auto"/>
                                  </w:divBdr>
                                  <w:divsChild>
                                    <w:div w:id="1922061412">
                                      <w:marLeft w:val="0"/>
                                      <w:marRight w:val="0"/>
                                      <w:marTop w:val="0"/>
                                      <w:marBottom w:val="0"/>
                                      <w:divBdr>
                                        <w:top w:val="none" w:sz="0" w:space="0" w:color="auto"/>
                                        <w:left w:val="none" w:sz="0" w:space="0" w:color="auto"/>
                                        <w:bottom w:val="none" w:sz="0" w:space="0" w:color="auto"/>
                                        <w:right w:val="none" w:sz="0" w:space="0" w:color="auto"/>
                                      </w:divBdr>
                                      <w:divsChild>
                                        <w:div w:id="1851216314">
                                          <w:marLeft w:val="0"/>
                                          <w:marRight w:val="0"/>
                                          <w:marTop w:val="0"/>
                                          <w:marBottom w:val="495"/>
                                          <w:divBdr>
                                            <w:top w:val="none" w:sz="0" w:space="0" w:color="auto"/>
                                            <w:left w:val="none" w:sz="0" w:space="0" w:color="auto"/>
                                            <w:bottom w:val="none" w:sz="0" w:space="0" w:color="auto"/>
                                            <w:right w:val="none" w:sz="0" w:space="0" w:color="auto"/>
                                          </w:divBdr>
                                          <w:divsChild>
                                            <w:div w:id="1679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472092">
      <w:bodyDiv w:val="1"/>
      <w:marLeft w:val="0"/>
      <w:marRight w:val="0"/>
      <w:marTop w:val="0"/>
      <w:marBottom w:val="0"/>
      <w:divBdr>
        <w:top w:val="none" w:sz="0" w:space="0" w:color="auto"/>
        <w:left w:val="none" w:sz="0" w:space="0" w:color="auto"/>
        <w:bottom w:val="none" w:sz="0" w:space="0" w:color="auto"/>
        <w:right w:val="none" w:sz="0" w:space="0" w:color="auto"/>
      </w:divBdr>
      <w:divsChild>
        <w:div w:id="471598289">
          <w:marLeft w:val="0"/>
          <w:marRight w:val="0"/>
          <w:marTop w:val="0"/>
          <w:marBottom w:val="0"/>
          <w:divBdr>
            <w:top w:val="none" w:sz="0" w:space="0" w:color="auto"/>
            <w:left w:val="none" w:sz="0" w:space="0" w:color="auto"/>
            <w:bottom w:val="none" w:sz="0" w:space="0" w:color="auto"/>
            <w:right w:val="none" w:sz="0" w:space="0" w:color="auto"/>
          </w:divBdr>
          <w:divsChild>
            <w:div w:id="39089041">
              <w:marLeft w:val="0"/>
              <w:marRight w:val="0"/>
              <w:marTop w:val="0"/>
              <w:marBottom w:val="0"/>
              <w:divBdr>
                <w:top w:val="none" w:sz="0" w:space="0" w:color="auto"/>
                <w:left w:val="none" w:sz="0" w:space="0" w:color="auto"/>
                <w:bottom w:val="none" w:sz="0" w:space="0" w:color="auto"/>
                <w:right w:val="none" w:sz="0" w:space="0" w:color="auto"/>
              </w:divBdr>
              <w:divsChild>
                <w:div w:id="131143802">
                  <w:marLeft w:val="0"/>
                  <w:marRight w:val="0"/>
                  <w:marTop w:val="0"/>
                  <w:marBottom w:val="0"/>
                  <w:divBdr>
                    <w:top w:val="none" w:sz="0" w:space="0" w:color="auto"/>
                    <w:left w:val="none" w:sz="0" w:space="0" w:color="auto"/>
                    <w:bottom w:val="none" w:sz="0" w:space="0" w:color="auto"/>
                    <w:right w:val="none" w:sz="0" w:space="0" w:color="auto"/>
                  </w:divBdr>
                  <w:divsChild>
                    <w:div w:id="1093673736">
                      <w:marLeft w:val="0"/>
                      <w:marRight w:val="0"/>
                      <w:marTop w:val="0"/>
                      <w:marBottom w:val="0"/>
                      <w:divBdr>
                        <w:top w:val="none" w:sz="0" w:space="0" w:color="auto"/>
                        <w:left w:val="none" w:sz="0" w:space="0" w:color="auto"/>
                        <w:bottom w:val="none" w:sz="0" w:space="0" w:color="auto"/>
                        <w:right w:val="none" w:sz="0" w:space="0" w:color="auto"/>
                      </w:divBdr>
                      <w:divsChild>
                        <w:div w:id="1434208192">
                          <w:marLeft w:val="0"/>
                          <w:marRight w:val="0"/>
                          <w:marTop w:val="0"/>
                          <w:marBottom w:val="0"/>
                          <w:divBdr>
                            <w:top w:val="none" w:sz="0" w:space="0" w:color="auto"/>
                            <w:left w:val="none" w:sz="0" w:space="0" w:color="auto"/>
                            <w:bottom w:val="none" w:sz="0" w:space="0" w:color="auto"/>
                            <w:right w:val="none" w:sz="0" w:space="0" w:color="auto"/>
                          </w:divBdr>
                          <w:divsChild>
                            <w:div w:id="1584559691">
                              <w:marLeft w:val="0"/>
                              <w:marRight w:val="300"/>
                              <w:marTop w:val="180"/>
                              <w:marBottom w:val="0"/>
                              <w:divBdr>
                                <w:top w:val="none" w:sz="0" w:space="0" w:color="auto"/>
                                <w:left w:val="none" w:sz="0" w:space="0" w:color="auto"/>
                                <w:bottom w:val="none" w:sz="0" w:space="0" w:color="auto"/>
                                <w:right w:val="none" w:sz="0" w:space="0" w:color="auto"/>
                              </w:divBdr>
                              <w:divsChild>
                                <w:div w:id="16962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181569">
          <w:marLeft w:val="0"/>
          <w:marRight w:val="0"/>
          <w:marTop w:val="0"/>
          <w:marBottom w:val="0"/>
          <w:divBdr>
            <w:top w:val="none" w:sz="0" w:space="0" w:color="auto"/>
            <w:left w:val="none" w:sz="0" w:space="0" w:color="auto"/>
            <w:bottom w:val="none" w:sz="0" w:space="0" w:color="auto"/>
            <w:right w:val="none" w:sz="0" w:space="0" w:color="auto"/>
          </w:divBdr>
          <w:divsChild>
            <w:div w:id="103157105">
              <w:marLeft w:val="0"/>
              <w:marRight w:val="0"/>
              <w:marTop w:val="0"/>
              <w:marBottom w:val="0"/>
              <w:divBdr>
                <w:top w:val="none" w:sz="0" w:space="0" w:color="auto"/>
                <w:left w:val="none" w:sz="0" w:space="0" w:color="auto"/>
                <w:bottom w:val="none" w:sz="0" w:space="0" w:color="auto"/>
                <w:right w:val="none" w:sz="0" w:space="0" w:color="auto"/>
              </w:divBdr>
              <w:divsChild>
                <w:div w:id="1950038954">
                  <w:marLeft w:val="0"/>
                  <w:marRight w:val="0"/>
                  <w:marTop w:val="0"/>
                  <w:marBottom w:val="0"/>
                  <w:divBdr>
                    <w:top w:val="none" w:sz="0" w:space="0" w:color="auto"/>
                    <w:left w:val="none" w:sz="0" w:space="0" w:color="auto"/>
                    <w:bottom w:val="none" w:sz="0" w:space="0" w:color="auto"/>
                    <w:right w:val="none" w:sz="0" w:space="0" w:color="auto"/>
                  </w:divBdr>
                  <w:divsChild>
                    <w:div w:id="408231210">
                      <w:marLeft w:val="0"/>
                      <w:marRight w:val="0"/>
                      <w:marTop w:val="0"/>
                      <w:marBottom w:val="0"/>
                      <w:divBdr>
                        <w:top w:val="none" w:sz="0" w:space="0" w:color="auto"/>
                        <w:left w:val="none" w:sz="0" w:space="0" w:color="auto"/>
                        <w:bottom w:val="none" w:sz="0" w:space="0" w:color="auto"/>
                        <w:right w:val="none" w:sz="0" w:space="0" w:color="auto"/>
                      </w:divBdr>
                      <w:divsChild>
                        <w:div w:id="16357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468064">
      <w:bodyDiv w:val="1"/>
      <w:marLeft w:val="0"/>
      <w:marRight w:val="0"/>
      <w:marTop w:val="0"/>
      <w:marBottom w:val="0"/>
      <w:divBdr>
        <w:top w:val="none" w:sz="0" w:space="0" w:color="auto"/>
        <w:left w:val="none" w:sz="0" w:space="0" w:color="auto"/>
        <w:bottom w:val="none" w:sz="0" w:space="0" w:color="auto"/>
        <w:right w:val="none" w:sz="0" w:space="0" w:color="auto"/>
      </w:divBdr>
      <w:divsChild>
        <w:div w:id="1612594180">
          <w:marLeft w:val="0"/>
          <w:marRight w:val="0"/>
          <w:marTop w:val="0"/>
          <w:marBottom w:val="0"/>
          <w:divBdr>
            <w:top w:val="none" w:sz="0" w:space="0" w:color="auto"/>
            <w:left w:val="none" w:sz="0" w:space="0" w:color="auto"/>
            <w:bottom w:val="none" w:sz="0" w:space="0" w:color="auto"/>
            <w:right w:val="none" w:sz="0" w:space="0" w:color="auto"/>
          </w:divBdr>
        </w:div>
        <w:div w:id="128406610">
          <w:marLeft w:val="0"/>
          <w:marRight w:val="0"/>
          <w:marTop w:val="0"/>
          <w:marBottom w:val="0"/>
          <w:divBdr>
            <w:top w:val="none" w:sz="0" w:space="0" w:color="auto"/>
            <w:left w:val="none" w:sz="0" w:space="0" w:color="auto"/>
            <w:bottom w:val="none" w:sz="0" w:space="0" w:color="auto"/>
            <w:right w:val="none" w:sz="0" w:space="0" w:color="auto"/>
          </w:divBdr>
        </w:div>
      </w:divsChild>
    </w:div>
    <w:div w:id="21446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iktora@m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2.png@01D5B0DC.68A75C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res@mpo.cz" TargetMode="Externa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65408-A7DC-4EB8-A31B-413C03C0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B4C39D14.dotm</Template>
  <TotalTime>111</TotalTime>
  <Pages>4</Pages>
  <Words>875</Words>
  <Characters>5164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Normal MPO B&amp;W</vt:lpstr>
    </vt:vector>
  </TitlesOfParts>
  <Company>Ministerstvo průmyslu a obchodu</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MPO B&amp;W</dc:title>
  <dc:subject>Prázdná šablona obsahující styly v černobílém provedení</dc:subject>
  <dc:creator>Hroníková Helena</dc:creator>
  <cp:lastModifiedBy>Viktora Matyáš</cp:lastModifiedBy>
  <cp:revision>8</cp:revision>
  <cp:lastPrinted>2020-02-21T12:52:00Z</cp:lastPrinted>
  <dcterms:created xsi:type="dcterms:W3CDTF">2021-05-03T10:31:00Z</dcterms:created>
  <dcterms:modified xsi:type="dcterms:W3CDTF">2021-05-05T14:47:00Z</dcterms:modified>
</cp:coreProperties>
</file>