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0C3" w:rsidRPr="00E94ED4" w:rsidRDefault="00D70F25" w:rsidP="00B720C3">
      <w:pPr>
        <w:spacing w:after="0"/>
        <w:jc w:val="center"/>
        <w:rPr>
          <w:sz w:val="32"/>
          <w:szCs w:val="32"/>
        </w:rPr>
      </w:pPr>
      <w:r w:rsidRPr="00E94ED4">
        <w:rPr>
          <w:sz w:val="32"/>
          <w:szCs w:val="32"/>
        </w:rPr>
        <w:t xml:space="preserve">Státní opatření na podporu ekonomiky </w:t>
      </w:r>
      <w:r w:rsidR="00811F29">
        <w:rPr>
          <w:sz w:val="32"/>
          <w:szCs w:val="32"/>
        </w:rPr>
        <w:t>v okolních zemích</w:t>
      </w:r>
      <w:r w:rsidR="00811F29">
        <w:rPr>
          <w:sz w:val="32"/>
          <w:szCs w:val="32"/>
        </w:rPr>
        <w:t xml:space="preserve"> </w:t>
      </w:r>
      <w:r w:rsidR="006C34E0" w:rsidRPr="00E94ED4">
        <w:rPr>
          <w:sz w:val="32"/>
          <w:szCs w:val="32"/>
        </w:rPr>
        <w:t xml:space="preserve">v době koronaviru </w:t>
      </w:r>
      <w:r w:rsidR="006C34E0">
        <w:rPr>
          <w:sz w:val="32"/>
          <w:szCs w:val="32"/>
        </w:rPr>
        <w:t>a uvolňování</w:t>
      </w:r>
      <w:r w:rsidR="00811F29">
        <w:rPr>
          <w:sz w:val="32"/>
          <w:szCs w:val="32"/>
        </w:rPr>
        <w:t xml:space="preserve"> </w:t>
      </w:r>
      <w:r w:rsidR="006C34E0">
        <w:rPr>
          <w:sz w:val="32"/>
          <w:szCs w:val="32"/>
        </w:rPr>
        <w:t xml:space="preserve">souvisejících </w:t>
      </w:r>
      <w:bookmarkStart w:id="0" w:name="_GoBack"/>
      <w:bookmarkEnd w:id="0"/>
      <w:r w:rsidR="00811F29">
        <w:rPr>
          <w:sz w:val="32"/>
          <w:szCs w:val="32"/>
        </w:rPr>
        <w:t>restrikcí</w:t>
      </w:r>
    </w:p>
    <w:p w:rsidR="00B720C3" w:rsidRPr="00E94ED4" w:rsidRDefault="0007036D" w:rsidP="00B720C3">
      <w:pPr>
        <w:spacing w:after="0"/>
        <w:jc w:val="center"/>
        <w:rPr>
          <w:sz w:val="24"/>
          <w:szCs w:val="24"/>
        </w:rPr>
      </w:pPr>
      <w:r>
        <w:rPr>
          <w:sz w:val="24"/>
          <w:szCs w:val="24"/>
        </w:rPr>
        <w:t xml:space="preserve">(aktualizováno ke dni </w:t>
      </w:r>
      <w:r w:rsidR="00C3752D">
        <w:rPr>
          <w:sz w:val="24"/>
          <w:szCs w:val="24"/>
        </w:rPr>
        <w:t>15</w:t>
      </w:r>
      <w:r w:rsidR="002543C4">
        <w:rPr>
          <w:sz w:val="24"/>
          <w:szCs w:val="24"/>
        </w:rPr>
        <w:t xml:space="preserve">. </w:t>
      </w:r>
      <w:r w:rsidR="00C3752D">
        <w:rPr>
          <w:sz w:val="24"/>
          <w:szCs w:val="24"/>
        </w:rPr>
        <w:t>6</w:t>
      </w:r>
      <w:r w:rsidR="00B720C3" w:rsidRPr="00E94ED4">
        <w:rPr>
          <w:sz w:val="24"/>
          <w:szCs w:val="24"/>
        </w:rPr>
        <w:t>. 2020)</w:t>
      </w:r>
    </w:p>
    <w:p w:rsidR="007D5540" w:rsidRPr="00E94ED4" w:rsidRDefault="00D70F25">
      <w:pPr>
        <w:jc w:val="both"/>
        <w:rPr>
          <w:sz w:val="24"/>
          <w:szCs w:val="24"/>
        </w:rPr>
      </w:pPr>
      <w:r w:rsidRPr="00E94ED4">
        <w:rPr>
          <w:b/>
          <w:sz w:val="24"/>
          <w:szCs w:val="24"/>
        </w:rPr>
        <w:t>Německo</w:t>
      </w:r>
      <w:r w:rsidR="00B720C3" w:rsidRPr="00E94ED4">
        <w:rPr>
          <w:b/>
          <w:sz w:val="24"/>
          <w:szCs w:val="24"/>
        </w:rPr>
        <w:t xml:space="preserve"> </w:t>
      </w:r>
    </w:p>
    <w:p w:rsidR="007D5540" w:rsidRPr="00E94ED4" w:rsidRDefault="00D70F25">
      <w:pPr>
        <w:jc w:val="both"/>
        <w:rPr>
          <w:sz w:val="24"/>
          <w:szCs w:val="24"/>
          <w:u w:val="single"/>
        </w:rPr>
      </w:pPr>
      <w:r w:rsidRPr="00E94ED4">
        <w:rPr>
          <w:sz w:val="24"/>
          <w:szCs w:val="24"/>
          <w:u w:val="single"/>
        </w:rPr>
        <w:t>Kurzarbeit</w:t>
      </w:r>
    </w:p>
    <w:p w:rsidR="007D5540" w:rsidRPr="00E94ED4" w:rsidRDefault="00805CC8">
      <w:pPr>
        <w:pStyle w:val="Odstavecseseznamem"/>
        <w:numPr>
          <w:ilvl w:val="0"/>
          <w:numId w:val="12"/>
        </w:numPr>
        <w:jc w:val="both"/>
        <w:rPr>
          <w:sz w:val="24"/>
          <w:szCs w:val="24"/>
        </w:rPr>
      </w:pPr>
      <w:r w:rsidRPr="00E94ED4">
        <w:rPr>
          <w:sz w:val="24"/>
          <w:szCs w:val="24"/>
        </w:rPr>
        <w:t xml:space="preserve">O zkrácenou pracovní dobu </w:t>
      </w:r>
      <w:r w:rsidR="00307502">
        <w:rPr>
          <w:sz w:val="24"/>
          <w:szCs w:val="24"/>
        </w:rPr>
        <w:t>k</w:t>
      </w:r>
      <w:r w:rsidRPr="00E94ED4">
        <w:rPr>
          <w:sz w:val="24"/>
          <w:szCs w:val="24"/>
        </w:rPr>
        <w:t>u</w:t>
      </w:r>
      <w:r w:rsidR="004F646F" w:rsidRPr="00E94ED4">
        <w:rPr>
          <w:sz w:val="24"/>
          <w:szCs w:val="24"/>
        </w:rPr>
        <w:t>r</w:t>
      </w:r>
      <w:r w:rsidRPr="00E94ED4">
        <w:rPr>
          <w:sz w:val="24"/>
          <w:szCs w:val="24"/>
        </w:rPr>
        <w:t>zarbeit mohou požádat firmy,</w:t>
      </w:r>
      <w:r w:rsidR="004F646F" w:rsidRPr="00E94ED4">
        <w:rPr>
          <w:sz w:val="24"/>
          <w:szCs w:val="24"/>
        </w:rPr>
        <w:t xml:space="preserve"> u nichž je výpadkem práce postiženo více než 10% zaměstnanců (hranice snížena z třetiny).</w:t>
      </w:r>
      <w:r w:rsidR="00D70F25" w:rsidRPr="00E94ED4">
        <w:rPr>
          <w:sz w:val="24"/>
          <w:szCs w:val="24"/>
        </w:rPr>
        <w:t xml:space="preserve"> V rámci tohoto programu </w:t>
      </w:r>
      <w:r w:rsidR="0049397E">
        <w:rPr>
          <w:sz w:val="24"/>
          <w:szCs w:val="24"/>
        </w:rPr>
        <w:t xml:space="preserve">bude </w:t>
      </w:r>
      <w:r w:rsidR="00D70F25" w:rsidRPr="00E94ED4">
        <w:rPr>
          <w:sz w:val="24"/>
          <w:szCs w:val="24"/>
        </w:rPr>
        <w:t xml:space="preserve">stát zaměstnancům </w:t>
      </w:r>
      <w:r w:rsidRPr="00E94ED4">
        <w:rPr>
          <w:sz w:val="24"/>
          <w:szCs w:val="24"/>
        </w:rPr>
        <w:t>vyplácet 60 %</w:t>
      </w:r>
      <w:r w:rsidR="00D70F25" w:rsidRPr="00E94ED4">
        <w:rPr>
          <w:sz w:val="24"/>
          <w:szCs w:val="24"/>
        </w:rPr>
        <w:t xml:space="preserve"> čisté mzdy, zaměstnancům s dětmi 67%</w:t>
      </w:r>
      <w:r w:rsidR="0049397E">
        <w:rPr>
          <w:sz w:val="24"/>
          <w:szCs w:val="24"/>
        </w:rPr>
        <w:t xml:space="preserve"> mzdy. Zaměstnavatelům budou také</w:t>
      </w:r>
      <w:r w:rsidR="00D70F25" w:rsidRPr="00E94ED4">
        <w:rPr>
          <w:sz w:val="24"/>
          <w:szCs w:val="24"/>
        </w:rPr>
        <w:t xml:space="preserve"> </w:t>
      </w:r>
      <w:r w:rsidR="0049397E">
        <w:rPr>
          <w:sz w:val="24"/>
          <w:szCs w:val="24"/>
        </w:rPr>
        <w:t xml:space="preserve">plně </w:t>
      </w:r>
      <w:r w:rsidR="00D70F25" w:rsidRPr="00E94ED4">
        <w:rPr>
          <w:sz w:val="24"/>
          <w:szCs w:val="24"/>
        </w:rPr>
        <w:t>propláce</w:t>
      </w:r>
      <w:r w:rsidR="0049397E">
        <w:rPr>
          <w:sz w:val="24"/>
          <w:szCs w:val="24"/>
        </w:rPr>
        <w:t>ny</w:t>
      </w:r>
      <w:r w:rsidR="00D70F25" w:rsidRPr="00E94ED4">
        <w:rPr>
          <w:sz w:val="24"/>
          <w:szCs w:val="24"/>
        </w:rPr>
        <w:t xml:space="preserve"> odvody na sociáln</w:t>
      </w:r>
      <w:r w:rsidR="00536844" w:rsidRPr="00E94ED4">
        <w:rPr>
          <w:sz w:val="24"/>
          <w:szCs w:val="24"/>
        </w:rPr>
        <w:t>í pojištění.</w:t>
      </w:r>
    </w:p>
    <w:p w:rsidR="007D5540" w:rsidRPr="00E94ED4" w:rsidRDefault="00D70F25">
      <w:pPr>
        <w:pStyle w:val="Odstavecseseznamem"/>
        <w:numPr>
          <w:ilvl w:val="0"/>
          <w:numId w:val="12"/>
        </w:numPr>
        <w:jc w:val="both"/>
        <w:rPr>
          <w:sz w:val="24"/>
          <w:szCs w:val="24"/>
        </w:rPr>
      </w:pPr>
      <w:r w:rsidRPr="00E94ED4">
        <w:rPr>
          <w:sz w:val="24"/>
          <w:szCs w:val="24"/>
        </w:rPr>
        <w:t>Podporu je možné čerpat až po dobu 24 měsíců a požádat o ní zpětně od 1. března 2020.</w:t>
      </w:r>
    </w:p>
    <w:p w:rsidR="007D5540" w:rsidRPr="00E94ED4" w:rsidRDefault="00D70F25">
      <w:pPr>
        <w:pStyle w:val="Odstavecseseznamem"/>
        <w:numPr>
          <w:ilvl w:val="0"/>
          <w:numId w:val="12"/>
        </w:numPr>
        <w:jc w:val="both"/>
        <w:rPr>
          <w:sz w:val="24"/>
          <w:szCs w:val="24"/>
        </w:rPr>
      </w:pPr>
      <w:r w:rsidRPr="00E94ED4">
        <w:rPr>
          <w:sz w:val="24"/>
          <w:szCs w:val="24"/>
        </w:rPr>
        <w:t>Benefit se vztahuje i na krátkodobá a agenturní zaměstnání.</w:t>
      </w:r>
    </w:p>
    <w:p w:rsidR="00C25CC9" w:rsidRDefault="00D70F25">
      <w:pPr>
        <w:pStyle w:val="Odstavecseseznamem"/>
        <w:numPr>
          <w:ilvl w:val="0"/>
          <w:numId w:val="12"/>
        </w:numPr>
        <w:jc w:val="both"/>
        <w:rPr>
          <w:sz w:val="24"/>
          <w:szCs w:val="24"/>
        </w:rPr>
      </w:pPr>
      <w:r w:rsidRPr="00E94ED4">
        <w:rPr>
          <w:sz w:val="24"/>
          <w:szCs w:val="24"/>
        </w:rPr>
        <w:t>Spolková vláda počítá s tím, ž</w:t>
      </w:r>
      <w:r w:rsidR="00307502">
        <w:rPr>
          <w:sz w:val="24"/>
          <w:szCs w:val="24"/>
        </w:rPr>
        <w:t>e na k</w:t>
      </w:r>
      <w:r w:rsidR="0049397E">
        <w:rPr>
          <w:sz w:val="24"/>
          <w:szCs w:val="24"/>
        </w:rPr>
        <w:t>urzarbeit bude odkázáno až</w:t>
      </w:r>
      <w:r w:rsidRPr="00E94ED4">
        <w:rPr>
          <w:sz w:val="24"/>
          <w:szCs w:val="24"/>
        </w:rPr>
        <w:t xml:space="preserve"> 2,15 milionu zaměstnanců a </w:t>
      </w:r>
      <w:r w:rsidR="0049397E">
        <w:rPr>
          <w:sz w:val="24"/>
          <w:szCs w:val="24"/>
        </w:rPr>
        <w:t>že</w:t>
      </w:r>
      <w:r w:rsidRPr="00E94ED4">
        <w:rPr>
          <w:sz w:val="24"/>
          <w:szCs w:val="24"/>
        </w:rPr>
        <w:t xml:space="preserve"> výdaj</w:t>
      </w:r>
      <w:r w:rsidR="0049397E">
        <w:rPr>
          <w:sz w:val="24"/>
          <w:szCs w:val="24"/>
        </w:rPr>
        <w:t>e</w:t>
      </w:r>
      <w:r w:rsidRPr="00E94ED4">
        <w:rPr>
          <w:sz w:val="24"/>
          <w:szCs w:val="24"/>
        </w:rPr>
        <w:t xml:space="preserve"> </w:t>
      </w:r>
      <w:r w:rsidR="0049397E">
        <w:rPr>
          <w:sz w:val="24"/>
          <w:szCs w:val="24"/>
        </w:rPr>
        <w:t>na program překročí</w:t>
      </w:r>
      <w:r w:rsidRPr="00E94ED4">
        <w:rPr>
          <w:sz w:val="24"/>
          <w:szCs w:val="24"/>
        </w:rPr>
        <w:t xml:space="preserve"> 10 miliard </w:t>
      </w:r>
      <w:r w:rsidR="004F537F">
        <w:rPr>
          <w:sz w:val="24"/>
          <w:szCs w:val="24"/>
        </w:rPr>
        <w:t>EUR</w:t>
      </w:r>
      <w:r w:rsidRPr="00E94ED4">
        <w:rPr>
          <w:sz w:val="24"/>
          <w:szCs w:val="24"/>
        </w:rPr>
        <w:t>. Pro srovnání v d</w:t>
      </w:r>
      <w:r w:rsidR="00307502">
        <w:rPr>
          <w:sz w:val="24"/>
          <w:szCs w:val="24"/>
        </w:rPr>
        <w:t>obě finanční krize v roce 2009 k</w:t>
      </w:r>
      <w:r w:rsidRPr="00E94ED4">
        <w:rPr>
          <w:sz w:val="24"/>
          <w:szCs w:val="24"/>
        </w:rPr>
        <w:t>urzarbeit pobíralo 1,4 milionu zaměstnanců.</w:t>
      </w:r>
      <w:r w:rsidR="00C25CC9">
        <w:rPr>
          <w:sz w:val="24"/>
          <w:szCs w:val="24"/>
        </w:rPr>
        <w:t xml:space="preserve"> </w:t>
      </w:r>
    </w:p>
    <w:p w:rsidR="00C25CC9" w:rsidRDefault="00AA43BB">
      <w:pPr>
        <w:pStyle w:val="Odstavecseseznamem"/>
        <w:numPr>
          <w:ilvl w:val="0"/>
          <w:numId w:val="12"/>
        </w:numPr>
        <w:jc w:val="both"/>
        <w:rPr>
          <w:sz w:val="24"/>
          <w:szCs w:val="24"/>
        </w:rPr>
      </w:pPr>
      <w:r>
        <w:rPr>
          <w:sz w:val="24"/>
          <w:szCs w:val="24"/>
        </w:rPr>
        <w:t>Na zasedání vlády 23. 4. bylo dohodnuto zvýšení státního příspěvku na kurzarbeit. U zaměstnanců, kterým se zkrátila pracovní doba nejméně o polovinu, má být od 4. měsíce vypláceno 70% čisté mzdy, u zaměstnanců s dětmi 77%.</w:t>
      </w:r>
      <w:r w:rsidR="000E1324">
        <w:rPr>
          <w:sz w:val="24"/>
          <w:szCs w:val="24"/>
        </w:rPr>
        <w:t xml:space="preserve"> Po sedmém měsíci se příspěvek zvýší na 80 a 87%.</w:t>
      </w:r>
    </w:p>
    <w:p w:rsidR="007D5540" w:rsidRDefault="00C25CC9">
      <w:pPr>
        <w:pStyle w:val="Odstavecseseznamem"/>
        <w:numPr>
          <w:ilvl w:val="0"/>
          <w:numId w:val="12"/>
        </w:numPr>
        <w:jc w:val="both"/>
        <w:rPr>
          <w:sz w:val="24"/>
          <w:szCs w:val="24"/>
        </w:rPr>
      </w:pPr>
      <w:r>
        <w:rPr>
          <w:sz w:val="24"/>
          <w:szCs w:val="24"/>
        </w:rPr>
        <w:t xml:space="preserve">K 24. 4. bylo do režimu kurzarbeit přihlášeno 725 tis. podniků, tedy asi třetina všech. Po finanční krizi v roce 2008 jich bylo evidováno méně než 23 tis. </w:t>
      </w:r>
    </w:p>
    <w:p w:rsidR="00C3752D" w:rsidRPr="00E94ED4" w:rsidRDefault="00C3752D">
      <w:pPr>
        <w:pStyle w:val="Odstavecseseznamem"/>
        <w:numPr>
          <w:ilvl w:val="0"/>
          <w:numId w:val="12"/>
        </w:numPr>
        <w:jc w:val="both"/>
        <w:rPr>
          <w:sz w:val="24"/>
          <w:szCs w:val="24"/>
        </w:rPr>
      </w:pPr>
      <w:r>
        <w:rPr>
          <w:sz w:val="24"/>
          <w:szCs w:val="24"/>
        </w:rPr>
        <w:t>Mnichovský institut pro ekonomický výzkum Ifo uvedl, že v květnu pracova</w:t>
      </w:r>
      <w:r w:rsidR="000A22EF">
        <w:rPr>
          <w:sz w:val="24"/>
          <w:szCs w:val="24"/>
        </w:rPr>
        <w:t>lo v režimu kurzarbeit 7,3 milio</w:t>
      </w:r>
      <w:r>
        <w:rPr>
          <w:sz w:val="24"/>
          <w:szCs w:val="24"/>
        </w:rPr>
        <w:t>nu lidí.</w:t>
      </w:r>
    </w:p>
    <w:p w:rsidR="007D5540" w:rsidRPr="00E94ED4" w:rsidRDefault="00D70F25">
      <w:pPr>
        <w:jc w:val="both"/>
        <w:rPr>
          <w:sz w:val="24"/>
          <w:szCs w:val="24"/>
          <w:u w:val="single"/>
        </w:rPr>
      </w:pPr>
      <w:r w:rsidRPr="00E94ED4">
        <w:rPr>
          <w:sz w:val="24"/>
          <w:szCs w:val="24"/>
          <w:u w:val="single"/>
        </w:rPr>
        <w:t>Další opatření</w:t>
      </w:r>
    </w:p>
    <w:p w:rsidR="00B0139F" w:rsidRDefault="00805CC8" w:rsidP="004F646F">
      <w:pPr>
        <w:pStyle w:val="Odstavecseseznamem"/>
        <w:numPr>
          <w:ilvl w:val="0"/>
          <w:numId w:val="19"/>
        </w:numPr>
        <w:ind w:left="284" w:hanging="426"/>
        <w:jc w:val="both"/>
        <w:rPr>
          <w:sz w:val="24"/>
          <w:szCs w:val="24"/>
        </w:rPr>
      </w:pPr>
      <w:r w:rsidRPr="00E94ED4">
        <w:rPr>
          <w:sz w:val="24"/>
          <w:szCs w:val="24"/>
        </w:rPr>
        <w:t>Německá spolková vláda schválila balíček finanční pomoci firmám o celkovém objemu 650 mld. EUR.</w:t>
      </w:r>
      <w:r w:rsidR="004F646F" w:rsidRPr="00E94ED4">
        <w:rPr>
          <w:sz w:val="24"/>
          <w:szCs w:val="24"/>
        </w:rPr>
        <w:t xml:space="preserve"> Balíček finanční pomoci zahrnuje různé typy podpory </w:t>
      </w:r>
      <w:r w:rsidR="001B7F52" w:rsidRPr="00E94ED4">
        <w:rPr>
          <w:sz w:val="24"/>
          <w:szCs w:val="24"/>
        </w:rPr>
        <w:t>–</w:t>
      </w:r>
      <w:r w:rsidR="004F646F" w:rsidRPr="00E94ED4">
        <w:rPr>
          <w:sz w:val="24"/>
          <w:szCs w:val="24"/>
        </w:rPr>
        <w:t xml:space="preserve"> </w:t>
      </w:r>
      <w:r w:rsidR="001B7F52" w:rsidRPr="00E94ED4">
        <w:rPr>
          <w:sz w:val="24"/>
          <w:szCs w:val="24"/>
        </w:rPr>
        <w:t xml:space="preserve">okamžité </w:t>
      </w:r>
      <w:r w:rsidR="004F646F" w:rsidRPr="00E94ED4">
        <w:rPr>
          <w:sz w:val="24"/>
          <w:szCs w:val="24"/>
        </w:rPr>
        <w:t>granty pro malé podniky, samostatně výdělečně činné osoby a osoby na volné noze v celkové výši 50 mld. EUR, ochranný fond pro větší společnosti nad 250 zaměstnanců ve výši 600 mld. EUR a prostředky na podporu likvidity formou zvýhod</w:t>
      </w:r>
      <w:r w:rsidR="001B7F52" w:rsidRPr="00E94ED4">
        <w:rPr>
          <w:sz w:val="24"/>
          <w:szCs w:val="24"/>
        </w:rPr>
        <w:t>něných kreditů státní banky KfW.</w:t>
      </w:r>
    </w:p>
    <w:p w:rsidR="00805CC8" w:rsidRPr="00E94ED4" w:rsidRDefault="00B0139F" w:rsidP="004F646F">
      <w:pPr>
        <w:pStyle w:val="Odstavecseseznamem"/>
        <w:numPr>
          <w:ilvl w:val="0"/>
          <w:numId w:val="19"/>
        </w:numPr>
        <w:ind w:left="284" w:hanging="426"/>
        <w:jc w:val="both"/>
        <w:rPr>
          <w:sz w:val="24"/>
          <w:szCs w:val="24"/>
        </w:rPr>
      </w:pPr>
      <w:r>
        <w:rPr>
          <w:sz w:val="24"/>
          <w:szCs w:val="24"/>
        </w:rPr>
        <w:t>Po dodatečných změnách na konci dubna (zvýšení příspěvku na kurzarbeit a snížení daní pro restaurace) byla celková hodnota balíčku navýšena na 750 mld. EUR.</w:t>
      </w:r>
    </w:p>
    <w:p w:rsidR="004F646F" w:rsidRPr="00E94ED4" w:rsidRDefault="001B7F52" w:rsidP="004F646F">
      <w:pPr>
        <w:pStyle w:val="Odstavecseseznamem"/>
        <w:numPr>
          <w:ilvl w:val="0"/>
          <w:numId w:val="19"/>
        </w:numPr>
        <w:ind w:left="284" w:hanging="426"/>
        <w:jc w:val="both"/>
        <w:rPr>
          <w:sz w:val="24"/>
          <w:szCs w:val="24"/>
        </w:rPr>
      </w:pPr>
      <w:r w:rsidRPr="00E94ED4">
        <w:rPr>
          <w:sz w:val="24"/>
          <w:szCs w:val="24"/>
        </w:rPr>
        <w:t>P</w:t>
      </w:r>
      <w:r w:rsidR="004F646F" w:rsidRPr="00E94ED4">
        <w:rPr>
          <w:sz w:val="24"/>
          <w:szCs w:val="24"/>
        </w:rPr>
        <w:t xml:space="preserve">rogram okamžité finanční pomoci </w:t>
      </w:r>
      <w:r w:rsidRPr="00E94ED4">
        <w:rPr>
          <w:sz w:val="24"/>
          <w:szCs w:val="24"/>
        </w:rPr>
        <w:t xml:space="preserve">je určen </w:t>
      </w:r>
      <w:r w:rsidR="004F646F" w:rsidRPr="00E94ED4">
        <w:rPr>
          <w:sz w:val="24"/>
          <w:szCs w:val="24"/>
        </w:rPr>
        <w:t>malým a středním podnikům i OSVČ ze všech sektorů hospodářství. Tato jednorázová dotace v celkové výši 50 mld. EUR by měla pomoci zejména s náklady na pronájem a s dalšími provozními náklady, jako jsou platby energií nebo leasingové splátky.</w:t>
      </w:r>
      <w:r w:rsidR="004F646F" w:rsidRPr="00E94ED4">
        <w:t xml:space="preserve"> </w:t>
      </w:r>
      <w:r w:rsidR="004F646F" w:rsidRPr="00E94ED4">
        <w:rPr>
          <w:sz w:val="24"/>
          <w:szCs w:val="24"/>
        </w:rPr>
        <w:t>Živnostníci a malé firmy budou mít ná</w:t>
      </w:r>
      <w:r w:rsidR="001C6423">
        <w:rPr>
          <w:sz w:val="24"/>
          <w:szCs w:val="24"/>
        </w:rPr>
        <w:t>rok na jednorázovou platbu až 30</w:t>
      </w:r>
      <w:r w:rsidR="004F646F" w:rsidRPr="00E94ED4">
        <w:rPr>
          <w:sz w:val="24"/>
          <w:szCs w:val="24"/>
        </w:rPr>
        <w:t>.000 EUR na dobu 3 měsíců</w:t>
      </w:r>
      <w:r w:rsidR="001C6423">
        <w:rPr>
          <w:sz w:val="24"/>
          <w:szCs w:val="24"/>
        </w:rPr>
        <w:t xml:space="preserve"> (do 10 zaměstnanců 15.000, do 5 pak 9.000 EUR)</w:t>
      </w:r>
      <w:r w:rsidR="004F646F" w:rsidRPr="00E94ED4">
        <w:rPr>
          <w:sz w:val="24"/>
          <w:szCs w:val="24"/>
        </w:rPr>
        <w:t>, která bude nevratná.</w:t>
      </w:r>
    </w:p>
    <w:p w:rsidR="004F646F" w:rsidRPr="00E94ED4" w:rsidRDefault="004F646F" w:rsidP="004F646F">
      <w:pPr>
        <w:pStyle w:val="Odstavecseseznamem"/>
        <w:numPr>
          <w:ilvl w:val="0"/>
          <w:numId w:val="19"/>
        </w:numPr>
        <w:ind w:left="284" w:hanging="426"/>
        <w:jc w:val="both"/>
        <w:rPr>
          <w:sz w:val="24"/>
          <w:szCs w:val="24"/>
        </w:rPr>
      </w:pPr>
      <w:r w:rsidRPr="00E94ED4">
        <w:rPr>
          <w:sz w:val="24"/>
          <w:szCs w:val="24"/>
        </w:rPr>
        <w:t>Rovněž se změní pravidla bankrotu. Podnikatelské subjekty, které se dostanou do platební neschopnosti kvůli koronaviru, se prozatím nebudou muset přihlásit k úpadku.</w:t>
      </w:r>
    </w:p>
    <w:p w:rsidR="004F646F" w:rsidRPr="00E94ED4" w:rsidRDefault="004F646F" w:rsidP="00335043">
      <w:pPr>
        <w:pStyle w:val="Odstavecseseznamem"/>
        <w:numPr>
          <w:ilvl w:val="0"/>
          <w:numId w:val="19"/>
        </w:numPr>
        <w:ind w:left="284" w:hanging="284"/>
        <w:jc w:val="both"/>
        <w:rPr>
          <w:sz w:val="24"/>
          <w:szCs w:val="24"/>
        </w:rPr>
      </w:pPr>
      <w:r w:rsidRPr="00E94ED4">
        <w:rPr>
          <w:sz w:val="24"/>
          <w:szCs w:val="24"/>
        </w:rPr>
        <w:t>Spolková vláda zřizuje Fond hospodářské stabilizace, který je zaměřen zejména na velké společnosti a může poskytovat rozsáhlou finanční pomoc v celkové výši 600 mld. EUR. Budou ho moci využít společnosti s více než 250 zaměstnanci, popř. menší firmy působící v oblastech kritické infrastruktury.</w:t>
      </w:r>
      <w:r w:rsidR="00B30AA7">
        <w:rPr>
          <w:sz w:val="24"/>
          <w:szCs w:val="24"/>
        </w:rPr>
        <w:t xml:space="preserve"> Největší částka z tohoto fondu půjde na </w:t>
      </w:r>
      <w:r w:rsidR="00335043">
        <w:rPr>
          <w:sz w:val="24"/>
          <w:szCs w:val="24"/>
        </w:rPr>
        <w:t xml:space="preserve">záruky (400 mld.), </w:t>
      </w:r>
      <w:r w:rsidR="00335043">
        <w:rPr>
          <w:sz w:val="24"/>
          <w:szCs w:val="24"/>
        </w:rPr>
        <w:lastRenderedPageBreak/>
        <w:t xml:space="preserve">zbytek financí bude k dispozici na kapitálová opatření a </w:t>
      </w:r>
      <w:r w:rsidR="00335043" w:rsidRPr="00335043">
        <w:rPr>
          <w:sz w:val="24"/>
          <w:szCs w:val="24"/>
        </w:rPr>
        <w:t>refinancování schválených podpůrných programů KfW</w:t>
      </w:r>
      <w:r w:rsidR="00335043">
        <w:rPr>
          <w:sz w:val="24"/>
          <w:szCs w:val="24"/>
        </w:rPr>
        <w:t>.</w:t>
      </w:r>
    </w:p>
    <w:p w:rsidR="007D5540" w:rsidRPr="00E94ED4" w:rsidRDefault="00B30AA7" w:rsidP="00536844">
      <w:pPr>
        <w:pStyle w:val="Odstavecseseznamem"/>
        <w:numPr>
          <w:ilvl w:val="0"/>
          <w:numId w:val="13"/>
        </w:numPr>
        <w:ind w:left="284"/>
        <w:jc w:val="both"/>
        <w:rPr>
          <w:sz w:val="24"/>
          <w:szCs w:val="24"/>
        </w:rPr>
      </w:pPr>
      <w:r>
        <w:rPr>
          <w:sz w:val="24"/>
          <w:szCs w:val="24"/>
        </w:rPr>
        <w:t>Je</w:t>
      </w:r>
      <w:r w:rsidR="00D70F25" w:rsidRPr="00E94ED4">
        <w:rPr>
          <w:sz w:val="24"/>
          <w:szCs w:val="24"/>
        </w:rPr>
        <w:t xml:space="preserve"> zaveden program na po</w:t>
      </w:r>
      <w:r w:rsidR="00805CC8" w:rsidRPr="00E94ED4">
        <w:rPr>
          <w:sz w:val="24"/>
          <w:szCs w:val="24"/>
        </w:rPr>
        <w:t>dporu likvidity podniků</w:t>
      </w:r>
      <w:r w:rsidR="00D70F25" w:rsidRPr="00E94ED4">
        <w:rPr>
          <w:sz w:val="24"/>
          <w:szCs w:val="24"/>
        </w:rPr>
        <w:t>, který poskytne půjčky a bankovní zá</w:t>
      </w:r>
      <w:r w:rsidR="00017103">
        <w:rPr>
          <w:sz w:val="24"/>
          <w:szCs w:val="24"/>
        </w:rPr>
        <w:t>ruky v neomezené výši. Tyto</w:t>
      </w:r>
      <w:r w:rsidR="00D70F25" w:rsidRPr="00E94ED4">
        <w:rPr>
          <w:sz w:val="24"/>
          <w:szCs w:val="24"/>
        </w:rPr>
        <w:t xml:space="preserve"> půjčky budou poskytovány Německou</w:t>
      </w:r>
      <w:r w:rsidR="004F646F" w:rsidRPr="00E94ED4">
        <w:rPr>
          <w:sz w:val="24"/>
          <w:szCs w:val="24"/>
        </w:rPr>
        <w:t xml:space="preserve"> státní rozvojovou bankou KfW (Kreditanstalt für Wiederaufbau).</w:t>
      </w:r>
      <w:r w:rsidR="00536844" w:rsidRPr="00E94ED4">
        <w:rPr>
          <w:sz w:val="24"/>
          <w:szCs w:val="24"/>
        </w:rPr>
        <w:t xml:space="preserve"> Půjčky budou dostupné pro firmy bez ohledu na jejich velikost, přičemž </w:t>
      </w:r>
      <w:r>
        <w:rPr>
          <w:sz w:val="24"/>
          <w:szCs w:val="24"/>
        </w:rPr>
        <w:t xml:space="preserve">stát bude nově ručit za plnou výši úvěru (doposud pouze do výše </w:t>
      </w:r>
      <w:r w:rsidR="00536844" w:rsidRPr="00E94ED4">
        <w:rPr>
          <w:sz w:val="24"/>
          <w:szCs w:val="24"/>
        </w:rPr>
        <w:t xml:space="preserve"> 80</w:t>
      </w:r>
      <w:r>
        <w:rPr>
          <w:sz w:val="24"/>
          <w:szCs w:val="24"/>
        </w:rPr>
        <w:t>-90%).</w:t>
      </w:r>
    </w:p>
    <w:p w:rsidR="007D4826" w:rsidRDefault="007D4826" w:rsidP="007D4826">
      <w:pPr>
        <w:pStyle w:val="Odstavecseseznamem"/>
        <w:numPr>
          <w:ilvl w:val="0"/>
          <w:numId w:val="13"/>
        </w:numPr>
        <w:ind w:left="284" w:hanging="283"/>
        <w:jc w:val="both"/>
        <w:rPr>
          <w:sz w:val="24"/>
          <w:szCs w:val="24"/>
        </w:rPr>
      </w:pPr>
      <w:r>
        <w:rPr>
          <w:sz w:val="24"/>
          <w:szCs w:val="24"/>
        </w:rPr>
        <w:t>Všechny firmy pak obdrží</w:t>
      </w:r>
      <w:r w:rsidRPr="007D4826">
        <w:rPr>
          <w:sz w:val="24"/>
          <w:szCs w:val="24"/>
        </w:rPr>
        <w:t xml:space="preserve"> daňovou pomoc (odklady daňových závazků, možnost úpravy záloh</w:t>
      </w:r>
      <w:r>
        <w:rPr>
          <w:sz w:val="24"/>
          <w:szCs w:val="24"/>
        </w:rPr>
        <w:t xml:space="preserve">, zrušení vymáhání nedoplatků), </w:t>
      </w:r>
      <w:r w:rsidRPr="007D4826">
        <w:rPr>
          <w:sz w:val="24"/>
          <w:szCs w:val="24"/>
        </w:rPr>
        <w:t>u těch dotčených koronavirem bude platit až do konce roku 2020.</w:t>
      </w:r>
    </w:p>
    <w:p w:rsidR="005C38B2" w:rsidRDefault="005C38B2" w:rsidP="007D4826">
      <w:pPr>
        <w:pStyle w:val="Odstavecseseznamem"/>
        <w:numPr>
          <w:ilvl w:val="0"/>
          <w:numId w:val="13"/>
        </w:numPr>
        <w:ind w:left="284" w:hanging="283"/>
        <w:jc w:val="both"/>
        <w:rPr>
          <w:sz w:val="24"/>
          <w:szCs w:val="24"/>
        </w:rPr>
      </w:pPr>
      <w:r>
        <w:rPr>
          <w:sz w:val="24"/>
          <w:szCs w:val="24"/>
        </w:rPr>
        <w:t>Nově budou moci finanční pomoc poskytovat i jednotlivé spolkové státy a místní samosprávy prostřednictvím regionálních rozvojových bank. Na podpůrná opatření v regionech bude vyčleněno 82,2 mld. EUR, na záruky 63,2 mld.</w:t>
      </w:r>
    </w:p>
    <w:p w:rsidR="00373ECA" w:rsidRPr="00B81FE0" w:rsidRDefault="00747999" w:rsidP="00B81FE0">
      <w:pPr>
        <w:pStyle w:val="Odstavecseseznamem"/>
        <w:numPr>
          <w:ilvl w:val="0"/>
          <w:numId w:val="13"/>
        </w:numPr>
        <w:ind w:left="284" w:hanging="283"/>
        <w:jc w:val="both"/>
        <w:rPr>
          <w:sz w:val="24"/>
          <w:szCs w:val="24"/>
        </w:rPr>
      </w:pPr>
      <w:r>
        <w:rPr>
          <w:sz w:val="24"/>
          <w:szCs w:val="24"/>
        </w:rPr>
        <w:t xml:space="preserve">Volkswagen a další německé automobilky začaly postupně od 20. 4. obnovovat výrobu v některých svých továrnách v Německu (včetně Zwickau). </w:t>
      </w:r>
      <w:r w:rsidR="00E95641">
        <w:rPr>
          <w:sz w:val="24"/>
          <w:szCs w:val="24"/>
        </w:rPr>
        <w:t xml:space="preserve">Volkswagen společně s </w:t>
      </w:r>
      <w:r w:rsidR="00E95641" w:rsidRPr="00E95641">
        <w:rPr>
          <w:sz w:val="24"/>
          <w:szCs w:val="24"/>
        </w:rPr>
        <w:t xml:space="preserve">BMW se </w:t>
      </w:r>
      <w:r w:rsidR="00E95641">
        <w:rPr>
          <w:sz w:val="24"/>
          <w:szCs w:val="24"/>
        </w:rPr>
        <w:t xml:space="preserve">také </w:t>
      </w:r>
      <w:r w:rsidR="00E95641" w:rsidRPr="00E95641">
        <w:rPr>
          <w:sz w:val="24"/>
          <w:szCs w:val="24"/>
        </w:rPr>
        <w:t>vyslovily pro zavedení státního příspěvku na nákup automobilů, který by pomohl kompenzovat negativní dopady koronaviru na automobilový průmysl.</w:t>
      </w:r>
      <w:r w:rsidR="00282D80">
        <w:rPr>
          <w:sz w:val="24"/>
          <w:szCs w:val="24"/>
        </w:rPr>
        <w:t xml:space="preserve"> </w:t>
      </w:r>
      <w:r w:rsidR="002B60BA">
        <w:rPr>
          <w:sz w:val="24"/>
          <w:szCs w:val="24"/>
        </w:rPr>
        <w:t xml:space="preserve">Volkswagen za duben ohlásil pokles prodeje o 61%, statistiky Evropské asociace výrobců automobilů pak hovoří o propadu 76% na celoevropské úrovni za stejné období. </w:t>
      </w:r>
    </w:p>
    <w:p w:rsidR="007B39B6" w:rsidRDefault="00AA43BB" w:rsidP="00C25CC9">
      <w:pPr>
        <w:pStyle w:val="Odstavecseseznamem"/>
        <w:numPr>
          <w:ilvl w:val="0"/>
          <w:numId w:val="13"/>
        </w:numPr>
        <w:ind w:left="284" w:hanging="283"/>
        <w:jc w:val="both"/>
        <w:rPr>
          <w:sz w:val="24"/>
          <w:szCs w:val="24"/>
        </w:rPr>
      </w:pPr>
      <w:r>
        <w:rPr>
          <w:sz w:val="24"/>
          <w:szCs w:val="24"/>
        </w:rPr>
        <w:t xml:space="preserve">Vládní koalice se 23. 4. také nově dohodla na snížení DPH </w:t>
      </w:r>
      <w:r w:rsidR="00B0139F">
        <w:rPr>
          <w:sz w:val="24"/>
          <w:szCs w:val="24"/>
        </w:rPr>
        <w:t xml:space="preserve">pro restaurace z 19% na 7%, které bude platné </w:t>
      </w:r>
      <w:r>
        <w:rPr>
          <w:sz w:val="24"/>
          <w:szCs w:val="24"/>
        </w:rPr>
        <w:t xml:space="preserve">v období od 1. 7. </w:t>
      </w:r>
      <w:r w:rsidR="00B0139F">
        <w:rPr>
          <w:sz w:val="24"/>
          <w:szCs w:val="24"/>
        </w:rPr>
        <w:t xml:space="preserve">2020 </w:t>
      </w:r>
      <w:r>
        <w:rPr>
          <w:sz w:val="24"/>
          <w:szCs w:val="24"/>
        </w:rPr>
        <w:t xml:space="preserve">do 30. </w:t>
      </w:r>
      <w:r w:rsidR="00B0139F">
        <w:rPr>
          <w:sz w:val="24"/>
          <w:szCs w:val="24"/>
        </w:rPr>
        <w:t>6. 2021.</w:t>
      </w:r>
    </w:p>
    <w:p w:rsidR="002B33EE" w:rsidRDefault="002B33EE" w:rsidP="002B33EE">
      <w:pPr>
        <w:pStyle w:val="Odstavecseseznamem"/>
        <w:numPr>
          <w:ilvl w:val="0"/>
          <w:numId w:val="13"/>
        </w:numPr>
        <w:ind w:left="284" w:hanging="283"/>
        <w:jc w:val="both"/>
        <w:rPr>
          <w:sz w:val="24"/>
          <w:szCs w:val="24"/>
        </w:rPr>
      </w:pPr>
      <w:r w:rsidRPr="002B33EE">
        <w:rPr>
          <w:sz w:val="24"/>
          <w:szCs w:val="24"/>
        </w:rPr>
        <w:t>Německý export v březnu meziměsíčně klesl o 11,8 procenta, což je nejvíce od roku 1990, kdy se začala statistika vést. Analytici v anketě agentury Reuters předpovídali pokles vývozu o pět procent. Německá spolková vláda očekává, že ekonomika země, tradičně závislá na exportu, letos vykáže propad o 6,3 procenta. Byl by to nejhorší pokles od druhé světové války.</w:t>
      </w:r>
    </w:p>
    <w:p w:rsidR="00B81FE0" w:rsidRDefault="00B81FE0" w:rsidP="002B33EE">
      <w:pPr>
        <w:pStyle w:val="Odstavecseseznamem"/>
        <w:numPr>
          <w:ilvl w:val="0"/>
          <w:numId w:val="13"/>
        </w:numPr>
        <w:ind w:left="284" w:hanging="283"/>
        <w:jc w:val="both"/>
        <w:rPr>
          <w:sz w:val="24"/>
          <w:szCs w:val="24"/>
        </w:rPr>
      </w:pPr>
      <w:r>
        <w:rPr>
          <w:sz w:val="24"/>
          <w:szCs w:val="24"/>
        </w:rPr>
        <w:t>Po dlouhých jednáních se 22. května letecká společnost Lufthansa dohodla s německou vládou na státní podpoře ve výši 9 mld. EUR. Vláda převezme ve společnosti 20% podíl a dosadí dva členy do dozorčí rady.</w:t>
      </w:r>
    </w:p>
    <w:p w:rsidR="00C60A60" w:rsidRPr="000A22EF" w:rsidRDefault="00A60BAA" w:rsidP="00A60BAA">
      <w:pPr>
        <w:pStyle w:val="Odstavecseseznamem"/>
        <w:numPr>
          <w:ilvl w:val="0"/>
          <w:numId w:val="13"/>
        </w:numPr>
        <w:ind w:left="284" w:hanging="283"/>
        <w:jc w:val="both"/>
        <w:rPr>
          <w:sz w:val="24"/>
          <w:szCs w:val="24"/>
        </w:rPr>
      </w:pPr>
      <w:r w:rsidRPr="000A22EF">
        <w:rPr>
          <w:color w:val="000000"/>
          <w:spacing w:val="2"/>
          <w:sz w:val="24"/>
          <w:szCs w:val="24"/>
          <w:shd w:val="clear" w:color="auto" w:fill="FFFFFF"/>
        </w:rPr>
        <w:t xml:space="preserve">V dubnu zaznamenala průmyslová výroba v Německu propad </w:t>
      </w:r>
      <w:r w:rsidR="000A22EF">
        <w:rPr>
          <w:color w:val="000000"/>
          <w:spacing w:val="2"/>
          <w:sz w:val="24"/>
          <w:szCs w:val="24"/>
          <w:shd w:val="clear" w:color="auto" w:fill="FFFFFF"/>
        </w:rPr>
        <w:t>o 17,9%</w:t>
      </w:r>
      <w:r w:rsidR="000A22EF" w:rsidRPr="000A22EF">
        <w:rPr>
          <w:color w:val="000000"/>
          <w:spacing w:val="2"/>
          <w:sz w:val="24"/>
          <w:szCs w:val="24"/>
          <w:shd w:val="clear" w:color="auto" w:fill="FFFFFF"/>
        </w:rPr>
        <w:t xml:space="preserve"> ve srovnání s předchozím měsícem</w:t>
      </w:r>
      <w:r w:rsidRPr="000A22EF">
        <w:rPr>
          <w:color w:val="000000"/>
          <w:spacing w:val="2"/>
          <w:sz w:val="24"/>
          <w:szCs w:val="24"/>
          <w:shd w:val="clear" w:color="auto" w:fill="FFFFFF"/>
        </w:rPr>
        <w:t>, v meziroč</w:t>
      </w:r>
      <w:r w:rsidR="000A22EF">
        <w:rPr>
          <w:color w:val="000000"/>
          <w:spacing w:val="2"/>
          <w:sz w:val="24"/>
          <w:szCs w:val="24"/>
          <w:shd w:val="clear" w:color="auto" w:fill="FFFFFF"/>
        </w:rPr>
        <w:t>ním srovnání pak o 25,3%</w:t>
      </w:r>
      <w:r w:rsidRPr="000A22EF">
        <w:rPr>
          <w:color w:val="000000"/>
          <w:spacing w:val="2"/>
          <w:sz w:val="24"/>
          <w:szCs w:val="24"/>
          <w:shd w:val="clear" w:color="auto" w:fill="FFFFFF"/>
        </w:rPr>
        <w:t xml:space="preserve">. To byl nejvýraznější </w:t>
      </w:r>
      <w:r w:rsidR="000A22EF">
        <w:rPr>
          <w:color w:val="000000"/>
          <w:spacing w:val="2"/>
          <w:sz w:val="24"/>
          <w:szCs w:val="24"/>
          <w:shd w:val="clear" w:color="auto" w:fill="FFFFFF"/>
        </w:rPr>
        <w:t xml:space="preserve">pokles </w:t>
      </w:r>
      <w:r w:rsidR="000A22EF" w:rsidRPr="000A22EF">
        <w:rPr>
          <w:color w:val="000000"/>
          <w:spacing w:val="2"/>
          <w:sz w:val="24"/>
          <w:szCs w:val="24"/>
          <w:shd w:val="clear" w:color="auto" w:fill="FFFFFF"/>
        </w:rPr>
        <w:t>od roku 1990. Německý export klesl v dubnu o 31%.</w:t>
      </w:r>
    </w:p>
    <w:p w:rsidR="00A60BAA" w:rsidRPr="00A60BAA" w:rsidRDefault="00A60BAA" w:rsidP="00A60BAA">
      <w:pPr>
        <w:pStyle w:val="Odstavecseseznamem"/>
        <w:ind w:left="284"/>
        <w:jc w:val="both"/>
        <w:rPr>
          <w:sz w:val="24"/>
          <w:szCs w:val="24"/>
        </w:rPr>
      </w:pPr>
    </w:p>
    <w:p w:rsidR="00C60A60" w:rsidRDefault="00C60A60" w:rsidP="00C60A60">
      <w:pPr>
        <w:pStyle w:val="Odstavecseseznamem"/>
        <w:spacing w:before="120" w:after="120"/>
        <w:ind w:left="284"/>
        <w:jc w:val="both"/>
        <w:rPr>
          <w:sz w:val="24"/>
          <w:szCs w:val="24"/>
          <w:u w:val="single"/>
        </w:rPr>
      </w:pPr>
      <w:r>
        <w:rPr>
          <w:sz w:val="24"/>
          <w:szCs w:val="24"/>
          <w:u w:val="single"/>
        </w:rPr>
        <w:t>Dodatečný</w:t>
      </w:r>
      <w:r w:rsidRPr="00C60A60">
        <w:rPr>
          <w:sz w:val="24"/>
          <w:szCs w:val="24"/>
          <w:u w:val="single"/>
        </w:rPr>
        <w:t xml:space="preserve"> </w:t>
      </w:r>
      <w:r w:rsidR="006B5850" w:rsidRPr="00C60A60">
        <w:rPr>
          <w:sz w:val="24"/>
          <w:szCs w:val="24"/>
          <w:u w:val="single"/>
        </w:rPr>
        <w:t xml:space="preserve"> balíček na podporu ekonomiky</w:t>
      </w:r>
    </w:p>
    <w:p w:rsidR="00C60A60" w:rsidRPr="00C60A60" w:rsidRDefault="00C60A60" w:rsidP="00C60A60">
      <w:pPr>
        <w:pStyle w:val="Odstavecseseznamem"/>
        <w:spacing w:before="120" w:after="120"/>
        <w:ind w:left="284"/>
        <w:jc w:val="both"/>
        <w:rPr>
          <w:sz w:val="16"/>
          <w:szCs w:val="16"/>
          <w:u w:val="single"/>
        </w:rPr>
      </w:pPr>
    </w:p>
    <w:p w:rsidR="00C60A60" w:rsidRDefault="00C60A60" w:rsidP="00C60A60">
      <w:pPr>
        <w:pStyle w:val="Odstavecseseznamem"/>
        <w:numPr>
          <w:ilvl w:val="0"/>
          <w:numId w:val="39"/>
        </w:numPr>
        <w:spacing w:before="120"/>
        <w:ind w:left="284" w:hanging="284"/>
        <w:jc w:val="both"/>
        <w:rPr>
          <w:sz w:val="24"/>
          <w:szCs w:val="24"/>
        </w:rPr>
      </w:pPr>
      <w:r>
        <w:rPr>
          <w:sz w:val="24"/>
          <w:szCs w:val="24"/>
        </w:rPr>
        <w:t xml:space="preserve">Německá vláda představila na začátku června nový soubor stimulačních opatření v celkové hodnotě </w:t>
      </w:r>
      <w:r w:rsidR="006B5850">
        <w:rPr>
          <w:sz w:val="24"/>
          <w:szCs w:val="24"/>
        </w:rPr>
        <w:t xml:space="preserve">130 miliard EUR. </w:t>
      </w:r>
    </w:p>
    <w:p w:rsidR="00C60A60" w:rsidRDefault="006B5850" w:rsidP="00C60A60">
      <w:pPr>
        <w:pStyle w:val="Odstavecseseznamem"/>
        <w:numPr>
          <w:ilvl w:val="0"/>
          <w:numId w:val="39"/>
        </w:numPr>
        <w:ind w:left="284" w:hanging="284"/>
        <w:jc w:val="both"/>
        <w:rPr>
          <w:sz w:val="24"/>
          <w:szCs w:val="24"/>
        </w:rPr>
      </w:pPr>
      <w:r>
        <w:rPr>
          <w:sz w:val="24"/>
          <w:szCs w:val="24"/>
        </w:rPr>
        <w:t xml:space="preserve">Balíček obsahuje dodatečné dotace pro firmy, obce i domácnosti. Od července do konce letošního roku bude plošně sníženo DPH, základní sazba 19% klesne na 16% a snížená sazba ze 7 na 5%. Rodiny dostanou jednorázový příspěvek 300 EUR na každé dítě. Toto opatření by především mělo podpořit obyvatele, aby neodkládali výdaje. </w:t>
      </w:r>
    </w:p>
    <w:p w:rsidR="00C60A60" w:rsidRDefault="006B5850" w:rsidP="00C60A60">
      <w:pPr>
        <w:pStyle w:val="Odstavecseseznamem"/>
        <w:numPr>
          <w:ilvl w:val="0"/>
          <w:numId w:val="39"/>
        </w:numPr>
        <w:ind w:left="284" w:hanging="284"/>
        <w:jc w:val="both"/>
        <w:rPr>
          <w:sz w:val="24"/>
          <w:szCs w:val="24"/>
        </w:rPr>
      </w:pPr>
      <w:r>
        <w:rPr>
          <w:sz w:val="24"/>
          <w:szCs w:val="24"/>
        </w:rPr>
        <w:t>Součástí balíčku je i státní příspěvek na koupi nového automobilu (obdoba šrotovnéh</w:t>
      </w:r>
      <w:r w:rsidR="00BA42BD">
        <w:rPr>
          <w:sz w:val="24"/>
          <w:szCs w:val="24"/>
        </w:rPr>
        <w:t>o) ve výši 6000 EUR. Příspěvek se</w:t>
      </w:r>
      <w:r>
        <w:rPr>
          <w:sz w:val="24"/>
          <w:szCs w:val="24"/>
        </w:rPr>
        <w:t xml:space="preserve"> však bude vztahovat pouze na elektromobily a hybridy v ceně do 40 tis. EUR. </w:t>
      </w:r>
      <w:r w:rsidR="00A31109">
        <w:rPr>
          <w:sz w:val="24"/>
          <w:szCs w:val="24"/>
        </w:rPr>
        <w:t>P</w:t>
      </w:r>
      <w:r w:rsidR="00A31109">
        <w:rPr>
          <w:color w:val="000000"/>
          <w:spacing w:val="2"/>
          <w:shd w:val="clear" w:color="auto" w:fill="FFFFFF"/>
        </w:rPr>
        <w:t>říspěvek na koupi benzinových a naftových aut, jak po</w:t>
      </w:r>
      <w:r w:rsidR="00A31109">
        <w:rPr>
          <w:color w:val="000000"/>
          <w:spacing w:val="2"/>
          <w:shd w:val="clear" w:color="auto" w:fill="FFFFFF"/>
        </w:rPr>
        <w:t>žadovaly automobilky, nebyl schválen.</w:t>
      </w:r>
      <w:r w:rsidR="00A31109">
        <w:rPr>
          <w:sz w:val="24"/>
          <w:szCs w:val="24"/>
        </w:rPr>
        <w:t xml:space="preserve"> </w:t>
      </w:r>
      <w:r w:rsidR="00BA42BD">
        <w:rPr>
          <w:sz w:val="24"/>
          <w:szCs w:val="24"/>
        </w:rPr>
        <w:t xml:space="preserve">Balíček je obecně zaměřen na podporu zelených a inovativních technologií.  </w:t>
      </w:r>
      <w:r w:rsidR="00BA42BD">
        <w:rPr>
          <w:sz w:val="24"/>
          <w:szCs w:val="24"/>
        </w:rPr>
        <w:lastRenderedPageBreak/>
        <w:t xml:space="preserve">Vláda tak například bude dále investovat 50 mil. EUR na vybudování dobíjecích stanic a vývoj elektromobility. </w:t>
      </w:r>
    </w:p>
    <w:p w:rsidR="00A31109" w:rsidRPr="00A31109" w:rsidRDefault="00BA42BD" w:rsidP="00C60A60">
      <w:pPr>
        <w:pStyle w:val="Odstavecseseznamem"/>
        <w:numPr>
          <w:ilvl w:val="0"/>
          <w:numId w:val="39"/>
        </w:numPr>
        <w:ind w:left="284" w:hanging="284"/>
        <w:jc w:val="both"/>
        <w:rPr>
          <w:sz w:val="24"/>
          <w:szCs w:val="24"/>
        </w:rPr>
      </w:pPr>
      <w:r>
        <w:rPr>
          <w:sz w:val="24"/>
          <w:szCs w:val="24"/>
        </w:rPr>
        <w:t>Stát také vyplatí malým firmám a živnostníkům celkem 25 miliard jako náhradu za ušlý zisk v červenci a srpnu</w:t>
      </w:r>
      <w:r w:rsidR="00A31109">
        <w:rPr>
          <w:sz w:val="24"/>
          <w:szCs w:val="24"/>
        </w:rPr>
        <w:t xml:space="preserve">. Pro malé a střední podniky </w:t>
      </w:r>
      <w:r w:rsidR="00A31109">
        <w:rPr>
          <w:color w:val="000000"/>
          <w:spacing w:val="2"/>
          <w:shd w:val="clear" w:color="auto" w:fill="FFFFFF"/>
        </w:rPr>
        <w:t>v odvětvích, na která m</w:t>
      </w:r>
      <w:r w:rsidR="00A31109">
        <w:rPr>
          <w:color w:val="000000"/>
          <w:spacing w:val="2"/>
          <w:shd w:val="clear" w:color="auto" w:fill="FFFFFF"/>
        </w:rPr>
        <w:t>á současná krize největší dopad, bude nově k dispozici řada</w:t>
      </w:r>
      <w:r w:rsidR="00A31109">
        <w:rPr>
          <w:color w:val="000000"/>
          <w:spacing w:val="2"/>
          <w:shd w:val="clear" w:color="auto" w:fill="FFFFFF"/>
        </w:rPr>
        <w:t xml:space="preserve"> nových překlenovacích </w:t>
      </w:r>
      <w:r w:rsidR="00A31109">
        <w:rPr>
          <w:color w:val="000000"/>
          <w:spacing w:val="2"/>
          <w:shd w:val="clear" w:color="auto" w:fill="FFFFFF"/>
        </w:rPr>
        <w:t xml:space="preserve">bezúročných </w:t>
      </w:r>
      <w:r w:rsidR="00A31109">
        <w:rPr>
          <w:color w:val="000000"/>
          <w:spacing w:val="2"/>
          <w:shd w:val="clear" w:color="auto" w:fill="FFFFFF"/>
        </w:rPr>
        <w:t>úvěrů.</w:t>
      </w:r>
    </w:p>
    <w:p w:rsidR="006B5850" w:rsidRPr="002B33EE" w:rsidRDefault="00A31109" w:rsidP="00C60A60">
      <w:pPr>
        <w:pStyle w:val="Odstavecseseznamem"/>
        <w:numPr>
          <w:ilvl w:val="0"/>
          <w:numId w:val="39"/>
        </w:numPr>
        <w:ind w:left="284" w:hanging="284"/>
        <w:jc w:val="both"/>
        <w:rPr>
          <w:sz w:val="24"/>
          <w:szCs w:val="24"/>
        </w:rPr>
      </w:pPr>
      <w:r>
        <w:rPr>
          <w:sz w:val="24"/>
          <w:szCs w:val="24"/>
        </w:rPr>
        <w:t xml:space="preserve">Finanční podporu také získají </w:t>
      </w:r>
      <w:r w:rsidR="00CA6ABE">
        <w:rPr>
          <w:sz w:val="24"/>
          <w:szCs w:val="24"/>
        </w:rPr>
        <w:t xml:space="preserve">města a obce, kterým kvůli krizi klesnou příjmy na daních. 5 miliardami bude posílen základní kapitál Spolkových drah (DB). </w:t>
      </w:r>
      <w:r w:rsidR="00BA42BD">
        <w:rPr>
          <w:sz w:val="24"/>
          <w:szCs w:val="24"/>
        </w:rPr>
        <w:t xml:space="preserve"> </w:t>
      </w:r>
    </w:p>
    <w:p w:rsidR="006753C5" w:rsidRDefault="00AA54AE" w:rsidP="006753C5">
      <w:pPr>
        <w:ind w:left="1"/>
        <w:jc w:val="both"/>
        <w:rPr>
          <w:sz w:val="24"/>
          <w:szCs w:val="24"/>
          <w:u w:val="single"/>
        </w:rPr>
      </w:pPr>
      <w:r>
        <w:rPr>
          <w:sz w:val="24"/>
          <w:szCs w:val="24"/>
          <w:u w:val="single"/>
        </w:rPr>
        <w:t>Cestovní opatření</w:t>
      </w:r>
    </w:p>
    <w:p w:rsidR="001A521C" w:rsidRDefault="001A521C" w:rsidP="001A521C">
      <w:pPr>
        <w:pStyle w:val="Odstavecseseznamem"/>
        <w:numPr>
          <w:ilvl w:val="0"/>
          <w:numId w:val="26"/>
        </w:numPr>
        <w:ind w:left="284" w:hanging="284"/>
        <w:jc w:val="both"/>
        <w:rPr>
          <w:sz w:val="24"/>
          <w:szCs w:val="24"/>
        </w:rPr>
      </w:pPr>
      <w:r>
        <w:rPr>
          <w:sz w:val="24"/>
          <w:szCs w:val="24"/>
        </w:rPr>
        <w:t xml:space="preserve">Od 15. června je možné </w:t>
      </w:r>
      <w:r w:rsidR="00117295">
        <w:rPr>
          <w:sz w:val="24"/>
          <w:szCs w:val="24"/>
        </w:rPr>
        <w:t xml:space="preserve">při cestách </w:t>
      </w:r>
      <w:r w:rsidR="009E6972">
        <w:rPr>
          <w:sz w:val="24"/>
          <w:szCs w:val="24"/>
        </w:rPr>
        <w:t xml:space="preserve">ze zemí EU </w:t>
      </w:r>
      <w:r>
        <w:rPr>
          <w:sz w:val="24"/>
          <w:szCs w:val="24"/>
        </w:rPr>
        <w:t xml:space="preserve">volně </w:t>
      </w:r>
      <w:r w:rsidR="009E6972">
        <w:rPr>
          <w:sz w:val="24"/>
          <w:szCs w:val="24"/>
        </w:rPr>
        <w:t>překračovat hranice do</w:t>
      </w:r>
      <w:r>
        <w:rPr>
          <w:sz w:val="24"/>
          <w:szCs w:val="24"/>
        </w:rPr>
        <w:t xml:space="preserve"> Německa bez udání důvodu. Německo k tomuto datu </w:t>
      </w:r>
      <w:r w:rsidR="00A60BAA">
        <w:rPr>
          <w:sz w:val="24"/>
          <w:szCs w:val="24"/>
        </w:rPr>
        <w:t xml:space="preserve">uvolnilo režim na hranicích se všemi sousedními státy a zrušilo všechny kontroly. Omezení nebudou </w:t>
      </w:r>
      <w:r w:rsidR="00F51845">
        <w:rPr>
          <w:sz w:val="24"/>
          <w:szCs w:val="24"/>
        </w:rPr>
        <w:t xml:space="preserve">od 21. června </w:t>
      </w:r>
      <w:r w:rsidR="00A60BAA">
        <w:rPr>
          <w:sz w:val="24"/>
          <w:szCs w:val="24"/>
        </w:rPr>
        <w:t xml:space="preserve">platit ani </w:t>
      </w:r>
      <w:r w:rsidR="00F51845">
        <w:rPr>
          <w:sz w:val="24"/>
          <w:szCs w:val="24"/>
        </w:rPr>
        <w:t>pro lety z a do</w:t>
      </w:r>
      <w:r w:rsidR="00A60BAA">
        <w:rPr>
          <w:sz w:val="24"/>
          <w:szCs w:val="24"/>
        </w:rPr>
        <w:t xml:space="preserve"> Španělska.</w:t>
      </w:r>
    </w:p>
    <w:p w:rsidR="009E6972" w:rsidRDefault="001A521C" w:rsidP="000124BF">
      <w:pPr>
        <w:pStyle w:val="Odstavecseseznamem"/>
        <w:numPr>
          <w:ilvl w:val="0"/>
          <w:numId w:val="26"/>
        </w:numPr>
        <w:ind w:left="284" w:hanging="284"/>
        <w:jc w:val="both"/>
        <w:rPr>
          <w:sz w:val="24"/>
          <w:szCs w:val="24"/>
        </w:rPr>
      </w:pPr>
      <w:r w:rsidRPr="009E6972">
        <w:rPr>
          <w:sz w:val="24"/>
          <w:szCs w:val="24"/>
        </w:rPr>
        <w:t xml:space="preserve">Volný režim vstupu se zatím vztahuje pouze na země EU a EHP včetně Velké Británie.  </w:t>
      </w:r>
    </w:p>
    <w:p w:rsidR="001A521C" w:rsidRPr="009E6972" w:rsidRDefault="001A521C" w:rsidP="000124BF">
      <w:pPr>
        <w:pStyle w:val="Odstavecseseznamem"/>
        <w:numPr>
          <w:ilvl w:val="0"/>
          <w:numId w:val="26"/>
        </w:numPr>
        <w:ind w:left="284" w:hanging="284"/>
        <w:jc w:val="both"/>
        <w:rPr>
          <w:sz w:val="24"/>
          <w:szCs w:val="24"/>
        </w:rPr>
      </w:pPr>
      <w:r w:rsidRPr="009E6972">
        <w:rPr>
          <w:sz w:val="24"/>
          <w:szCs w:val="24"/>
        </w:rPr>
        <w:t xml:space="preserve">Pro většinu zemí EU již také neplatí povinnost karantény po příjezdu do země. Jedinou výjimkou je v tento </w:t>
      </w:r>
      <w:r w:rsidR="00316E8E" w:rsidRPr="009E6972">
        <w:rPr>
          <w:sz w:val="24"/>
          <w:szCs w:val="24"/>
        </w:rPr>
        <w:t xml:space="preserve">moment Švédsko, které zatím nesplňuje kritérium maximálně 50 případů nově nakažených na 100 000 obyvatel za posledních 7 dnů. Přehled posledního vývoje, podle kterého se stanovuje případné znovuzavedení karantény, </w:t>
      </w:r>
      <w:r w:rsidR="003346BE" w:rsidRPr="009E6972">
        <w:rPr>
          <w:sz w:val="24"/>
          <w:szCs w:val="24"/>
        </w:rPr>
        <w:t>je zveřejněn</w:t>
      </w:r>
      <w:r w:rsidR="00316E8E" w:rsidRPr="009E6972">
        <w:rPr>
          <w:sz w:val="24"/>
          <w:szCs w:val="24"/>
        </w:rPr>
        <w:t xml:space="preserve"> na stránkách Institutu Roberta Kocha: </w:t>
      </w:r>
      <w:hyperlink r:id="rId7" w:history="1">
        <w:r w:rsidR="00316E8E">
          <w:rPr>
            <w:rStyle w:val="Hypertextovodkaz"/>
          </w:rPr>
          <w:t>https://www.rki.de/DE/Content/InfAZ/N/Neuartiges_Coronavirus/Quarantaene_Einreisen_Deutschland.html</w:t>
        </w:r>
      </w:hyperlink>
    </w:p>
    <w:p w:rsidR="00316E8E" w:rsidRDefault="00316E8E" w:rsidP="001A521C">
      <w:pPr>
        <w:pStyle w:val="Odstavecseseznamem"/>
        <w:numPr>
          <w:ilvl w:val="0"/>
          <w:numId w:val="26"/>
        </w:numPr>
        <w:ind w:left="284" w:hanging="284"/>
        <w:jc w:val="both"/>
        <w:rPr>
          <w:sz w:val="24"/>
          <w:szCs w:val="24"/>
        </w:rPr>
      </w:pPr>
      <w:r>
        <w:rPr>
          <w:sz w:val="24"/>
          <w:szCs w:val="24"/>
        </w:rPr>
        <w:t xml:space="preserve">Aktuální režim na hranicích a podmínky vstupu do Německa jsou dostupné na webu německého velvyslanectví v Praze: </w:t>
      </w:r>
      <w:hyperlink r:id="rId8" w:history="1">
        <w:r>
          <w:rPr>
            <w:rStyle w:val="Hypertextovodkaz"/>
          </w:rPr>
          <w:t>https://prag.diplo.de/cz-cs</w:t>
        </w:r>
      </w:hyperlink>
    </w:p>
    <w:p w:rsidR="00DE4A19" w:rsidRDefault="00DE4A19" w:rsidP="00DE4A19">
      <w:pPr>
        <w:jc w:val="both"/>
        <w:rPr>
          <w:sz w:val="24"/>
          <w:szCs w:val="24"/>
          <w:u w:val="single"/>
        </w:rPr>
      </w:pPr>
      <w:r w:rsidRPr="00DE4A19">
        <w:rPr>
          <w:sz w:val="24"/>
          <w:szCs w:val="24"/>
          <w:u w:val="single"/>
        </w:rPr>
        <w:t xml:space="preserve">Uvolňování </w:t>
      </w:r>
      <w:r w:rsidR="001B51E8">
        <w:rPr>
          <w:sz w:val="24"/>
          <w:szCs w:val="24"/>
          <w:u w:val="single"/>
        </w:rPr>
        <w:t>restrikcí</w:t>
      </w:r>
    </w:p>
    <w:p w:rsidR="00DE4A19" w:rsidRDefault="00DE4A19" w:rsidP="00DE4A19">
      <w:pPr>
        <w:pStyle w:val="Odstavecseseznamem"/>
        <w:numPr>
          <w:ilvl w:val="0"/>
          <w:numId w:val="13"/>
        </w:numPr>
        <w:ind w:left="284" w:hanging="283"/>
        <w:jc w:val="both"/>
        <w:rPr>
          <w:sz w:val="24"/>
          <w:szCs w:val="24"/>
        </w:rPr>
      </w:pPr>
      <w:r>
        <w:rPr>
          <w:sz w:val="24"/>
          <w:szCs w:val="24"/>
        </w:rPr>
        <w:t xml:space="preserve">V pondělí 20. 4. začalo v Německu </w:t>
      </w:r>
      <w:r w:rsidR="00532899">
        <w:rPr>
          <w:sz w:val="24"/>
          <w:szCs w:val="24"/>
        </w:rPr>
        <w:t xml:space="preserve">pomalé a </w:t>
      </w:r>
      <w:r>
        <w:rPr>
          <w:sz w:val="24"/>
          <w:szCs w:val="24"/>
        </w:rPr>
        <w:t>postupné uvolňování restriktivních opatření proti koronaviru. V první fázi se otevř</w:t>
      </w:r>
      <w:r w:rsidR="002B33EE">
        <w:rPr>
          <w:sz w:val="24"/>
          <w:szCs w:val="24"/>
        </w:rPr>
        <w:t>ely</w:t>
      </w:r>
      <w:r>
        <w:rPr>
          <w:sz w:val="24"/>
          <w:szCs w:val="24"/>
        </w:rPr>
        <w:t xml:space="preserve"> obchody s prodejní plochou do 800 m</w:t>
      </w:r>
      <w:r w:rsidRPr="002E3E34">
        <w:rPr>
          <w:sz w:val="24"/>
          <w:szCs w:val="24"/>
          <w:vertAlign w:val="superscript"/>
        </w:rPr>
        <w:t>2</w:t>
      </w:r>
      <w:r w:rsidR="00F626E4">
        <w:rPr>
          <w:sz w:val="24"/>
          <w:szCs w:val="24"/>
        </w:rPr>
        <w:t>;</w:t>
      </w:r>
      <w:r>
        <w:rPr>
          <w:sz w:val="24"/>
          <w:szCs w:val="24"/>
        </w:rPr>
        <w:t xml:space="preserve"> auto salóny, k</w:t>
      </w:r>
      <w:r w:rsidR="002B33EE">
        <w:rPr>
          <w:sz w:val="24"/>
          <w:szCs w:val="24"/>
        </w:rPr>
        <w:t>nihkupectví a cykloobchody mohly</w:t>
      </w:r>
      <w:r>
        <w:rPr>
          <w:sz w:val="24"/>
          <w:szCs w:val="24"/>
        </w:rPr>
        <w:t xml:space="preserve"> otevřít bez ohledu na velikost</w:t>
      </w:r>
      <w:r w:rsidR="00D13DCA">
        <w:rPr>
          <w:sz w:val="24"/>
          <w:szCs w:val="24"/>
        </w:rPr>
        <w:t>.</w:t>
      </w:r>
      <w:r>
        <w:rPr>
          <w:sz w:val="24"/>
          <w:szCs w:val="24"/>
        </w:rPr>
        <w:t xml:space="preserve"> </w:t>
      </w:r>
      <w:r w:rsidR="00D13DCA">
        <w:rPr>
          <w:sz w:val="24"/>
          <w:szCs w:val="24"/>
        </w:rPr>
        <w:t>V další fázi, která nastala 4. 5., se v Německu otevřely pro veřejnost zoologické zahrady, muzea, dětská hřiště, kostely a za přísných podmínek také kadeřnické salóny</w:t>
      </w:r>
      <w:r>
        <w:rPr>
          <w:sz w:val="24"/>
          <w:szCs w:val="24"/>
        </w:rPr>
        <w:t xml:space="preserve">. </w:t>
      </w:r>
    </w:p>
    <w:p w:rsidR="002566AB" w:rsidRDefault="002566AB" w:rsidP="00DE4A19">
      <w:pPr>
        <w:pStyle w:val="Odstavecseseznamem"/>
        <w:numPr>
          <w:ilvl w:val="0"/>
          <w:numId w:val="13"/>
        </w:numPr>
        <w:ind w:left="284" w:hanging="283"/>
        <w:jc w:val="both"/>
        <w:rPr>
          <w:sz w:val="24"/>
          <w:szCs w:val="24"/>
        </w:rPr>
      </w:pPr>
      <w:r>
        <w:rPr>
          <w:sz w:val="24"/>
          <w:szCs w:val="24"/>
        </w:rPr>
        <w:t xml:space="preserve">Tento režim neplatí pro Německo plošně a jednotlivé spolkové státy ho individuálně </w:t>
      </w:r>
      <w:r w:rsidR="00A63CBA">
        <w:rPr>
          <w:sz w:val="24"/>
          <w:szCs w:val="24"/>
        </w:rPr>
        <w:t>upravují</w:t>
      </w:r>
      <w:r w:rsidR="00D13DCA">
        <w:rPr>
          <w:sz w:val="24"/>
          <w:szCs w:val="24"/>
        </w:rPr>
        <w:t>.</w:t>
      </w:r>
    </w:p>
    <w:p w:rsidR="00B720C3" w:rsidRPr="00432160" w:rsidRDefault="002566AB" w:rsidP="00823E2B">
      <w:pPr>
        <w:pStyle w:val="Odstavecseseznamem"/>
        <w:numPr>
          <w:ilvl w:val="0"/>
          <w:numId w:val="13"/>
        </w:numPr>
        <w:ind w:left="284" w:hanging="283"/>
        <w:jc w:val="both"/>
        <w:rPr>
          <w:b/>
          <w:sz w:val="24"/>
          <w:szCs w:val="24"/>
        </w:rPr>
      </w:pPr>
      <w:r w:rsidRPr="009E3FAA">
        <w:rPr>
          <w:sz w:val="24"/>
          <w:szCs w:val="24"/>
        </w:rPr>
        <w:t xml:space="preserve">Školy se </w:t>
      </w:r>
      <w:r w:rsidR="00D13DCA">
        <w:rPr>
          <w:sz w:val="24"/>
          <w:szCs w:val="24"/>
        </w:rPr>
        <w:t xml:space="preserve">začaly </w:t>
      </w:r>
      <w:r w:rsidRPr="009E3FAA">
        <w:rPr>
          <w:sz w:val="24"/>
          <w:szCs w:val="24"/>
        </w:rPr>
        <w:t xml:space="preserve">postupně </w:t>
      </w:r>
      <w:r w:rsidR="00D13DCA">
        <w:rPr>
          <w:sz w:val="24"/>
          <w:szCs w:val="24"/>
        </w:rPr>
        <w:t xml:space="preserve">otevírat </w:t>
      </w:r>
      <w:r w:rsidRPr="009E3FAA">
        <w:rPr>
          <w:sz w:val="24"/>
          <w:szCs w:val="24"/>
        </w:rPr>
        <w:t>o</w:t>
      </w:r>
      <w:r w:rsidR="00D13DCA">
        <w:rPr>
          <w:sz w:val="24"/>
          <w:szCs w:val="24"/>
        </w:rPr>
        <w:t>d 4. května. Jako první se vrátili</w:t>
      </w:r>
      <w:r w:rsidRPr="009E3FAA">
        <w:rPr>
          <w:sz w:val="24"/>
          <w:szCs w:val="24"/>
        </w:rPr>
        <w:t xml:space="preserve"> </w:t>
      </w:r>
      <w:r w:rsidR="009E3FAA" w:rsidRPr="009E3FAA">
        <w:rPr>
          <w:sz w:val="24"/>
          <w:szCs w:val="24"/>
        </w:rPr>
        <w:t xml:space="preserve">žáci a </w:t>
      </w:r>
      <w:r w:rsidRPr="009E3FAA">
        <w:rPr>
          <w:sz w:val="24"/>
          <w:szCs w:val="24"/>
        </w:rPr>
        <w:t xml:space="preserve">studenti posledních ročníků </w:t>
      </w:r>
      <w:r w:rsidR="009E3FAA" w:rsidRPr="009E3FAA">
        <w:rPr>
          <w:sz w:val="24"/>
          <w:szCs w:val="24"/>
        </w:rPr>
        <w:t xml:space="preserve">základních a </w:t>
      </w:r>
      <w:r w:rsidRPr="009E3FAA">
        <w:rPr>
          <w:sz w:val="24"/>
          <w:szCs w:val="24"/>
        </w:rPr>
        <w:t>středních škol</w:t>
      </w:r>
      <w:r w:rsidR="00A63CBA" w:rsidRPr="009E3FAA">
        <w:rPr>
          <w:sz w:val="24"/>
          <w:szCs w:val="24"/>
        </w:rPr>
        <w:t xml:space="preserve">, následovat budou </w:t>
      </w:r>
      <w:r w:rsidR="009E3FAA" w:rsidRPr="009E3FAA">
        <w:rPr>
          <w:sz w:val="24"/>
          <w:szCs w:val="24"/>
        </w:rPr>
        <w:t xml:space="preserve">další ročníky. </w:t>
      </w:r>
    </w:p>
    <w:p w:rsidR="002B33EE" w:rsidRPr="002B33EE" w:rsidRDefault="00432160" w:rsidP="00823E2B">
      <w:pPr>
        <w:pStyle w:val="Odstavecseseznamem"/>
        <w:numPr>
          <w:ilvl w:val="0"/>
          <w:numId w:val="13"/>
        </w:numPr>
        <w:ind w:left="284" w:hanging="283"/>
        <w:jc w:val="both"/>
        <w:rPr>
          <w:b/>
          <w:sz w:val="24"/>
          <w:szCs w:val="24"/>
        </w:rPr>
      </w:pPr>
      <w:r>
        <w:rPr>
          <w:sz w:val="24"/>
          <w:szCs w:val="24"/>
        </w:rPr>
        <w:t xml:space="preserve">Další </w:t>
      </w:r>
      <w:r w:rsidR="002B33EE">
        <w:rPr>
          <w:sz w:val="24"/>
          <w:szCs w:val="24"/>
        </w:rPr>
        <w:t>fáze rozvolňování omezení byla vy</w:t>
      </w:r>
      <w:r>
        <w:rPr>
          <w:sz w:val="24"/>
          <w:szCs w:val="24"/>
        </w:rPr>
        <w:t>hlášen</w:t>
      </w:r>
      <w:r w:rsidR="002B33EE">
        <w:rPr>
          <w:sz w:val="24"/>
          <w:szCs w:val="24"/>
        </w:rPr>
        <w:t>a 6. května. Od tohoto dne mohly</w:t>
      </w:r>
      <w:r>
        <w:rPr>
          <w:sz w:val="24"/>
          <w:szCs w:val="24"/>
        </w:rPr>
        <w:t xml:space="preserve"> otevřít všechny obchody</w:t>
      </w:r>
      <w:r w:rsidR="007B39B6">
        <w:rPr>
          <w:sz w:val="24"/>
          <w:szCs w:val="24"/>
        </w:rPr>
        <w:t>, kterým to dosud nebylo umožněno, za podmínky, že budou dodržována hygienická opatření</w:t>
      </w:r>
      <w:r w:rsidR="00B7372E">
        <w:rPr>
          <w:sz w:val="24"/>
          <w:szCs w:val="24"/>
        </w:rPr>
        <w:t xml:space="preserve"> (</w:t>
      </w:r>
      <w:r w:rsidR="00781EA1">
        <w:rPr>
          <w:sz w:val="24"/>
          <w:szCs w:val="24"/>
        </w:rPr>
        <w:t>nošení roušek a udržování vzdálenosti)</w:t>
      </w:r>
      <w:r w:rsidR="00BA13FF">
        <w:rPr>
          <w:sz w:val="24"/>
          <w:szCs w:val="24"/>
        </w:rPr>
        <w:t>. Otevřely se také</w:t>
      </w:r>
      <w:r w:rsidR="00B7372E">
        <w:rPr>
          <w:sz w:val="24"/>
          <w:szCs w:val="24"/>
        </w:rPr>
        <w:t xml:space="preserve"> další ročníky škol, </w:t>
      </w:r>
      <w:r w:rsidR="00BA13FF">
        <w:rPr>
          <w:sz w:val="24"/>
          <w:szCs w:val="24"/>
        </w:rPr>
        <w:t>začaly se</w:t>
      </w:r>
      <w:r w:rsidR="007B39B6">
        <w:rPr>
          <w:sz w:val="24"/>
          <w:szCs w:val="24"/>
        </w:rPr>
        <w:t xml:space="preserve"> konat bohoslužby</w:t>
      </w:r>
      <w:r w:rsidR="00B7372E">
        <w:rPr>
          <w:sz w:val="24"/>
          <w:szCs w:val="24"/>
        </w:rPr>
        <w:t xml:space="preserve"> a</w:t>
      </w:r>
      <w:r w:rsidR="007B39B6">
        <w:rPr>
          <w:sz w:val="24"/>
          <w:szCs w:val="24"/>
        </w:rPr>
        <w:t xml:space="preserve"> </w:t>
      </w:r>
      <w:r w:rsidR="00B7372E">
        <w:rPr>
          <w:sz w:val="24"/>
          <w:szCs w:val="24"/>
        </w:rPr>
        <w:t>za omezených podmínek i venkovní demonstrace</w:t>
      </w:r>
      <w:r w:rsidR="002B33EE">
        <w:rPr>
          <w:sz w:val="24"/>
          <w:szCs w:val="24"/>
        </w:rPr>
        <w:t>. R</w:t>
      </w:r>
      <w:r w:rsidR="00BA13FF">
        <w:rPr>
          <w:sz w:val="24"/>
          <w:szCs w:val="24"/>
        </w:rPr>
        <w:t>ozšířily</w:t>
      </w:r>
      <w:r w:rsidR="005C088B">
        <w:rPr>
          <w:sz w:val="24"/>
          <w:szCs w:val="24"/>
        </w:rPr>
        <w:t xml:space="preserve"> se </w:t>
      </w:r>
      <w:r w:rsidR="002B33EE">
        <w:rPr>
          <w:sz w:val="24"/>
          <w:szCs w:val="24"/>
        </w:rPr>
        <w:t xml:space="preserve">také </w:t>
      </w:r>
      <w:r w:rsidR="005C088B">
        <w:rPr>
          <w:sz w:val="24"/>
          <w:szCs w:val="24"/>
        </w:rPr>
        <w:t>možnosti venkovního kontaktu s druhými lidmi</w:t>
      </w:r>
      <w:r w:rsidR="002B33EE">
        <w:rPr>
          <w:sz w:val="24"/>
          <w:szCs w:val="24"/>
        </w:rPr>
        <w:t xml:space="preserve"> a v</w:t>
      </w:r>
      <w:r w:rsidR="00B7372E">
        <w:rPr>
          <w:sz w:val="24"/>
          <w:szCs w:val="24"/>
        </w:rPr>
        <w:t> </w:t>
      </w:r>
      <w:r w:rsidR="002B33EE">
        <w:rPr>
          <w:sz w:val="24"/>
          <w:szCs w:val="24"/>
        </w:rPr>
        <w:t>druhé půlce května se</w:t>
      </w:r>
      <w:r w:rsidR="00BA13FF">
        <w:rPr>
          <w:sz w:val="24"/>
          <w:szCs w:val="24"/>
        </w:rPr>
        <w:t xml:space="preserve"> obnovila</w:t>
      </w:r>
      <w:r w:rsidR="00B7372E">
        <w:rPr>
          <w:sz w:val="24"/>
          <w:szCs w:val="24"/>
        </w:rPr>
        <w:t xml:space="preserve"> fotbalová liga.</w:t>
      </w:r>
    </w:p>
    <w:p w:rsidR="00432160" w:rsidRPr="00F51845" w:rsidRDefault="00B7372E" w:rsidP="00823E2B">
      <w:pPr>
        <w:pStyle w:val="Odstavecseseznamem"/>
        <w:numPr>
          <w:ilvl w:val="0"/>
          <w:numId w:val="13"/>
        </w:numPr>
        <w:ind w:left="284" w:hanging="283"/>
        <w:jc w:val="both"/>
        <w:rPr>
          <w:b/>
          <w:sz w:val="24"/>
          <w:szCs w:val="24"/>
        </w:rPr>
      </w:pPr>
      <w:r>
        <w:rPr>
          <w:sz w:val="24"/>
          <w:szCs w:val="24"/>
        </w:rPr>
        <w:t>Konkrétní prováděcí opatření stejn</w:t>
      </w:r>
      <w:r w:rsidR="002B33EE">
        <w:rPr>
          <w:sz w:val="24"/>
          <w:szCs w:val="24"/>
        </w:rPr>
        <w:t>ě jako další fáze uvolňování</w:t>
      </w:r>
      <w:r>
        <w:rPr>
          <w:sz w:val="24"/>
          <w:szCs w:val="24"/>
        </w:rPr>
        <w:t xml:space="preserve"> spolková vláda přenechala do rukou spolkových států. Ty tedy rozhodnou, kdy přesně se budou otevírat v daném regionu restaurace, bary či</w:t>
      </w:r>
      <w:r w:rsidR="00C9542C">
        <w:rPr>
          <w:sz w:val="24"/>
          <w:szCs w:val="24"/>
        </w:rPr>
        <w:t xml:space="preserve"> kulturní instituce. Jako první k tomuto kroku přikročilo Bavorsko, které povolilo </w:t>
      </w:r>
      <w:r w:rsidR="00781EA1">
        <w:rPr>
          <w:sz w:val="24"/>
          <w:szCs w:val="24"/>
        </w:rPr>
        <w:t>otevřít restauracím od 18. května a hotelům a dalším ubytovacím zařízení od 30. května.</w:t>
      </w:r>
      <w:r w:rsidR="00F51845">
        <w:rPr>
          <w:sz w:val="24"/>
          <w:szCs w:val="24"/>
        </w:rPr>
        <w:t xml:space="preserve"> </w:t>
      </w:r>
    </w:p>
    <w:p w:rsidR="00117295" w:rsidRPr="00117295" w:rsidRDefault="00F51845" w:rsidP="00117295">
      <w:pPr>
        <w:pStyle w:val="Odstavecseseznamem"/>
        <w:numPr>
          <w:ilvl w:val="0"/>
          <w:numId w:val="13"/>
        </w:numPr>
        <w:ind w:left="284" w:hanging="283"/>
        <w:jc w:val="both"/>
        <w:rPr>
          <w:b/>
          <w:sz w:val="24"/>
          <w:szCs w:val="24"/>
        </w:rPr>
      </w:pPr>
      <w:r w:rsidRPr="00F51845">
        <w:rPr>
          <w:sz w:val="24"/>
          <w:szCs w:val="24"/>
        </w:rPr>
        <w:lastRenderedPageBreak/>
        <w:t>V jednotlivých spolkových zemích platí</w:t>
      </w:r>
      <w:r w:rsidR="00BA13FF">
        <w:rPr>
          <w:sz w:val="24"/>
          <w:szCs w:val="24"/>
        </w:rPr>
        <w:t xml:space="preserve"> k polovině června</w:t>
      </w:r>
      <w:r w:rsidRPr="00F51845">
        <w:rPr>
          <w:sz w:val="24"/>
          <w:szCs w:val="24"/>
        </w:rPr>
        <w:t xml:space="preserve"> stále povinnost nosit roušky (případně šály, šátky zakrývající ústa a nos) v uzavřených veřejných prostorech a v hromadných dopravních prostředcích.</w:t>
      </w:r>
    </w:p>
    <w:p w:rsidR="007D5540" w:rsidRPr="00117295" w:rsidRDefault="00D70F25" w:rsidP="00117295">
      <w:pPr>
        <w:ind w:left="1"/>
        <w:jc w:val="both"/>
        <w:rPr>
          <w:b/>
          <w:sz w:val="24"/>
          <w:szCs w:val="24"/>
        </w:rPr>
      </w:pPr>
      <w:r w:rsidRPr="00117295">
        <w:rPr>
          <w:b/>
          <w:sz w:val="24"/>
          <w:szCs w:val="24"/>
        </w:rPr>
        <w:t>Rakousko</w:t>
      </w:r>
    </w:p>
    <w:p w:rsidR="007D5540" w:rsidRPr="00E94ED4" w:rsidRDefault="00D70F25">
      <w:pPr>
        <w:jc w:val="both"/>
        <w:rPr>
          <w:sz w:val="24"/>
          <w:szCs w:val="24"/>
          <w:u w:val="single"/>
        </w:rPr>
      </w:pPr>
      <w:r w:rsidRPr="00E94ED4">
        <w:rPr>
          <w:sz w:val="24"/>
          <w:szCs w:val="24"/>
          <w:u w:val="single"/>
        </w:rPr>
        <w:t>Kurzarbeit</w:t>
      </w:r>
    </w:p>
    <w:p w:rsidR="006D5C00" w:rsidRPr="00E94ED4" w:rsidRDefault="00BB2428">
      <w:pPr>
        <w:pStyle w:val="Odstavecseseznamem"/>
        <w:numPr>
          <w:ilvl w:val="0"/>
          <w:numId w:val="14"/>
        </w:numPr>
        <w:jc w:val="both"/>
        <w:rPr>
          <w:sz w:val="24"/>
          <w:szCs w:val="24"/>
        </w:rPr>
      </w:pPr>
      <w:r>
        <w:rPr>
          <w:sz w:val="24"/>
          <w:szCs w:val="24"/>
        </w:rPr>
        <w:t xml:space="preserve">Částka z krizového fondu </w:t>
      </w:r>
      <w:r w:rsidR="00D70F25" w:rsidRPr="00E94ED4">
        <w:rPr>
          <w:sz w:val="24"/>
          <w:szCs w:val="24"/>
        </w:rPr>
        <w:t>určen</w:t>
      </w:r>
      <w:r>
        <w:rPr>
          <w:sz w:val="24"/>
          <w:szCs w:val="24"/>
        </w:rPr>
        <w:t>á</w:t>
      </w:r>
      <w:r w:rsidR="00307502">
        <w:rPr>
          <w:sz w:val="24"/>
          <w:szCs w:val="24"/>
        </w:rPr>
        <w:t xml:space="preserve"> na financování systému k</w:t>
      </w:r>
      <w:r w:rsidR="00D70F25" w:rsidRPr="00E94ED4">
        <w:rPr>
          <w:sz w:val="24"/>
          <w:szCs w:val="24"/>
        </w:rPr>
        <w:t>urzarbeit</w:t>
      </w:r>
      <w:r>
        <w:rPr>
          <w:sz w:val="24"/>
          <w:szCs w:val="24"/>
        </w:rPr>
        <w:t xml:space="preserve"> navýšena ze 400 mil. na 1 mld. EUR</w:t>
      </w:r>
      <w:r w:rsidR="00D70F25" w:rsidRPr="00E94ED4">
        <w:rPr>
          <w:sz w:val="24"/>
          <w:szCs w:val="24"/>
        </w:rPr>
        <w:t xml:space="preserve">. Nově mohou firmy redukovat pracovní dobu po několik týdnů až na 0, aniž by zaměstnance fakticky propustily. </w:t>
      </w:r>
    </w:p>
    <w:p w:rsidR="007D5540" w:rsidRPr="00E94ED4" w:rsidRDefault="00307502">
      <w:pPr>
        <w:pStyle w:val="Odstavecseseznamem"/>
        <w:numPr>
          <w:ilvl w:val="0"/>
          <w:numId w:val="14"/>
        </w:numPr>
        <w:jc w:val="both"/>
        <w:rPr>
          <w:sz w:val="24"/>
          <w:szCs w:val="24"/>
        </w:rPr>
      </w:pPr>
      <w:r>
        <w:rPr>
          <w:sz w:val="24"/>
          <w:szCs w:val="24"/>
        </w:rPr>
        <w:t>Speciální podmínky k</w:t>
      </w:r>
      <w:r w:rsidR="00D70F25" w:rsidRPr="00E94ED4">
        <w:rPr>
          <w:sz w:val="24"/>
          <w:szCs w:val="24"/>
        </w:rPr>
        <w:t xml:space="preserve">urzarbeit jsou nyní nastaveny na 3 měsíce, v případě potřeby je bude možné prodloužit až na 6 měsíců. </w:t>
      </w:r>
    </w:p>
    <w:p w:rsidR="006D5C00" w:rsidRPr="00E94ED4" w:rsidRDefault="00307502">
      <w:pPr>
        <w:pStyle w:val="Odstavecseseznamem"/>
        <w:numPr>
          <w:ilvl w:val="0"/>
          <w:numId w:val="14"/>
        </w:numPr>
        <w:jc w:val="both"/>
        <w:rPr>
          <w:sz w:val="24"/>
          <w:szCs w:val="24"/>
        </w:rPr>
      </w:pPr>
      <w:r>
        <w:rPr>
          <w:sz w:val="24"/>
          <w:szCs w:val="24"/>
        </w:rPr>
        <w:t>U k</w:t>
      </w:r>
      <w:r w:rsidR="00D70F25" w:rsidRPr="00E94ED4">
        <w:rPr>
          <w:sz w:val="24"/>
          <w:szCs w:val="24"/>
        </w:rPr>
        <w:t xml:space="preserve">urzarbeit dochází ke snížení pracovního úvazku zaměstnance, chybějící část mzdy pak ve významné míře kompenzuje stát. Funguje na bázi žádosti, kterou firmy podávají u rakouského úřadu práce (AMS). </w:t>
      </w:r>
    </w:p>
    <w:p w:rsidR="00DC543B" w:rsidRPr="00E94ED4" w:rsidRDefault="00D70F25">
      <w:pPr>
        <w:pStyle w:val="Odstavecseseznamem"/>
        <w:numPr>
          <w:ilvl w:val="0"/>
          <w:numId w:val="14"/>
        </w:numPr>
        <w:jc w:val="both"/>
        <w:rPr>
          <w:sz w:val="24"/>
          <w:szCs w:val="24"/>
        </w:rPr>
      </w:pPr>
      <w:r w:rsidRPr="00E94ED4">
        <w:rPr>
          <w:sz w:val="24"/>
          <w:szCs w:val="24"/>
        </w:rPr>
        <w:t>Lhůta pro podání žádosti byla zkrácena ze šesti týdnů na dva dny. Před žádostí zaměstnanec musí vyčerpat veškerou svou roční dovolenou a náhradní volno. Dosud také bylo nutné zachovat u zaměstnanců alespoň část pracovní doby (minimálně 10 % a maximálně 90 %), což nyní po několik týdnů nebude nutné. Stále je ale p</w:t>
      </w:r>
      <w:r w:rsidR="00307502">
        <w:rPr>
          <w:sz w:val="24"/>
          <w:szCs w:val="24"/>
        </w:rPr>
        <w:t>odmínkou, aby v rámci 3 měsíců k</w:t>
      </w:r>
      <w:r w:rsidRPr="00E94ED4">
        <w:rPr>
          <w:sz w:val="24"/>
          <w:szCs w:val="24"/>
        </w:rPr>
        <w:t xml:space="preserve">urzarbeit zaměstnanci průměrně pracovali alespoň 10 % pracovní doby. </w:t>
      </w:r>
    </w:p>
    <w:p w:rsidR="00DC543B" w:rsidRPr="00BB2428" w:rsidRDefault="00D70F25">
      <w:pPr>
        <w:pStyle w:val="Odstavecseseznamem"/>
        <w:numPr>
          <w:ilvl w:val="0"/>
          <w:numId w:val="14"/>
        </w:numPr>
        <w:jc w:val="both"/>
        <w:rPr>
          <w:sz w:val="24"/>
          <w:szCs w:val="24"/>
        </w:rPr>
      </w:pPr>
      <w:r w:rsidRPr="00E94ED4">
        <w:rPr>
          <w:sz w:val="24"/>
          <w:szCs w:val="24"/>
        </w:rPr>
        <w:t xml:space="preserve">U </w:t>
      </w:r>
      <w:r w:rsidRPr="00BB2428">
        <w:rPr>
          <w:sz w:val="24"/>
          <w:szCs w:val="24"/>
        </w:rPr>
        <w:t xml:space="preserve">hrubých mezd do výše 1700 EUR měsíčně obdrží zaměstnanci 90 % původní mzdy, u mezd do výše 2685 EUR měsíčně dostanou zaměstnanci 85 % původní mzdy, od 2686 EUR  měsíčně pak 80 %. </w:t>
      </w:r>
    </w:p>
    <w:p w:rsidR="007D5540" w:rsidRPr="00BB2428" w:rsidRDefault="00D70F25">
      <w:pPr>
        <w:pStyle w:val="Odstavecseseznamem"/>
        <w:numPr>
          <w:ilvl w:val="0"/>
          <w:numId w:val="14"/>
        </w:numPr>
        <w:jc w:val="both"/>
        <w:rPr>
          <w:rFonts w:asciiTheme="minorHAnsi" w:hAnsiTheme="minorHAnsi" w:cstheme="minorHAnsi"/>
          <w:sz w:val="24"/>
          <w:szCs w:val="24"/>
        </w:rPr>
      </w:pPr>
      <w:r w:rsidRPr="00BB2428">
        <w:rPr>
          <w:rFonts w:asciiTheme="minorHAnsi" w:hAnsiTheme="minorHAnsi" w:cstheme="minorHAnsi"/>
          <w:sz w:val="24"/>
          <w:szCs w:val="24"/>
        </w:rPr>
        <w:t>Firmy by měly nést náklady pouze za práci, kterou zaměstnanci skutečně vykonají. Náklady na odvody na sociálním a zdravotním pojištění zaměstnanců, stejně jako smluvní bonusy, přebírá stát.</w:t>
      </w:r>
    </w:p>
    <w:p w:rsidR="00BB2428" w:rsidRPr="00BB2428" w:rsidRDefault="00BB2428">
      <w:pPr>
        <w:pStyle w:val="Odstavecseseznamem"/>
        <w:numPr>
          <w:ilvl w:val="0"/>
          <w:numId w:val="14"/>
        </w:numPr>
        <w:jc w:val="both"/>
        <w:rPr>
          <w:rFonts w:asciiTheme="minorHAnsi" w:hAnsiTheme="minorHAnsi" w:cstheme="minorHAnsi"/>
          <w:sz w:val="24"/>
          <w:szCs w:val="24"/>
        </w:rPr>
      </w:pPr>
      <w:r w:rsidRPr="00BB2428">
        <w:rPr>
          <w:rFonts w:asciiTheme="minorHAnsi" w:hAnsiTheme="minorHAnsi" w:cstheme="minorHAnsi"/>
          <w:sz w:val="24"/>
          <w:szCs w:val="24"/>
        </w:rPr>
        <w:t xml:space="preserve">Vzhledem k tomu, že finance na dorovnání mezd jsou zasílány se zpožděním, bude nyní možné </w:t>
      </w:r>
      <w:r w:rsidR="00307502">
        <w:rPr>
          <w:rFonts w:asciiTheme="minorHAnsi" w:hAnsiTheme="minorHAnsi" w:cstheme="minorHAnsi"/>
          <w:sz w:val="24"/>
          <w:szCs w:val="24"/>
        </w:rPr>
        <w:t>na základě schválené žádosti o k</w:t>
      </w:r>
      <w:r w:rsidRPr="00BB2428">
        <w:rPr>
          <w:rFonts w:asciiTheme="minorHAnsi" w:hAnsiTheme="minorHAnsi" w:cstheme="minorHAnsi"/>
          <w:sz w:val="24"/>
          <w:szCs w:val="24"/>
        </w:rPr>
        <w:t xml:space="preserve">urzarbeit získat úvěr, kterým </w:t>
      </w:r>
      <w:r w:rsidRPr="00BB2428">
        <w:rPr>
          <w:rFonts w:asciiTheme="minorHAnsi" w:hAnsiTheme="minorHAnsi" w:cstheme="minorHAnsi"/>
          <w:color w:val="000000"/>
          <w:sz w:val="24"/>
          <w:szCs w:val="24"/>
        </w:rPr>
        <w:t>budou pokryty náklady na mzdy a který bude následně firmě kompenzován úřadem práce. Úvěry však nebudou bezúročné a budou podléhat standardním podmínkám provozních úvěrů.</w:t>
      </w:r>
    </w:p>
    <w:p w:rsidR="007D5540" w:rsidRDefault="00D70F25">
      <w:pPr>
        <w:jc w:val="both"/>
        <w:rPr>
          <w:rFonts w:asciiTheme="minorHAnsi" w:hAnsiTheme="minorHAnsi" w:cstheme="minorHAnsi"/>
          <w:sz w:val="24"/>
          <w:szCs w:val="24"/>
          <w:u w:val="single"/>
        </w:rPr>
      </w:pPr>
      <w:r w:rsidRPr="00BB2428">
        <w:rPr>
          <w:rFonts w:asciiTheme="minorHAnsi" w:hAnsiTheme="minorHAnsi" w:cstheme="minorHAnsi"/>
          <w:sz w:val="24"/>
          <w:szCs w:val="24"/>
          <w:u w:val="single"/>
        </w:rPr>
        <w:t>Další opatření</w:t>
      </w:r>
    </w:p>
    <w:p w:rsidR="00BB2428" w:rsidRPr="00B418DD" w:rsidRDefault="00BB2428" w:rsidP="00B418DD">
      <w:pPr>
        <w:pStyle w:val="Odstavecseseznamem"/>
        <w:numPr>
          <w:ilvl w:val="0"/>
          <w:numId w:val="15"/>
        </w:numPr>
        <w:ind w:left="284" w:hanging="284"/>
        <w:jc w:val="both"/>
        <w:rPr>
          <w:sz w:val="24"/>
          <w:szCs w:val="24"/>
        </w:rPr>
      </w:pPr>
      <w:r w:rsidRPr="00BB2428">
        <w:rPr>
          <w:rFonts w:asciiTheme="minorHAnsi" w:hAnsiTheme="minorHAnsi" w:cstheme="minorHAnsi"/>
          <w:sz w:val="24"/>
          <w:szCs w:val="24"/>
        </w:rPr>
        <w:t xml:space="preserve">Ve </w:t>
      </w:r>
      <w:r w:rsidRPr="00F631FC">
        <w:rPr>
          <w:rFonts w:asciiTheme="minorHAnsi" w:hAnsiTheme="minorHAnsi" w:cstheme="minorHAnsi"/>
          <w:sz w:val="24"/>
          <w:szCs w:val="24"/>
        </w:rPr>
        <w:t xml:space="preserve">středu 18. 3. kancléř Kurz oznámil navýšení prostředků v souvislosti s koronavirovou krizí ve výši  38 mld. EUR. Kromě zavedení kurzarbeitu bude pomoc postiženým podnikům realizována formou následujících opatření:  </w:t>
      </w:r>
      <w:r w:rsidR="00A401A5" w:rsidRPr="00F631FC">
        <w:rPr>
          <w:rFonts w:asciiTheme="minorHAnsi" w:hAnsiTheme="minorHAnsi" w:cstheme="minorHAnsi"/>
          <w:sz w:val="24"/>
          <w:szCs w:val="24"/>
        </w:rPr>
        <w:t>záruky na úvěry</w:t>
      </w:r>
      <w:r w:rsidRPr="00F631FC">
        <w:rPr>
          <w:rFonts w:asciiTheme="minorHAnsi" w:hAnsiTheme="minorHAnsi" w:cstheme="minorHAnsi"/>
          <w:sz w:val="24"/>
          <w:szCs w:val="24"/>
        </w:rPr>
        <w:t xml:space="preserve">, odložení daňových povinností, krizový fond pro OSVČ </w:t>
      </w:r>
      <w:r w:rsidR="00A401A5" w:rsidRPr="00F631FC">
        <w:rPr>
          <w:rFonts w:asciiTheme="minorHAnsi" w:hAnsiTheme="minorHAnsi" w:cstheme="minorHAnsi"/>
          <w:sz w:val="24"/>
          <w:szCs w:val="24"/>
        </w:rPr>
        <w:t>a umělce</w:t>
      </w:r>
      <w:r w:rsidRPr="00F631FC">
        <w:rPr>
          <w:rFonts w:asciiTheme="minorHAnsi" w:hAnsiTheme="minorHAnsi" w:cstheme="minorHAnsi"/>
          <w:sz w:val="24"/>
          <w:szCs w:val="24"/>
        </w:rPr>
        <w:t xml:space="preserve"> a nouzový fond pro podniky přímo</w:t>
      </w:r>
      <w:r w:rsidR="00A401A5" w:rsidRPr="00F631FC">
        <w:rPr>
          <w:rFonts w:asciiTheme="minorHAnsi" w:hAnsiTheme="minorHAnsi" w:cstheme="minorHAnsi"/>
          <w:sz w:val="24"/>
          <w:szCs w:val="24"/>
        </w:rPr>
        <w:t xml:space="preserve"> postižené krizovými opatřeními.</w:t>
      </w:r>
      <w:r w:rsidR="00B418DD">
        <w:rPr>
          <w:rFonts w:asciiTheme="minorHAnsi" w:hAnsiTheme="minorHAnsi" w:cstheme="minorHAnsi"/>
          <w:sz w:val="24"/>
          <w:szCs w:val="24"/>
        </w:rPr>
        <w:t xml:space="preserve"> </w:t>
      </w:r>
      <w:r w:rsidR="00B418DD" w:rsidRPr="00B418DD">
        <w:rPr>
          <w:sz w:val="24"/>
          <w:szCs w:val="24"/>
        </w:rPr>
        <w:t>Vláda postupuje s cílem, aby všichni podnikatelé dosáhli na nějakou formu pomoci</w:t>
      </w:r>
      <w:r w:rsidR="00B418DD">
        <w:rPr>
          <w:sz w:val="24"/>
          <w:szCs w:val="24"/>
        </w:rPr>
        <w:t>.</w:t>
      </w:r>
    </w:p>
    <w:p w:rsidR="00A401A5" w:rsidRPr="00F631FC" w:rsidRDefault="00A401A5" w:rsidP="00731EE4">
      <w:pPr>
        <w:pStyle w:val="Odstavecseseznamem"/>
        <w:numPr>
          <w:ilvl w:val="0"/>
          <w:numId w:val="15"/>
        </w:numPr>
        <w:ind w:left="284" w:hanging="284"/>
        <w:jc w:val="both"/>
        <w:rPr>
          <w:sz w:val="24"/>
          <w:szCs w:val="24"/>
        </w:rPr>
      </w:pPr>
      <w:r w:rsidRPr="00F631FC">
        <w:rPr>
          <w:sz w:val="24"/>
          <w:szCs w:val="24"/>
        </w:rPr>
        <w:t>Fond okamžité pomoci ve výši 4 mld. EUR byl oznámen již dříve. Byl zřízen pro okamžité platby, např. na nákup lékařských přístrojů nebo na poskytování péče v důsledku výpadku zahraničních pracovníků.</w:t>
      </w:r>
    </w:p>
    <w:p w:rsidR="00DB5937" w:rsidRPr="00F631FC" w:rsidRDefault="00A401A5" w:rsidP="00F95467">
      <w:pPr>
        <w:pStyle w:val="Odstavecseseznamem"/>
        <w:numPr>
          <w:ilvl w:val="0"/>
          <w:numId w:val="15"/>
        </w:numPr>
        <w:ind w:left="284" w:hanging="284"/>
        <w:jc w:val="both"/>
        <w:rPr>
          <w:sz w:val="24"/>
          <w:szCs w:val="24"/>
        </w:rPr>
      </w:pPr>
      <w:r w:rsidRPr="00F631FC">
        <w:rPr>
          <w:sz w:val="24"/>
          <w:szCs w:val="24"/>
        </w:rPr>
        <w:t>Z krizového fondu pro OSVČ, drobné podniky a umělce (s dotací 1 mld. EUR)</w:t>
      </w:r>
      <w:r w:rsidR="00731EE4" w:rsidRPr="00F631FC">
        <w:rPr>
          <w:sz w:val="24"/>
          <w:szCs w:val="24"/>
        </w:rPr>
        <w:t xml:space="preserve"> </w:t>
      </w:r>
      <w:r w:rsidRPr="00F631FC">
        <w:rPr>
          <w:sz w:val="24"/>
          <w:szCs w:val="24"/>
        </w:rPr>
        <w:t xml:space="preserve">mají žadatelé nárok </w:t>
      </w:r>
      <w:r w:rsidR="00005ACC">
        <w:rPr>
          <w:sz w:val="24"/>
          <w:szCs w:val="24"/>
        </w:rPr>
        <w:t xml:space="preserve">pokrytí 80% ušlého výdělku až do výše </w:t>
      </w:r>
      <w:r w:rsidRPr="00F631FC">
        <w:rPr>
          <w:sz w:val="24"/>
          <w:szCs w:val="24"/>
        </w:rPr>
        <w:t>2.0</w:t>
      </w:r>
      <w:r w:rsidR="00005ACC">
        <w:rPr>
          <w:sz w:val="24"/>
          <w:szCs w:val="24"/>
        </w:rPr>
        <w:t>00 EUR měsíčně po dobu 3 měsíců.</w:t>
      </w:r>
    </w:p>
    <w:p w:rsidR="00A401A5" w:rsidRPr="00F631FC" w:rsidRDefault="00A401A5" w:rsidP="00F95467">
      <w:pPr>
        <w:pStyle w:val="Odstavecseseznamem"/>
        <w:numPr>
          <w:ilvl w:val="0"/>
          <w:numId w:val="15"/>
        </w:numPr>
        <w:ind w:left="284" w:hanging="284"/>
        <w:jc w:val="both"/>
        <w:rPr>
          <w:sz w:val="24"/>
          <w:szCs w:val="24"/>
        </w:rPr>
      </w:pPr>
      <w:r w:rsidRPr="00F631FC">
        <w:rPr>
          <w:sz w:val="24"/>
          <w:szCs w:val="24"/>
        </w:rPr>
        <w:lastRenderedPageBreak/>
        <w:t>K zachování likvidity podniků byla zavedena možnost odložení daňových povinností s dotací 10 mld. EUR.</w:t>
      </w:r>
      <w:r w:rsidR="00DB5937" w:rsidRPr="00F631FC">
        <w:rPr>
          <w:sz w:val="24"/>
          <w:szCs w:val="24"/>
        </w:rPr>
        <w:t xml:space="preserve"> Týká se i OSVČ, které si budou moci odložit odvody na zdravotní a sociální pojištění.</w:t>
      </w:r>
    </w:p>
    <w:p w:rsidR="00A401A5" w:rsidRDefault="00A401A5" w:rsidP="00731EE4">
      <w:pPr>
        <w:pStyle w:val="Odstavecseseznamem"/>
        <w:numPr>
          <w:ilvl w:val="0"/>
          <w:numId w:val="15"/>
        </w:numPr>
        <w:ind w:left="284" w:hanging="284"/>
        <w:jc w:val="both"/>
        <w:rPr>
          <w:sz w:val="24"/>
          <w:szCs w:val="24"/>
        </w:rPr>
      </w:pPr>
      <w:r w:rsidRPr="00F631FC">
        <w:rPr>
          <w:sz w:val="24"/>
          <w:szCs w:val="24"/>
        </w:rPr>
        <w:t>Vláda prostřednictvím fondu nabídne více prostředků pro záruky na půjčky (ručení za 80 % dluhu v případě insolvence), které</w:t>
      </w:r>
      <w:r w:rsidRPr="00E94ED4">
        <w:rPr>
          <w:sz w:val="24"/>
          <w:szCs w:val="24"/>
        </w:rPr>
        <w:t xml:space="preserve"> budou moci využít nejen malé a střední podniky, ale nově i velké firmy.</w:t>
      </w:r>
      <w:r w:rsidR="00731EE4">
        <w:rPr>
          <w:sz w:val="24"/>
          <w:szCs w:val="24"/>
        </w:rPr>
        <w:t xml:space="preserve"> </w:t>
      </w:r>
      <w:r w:rsidR="00731EE4" w:rsidRPr="00731EE4">
        <w:rPr>
          <w:sz w:val="24"/>
          <w:szCs w:val="24"/>
        </w:rPr>
        <w:t>Ministr financí garantuje, že žádost o záruku je na ministerstvu vyřízena během 24 hodin.</w:t>
      </w:r>
      <w:r w:rsidR="00731EE4">
        <w:rPr>
          <w:sz w:val="24"/>
          <w:szCs w:val="24"/>
        </w:rPr>
        <w:t xml:space="preserve"> Na toto opatření je ve fondu vyčleněno 9 mld. EUR.</w:t>
      </w:r>
    </w:p>
    <w:p w:rsidR="00731EE4" w:rsidRPr="00A401A5" w:rsidRDefault="00731EE4" w:rsidP="00731EE4">
      <w:pPr>
        <w:pStyle w:val="Odstavecseseznamem"/>
        <w:numPr>
          <w:ilvl w:val="0"/>
          <w:numId w:val="15"/>
        </w:numPr>
        <w:ind w:left="284" w:hanging="284"/>
        <w:jc w:val="both"/>
        <w:rPr>
          <w:sz w:val="24"/>
          <w:szCs w:val="24"/>
        </w:rPr>
      </w:pPr>
      <w:r>
        <w:rPr>
          <w:sz w:val="24"/>
          <w:szCs w:val="24"/>
        </w:rPr>
        <w:t xml:space="preserve">Pro zvlášť zasažená odvětví bude k dispozici ve fondu 15 mld. EUR. </w:t>
      </w:r>
      <w:r w:rsidRPr="00731EE4">
        <w:rPr>
          <w:sz w:val="24"/>
          <w:szCs w:val="24"/>
        </w:rPr>
        <w:t xml:space="preserve">Jedná se zejména o gastronomii, turismus nebo obchod. </w:t>
      </w:r>
      <w:r>
        <w:rPr>
          <w:sz w:val="24"/>
          <w:szCs w:val="24"/>
        </w:rPr>
        <w:t>Benefit</w:t>
      </w:r>
      <w:r w:rsidRPr="00731EE4">
        <w:rPr>
          <w:sz w:val="24"/>
          <w:szCs w:val="24"/>
        </w:rPr>
        <w:t xml:space="preserve"> bude fungovat na bázi kombinace půjček a finanční pomoci, která nebude muset být splacena.</w:t>
      </w:r>
    </w:p>
    <w:p w:rsidR="007D5540" w:rsidRPr="00E94ED4" w:rsidRDefault="00D70F25" w:rsidP="00731EE4">
      <w:pPr>
        <w:pStyle w:val="Odstavecseseznamem"/>
        <w:numPr>
          <w:ilvl w:val="0"/>
          <w:numId w:val="15"/>
        </w:numPr>
        <w:ind w:left="284" w:hanging="284"/>
        <w:jc w:val="both"/>
        <w:rPr>
          <w:sz w:val="24"/>
          <w:szCs w:val="24"/>
        </w:rPr>
      </w:pPr>
      <w:r w:rsidRPr="00E94ED4">
        <w:rPr>
          <w:sz w:val="24"/>
          <w:szCs w:val="24"/>
        </w:rPr>
        <w:t>Pro malé a střední podniky, včetně mnoha rakouských rodinných firem, bude k dispozici speciální fond, díky kterému si tyto subjekty budou například moci odložit splátky sociálního pojištění nebo snížit jeho zálohy.</w:t>
      </w:r>
    </w:p>
    <w:p w:rsidR="007D5540" w:rsidRDefault="00D70F25" w:rsidP="00731EE4">
      <w:pPr>
        <w:pStyle w:val="Odstavecseseznamem"/>
        <w:numPr>
          <w:ilvl w:val="0"/>
          <w:numId w:val="15"/>
        </w:numPr>
        <w:ind w:left="284" w:hanging="284"/>
        <w:jc w:val="both"/>
        <w:rPr>
          <w:sz w:val="24"/>
          <w:szCs w:val="24"/>
        </w:rPr>
      </w:pPr>
      <w:r w:rsidRPr="00E94ED4">
        <w:rPr>
          <w:sz w:val="24"/>
          <w:szCs w:val="24"/>
        </w:rPr>
        <w:t>Exportním společnostem bude poskytnut úvěr ve výši až 10% (u velkých společností) a 15% (u malých a středních podniků) z jejich příjmů z vývozu.</w:t>
      </w:r>
    </w:p>
    <w:p w:rsidR="00DB5937" w:rsidRDefault="00B418DD" w:rsidP="00B418DD">
      <w:pPr>
        <w:pStyle w:val="Odstavecseseznamem"/>
        <w:numPr>
          <w:ilvl w:val="0"/>
          <w:numId w:val="15"/>
        </w:numPr>
        <w:ind w:left="284"/>
        <w:jc w:val="both"/>
        <w:rPr>
          <w:sz w:val="24"/>
          <w:szCs w:val="24"/>
        </w:rPr>
      </w:pPr>
      <w:r w:rsidRPr="00B418DD">
        <w:rPr>
          <w:sz w:val="24"/>
          <w:szCs w:val="24"/>
        </w:rPr>
        <w:t>Ministerstvo pro digitalizaci a podnikatelské prostředí ve spolupráci s Rakouskou hospodářskou komorou a Svazem obchodu zveřejnilo iniciativu ke vzájemné pomoci obchodníků. Cílem je, aby obchodníci dočasně uvolnili své pracovní síly z ostatních branží pro oblast potravinářství, která v současnosti čelí nedostatku pracovních sil.</w:t>
      </w:r>
      <w:r>
        <w:rPr>
          <w:sz w:val="24"/>
          <w:szCs w:val="24"/>
        </w:rPr>
        <w:t xml:space="preserve"> </w:t>
      </w:r>
      <w:r w:rsidRPr="00B418DD">
        <w:rPr>
          <w:sz w:val="24"/>
          <w:szCs w:val="24"/>
        </w:rPr>
        <w:t>Zároveň má sdílení pracovních sil předejít ztrátě zaměstnání u profesí, které kvůli zavedeným opatřením nemohou své služby poskytovat.</w:t>
      </w:r>
    </w:p>
    <w:p w:rsidR="00944C4E" w:rsidRPr="00E10B6E" w:rsidRDefault="00944C4E" w:rsidP="00944C4E">
      <w:pPr>
        <w:pStyle w:val="Odstavecseseznamem"/>
        <w:numPr>
          <w:ilvl w:val="0"/>
          <w:numId w:val="15"/>
        </w:numPr>
        <w:ind w:left="284" w:hanging="283"/>
        <w:jc w:val="both"/>
        <w:rPr>
          <w:sz w:val="24"/>
          <w:szCs w:val="24"/>
        </w:rPr>
      </w:pPr>
      <w:r>
        <w:rPr>
          <w:sz w:val="24"/>
          <w:szCs w:val="24"/>
        </w:rPr>
        <w:t xml:space="preserve">Na začátku května začal platit dodatečný balíček pro startupy, které kvůli své vysoké rizikovosti nedosáhnou na úvěry. </w:t>
      </w:r>
      <w:r w:rsidRPr="00C9542C">
        <w:rPr>
          <w:sz w:val="24"/>
          <w:szCs w:val="24"/>
        </w:rPr>
        <w:t>Balíček ve výši 150 mil. EUR je složen ze dvou částí: polostátního fondu pomoci pro start-upy (100 mil. EUR)</w:t>
      </w:r>
      <w:r>
        <w:rPr>
          <w:sz w:val="24"/>
          <w:szCs w:val="24"/>
        </w:rPr>
        <w:t>, jehož poskytovatelem je rozvojová banka AWS a soukromí investoři, druhá část pochází z</w:t>
      </w:r>
      <w:r w:rsidRPr="00C9542C">
        <w:rPr>
          <w:sz w:val="24"/>
          <w:szCs w:val="24"/>
        </w:rPr>
        <w:t xml:space="preserve"> Venture Capital fondu (50 mil. EUR).</w:t>
      </w:r>
      <w:r>
        <w:rPr>
          <w:sz w:val="24"/>
          <w:szCs w:val="24"/>
        </w:rPr>
        <w:t xml:space="preserve"> </w:t>
      </w:r>
      <w:r w:rsidRPr="00944C4E">
        <w:rPr>
          <w:sz w:val="24"/>
          <w:szCs w:val="24"/>
        </w:rPr>
        <w:t>Státní příspěvek zdvojnásobuje finance získané ze soukromého kapitálu v rozmezí 10 000 – 800 000 EUR.</w:t>
      </w:r>
      <w:r>
        <w:rPr>
          <w:sz w:val="24"/>
          <w:szCs w:val="24"/>
        </w:rPr>
        <w:t xml:space="preserve"> </w:t>
      </w:r>
      <w:r w:rsidRPr="00944C4E">
        <w:rPr>
          <w:sz w:val="24"/>
          <w:szCs w:val="24"/>
        </w:rPr>
        <w:t>Prostředky poskytnuté státem bude start-up v případě úspěchu splácet.</w:t>
      </w:r>
      <w:r w:rsidRPr="00944C4E">
        <w:rPr>
          <w:b/>
          <w:sz w:val="24"/>
          <w:szCs w:val="24"/>
          <w:u w:val="single"/>
        </w:rPr>
        <w:t xml:space="preserve"> </w:t>
      </w:r>
    </w:p>
    <w:p w:rsidR="00E10B6E" w:rsidRPr="00944C4E" w:rsidRDefault="00E10B6E" w:rsidP="00944C4E">
      <w:pPr>
        <w:pStyle w:val="Odstavecseseznamem"/>
        <w:numPr>
          <w:ilvl w:val="0"/>
          <w:numId w:val="15"/>
        </w:numPr>
        <w:ind w:left="284" w:hanging="283"/>
        <w:jc w:val="both"/>
        <w:rPr>
          <w:sz w:val="24"/>
          <w:szCs w:val="24"/>
        </w:rPr>
      </w:pPr>
      <w:r>
        <w:rPr>
          <w:sz w:val="24"/>
          <w:szCs w:val="24"/>
        </w:rPr>
        <w:t xml:space="preserve">Rakouská vláda 12. června oznámila, že se chystá zavést další proinvestiční opatření k podpoře </w:t>
      </w:r>
      <w:r w:rsidR="00421451">
        <w:rPr>
          <w:sz w:val="24"/>
          <w:szCs w:val="24"/>
        </w:rPr>
        <w:t>ekonomiky. Společnosti, které se zavážou k investici během následujících 6 měsíců, by mohly získat 14% z této částky zpět od státu. Dále bude snížena daň z přidané hodnoty na 5% ve službách, které byly nejvíce zasaženy pandemií, především v gastronomii, kultuře a pro nakladatelství. Celková hodnota tohoto balíčku dosáhne 2,6 miliardy EUR.</w:t>
      </w:r>
    </w:p>
    <w:p w:rsidR="00021FE6" w:rsidRDefault="00AA54AE" w:rsidP="00021FE6">
      <w:pPr>
        <w:ind w:left="-75"/>
        <w:jc w:val="both"/>
        <w:rPr>
          <w:sz w:val="24"/>
          <w:szCs w:val="24"/>
          <w:u w:val="single"/>
        </w:rPr>
      </w:pPr>
      <w:r>
        <w:rPr>
          <w:sz w:val="24"/>
          <w:szCs w:val="24"/>
          <w:u w:val="single"/>
        </w:rPr>
        <w:t>Cestovní opatření</w:t>
      </w:r>
    </w:p>
    <w:p w:rsidR="00117295" w:rsidRDefault="00BA13FF" w:rsidP="00117295">
      <w:pPr>
        <w:pStyle w:val="Odstavecseseznamem"/>
        <w:numPr>
          <w:ilvl w:val="0"/>
          <w:numId w:val="40"/>
        </w:numPr>
        <w:ind w:left="284" w:hanging="284"/>
        <w:jc w:val="both"/>
        <w:rPr>
          <w:sz w:val="24"/>
          <w:szCs w:val="24"/>
        </w:rPr>
      </w:pPr>
      <w:r>
        <w:rPr>
          <w:sz w:val="24"/>
          <w:szCs w:val="24"/>
        </w:rPr>
        <w:t xml:space="preserve">S účinností od č </w:t>
      </w:r>
      <w:r w:rsidR="00117295" w:rsidRPr="00117295">
        <w:rPr>
          <w:sz w:val="24"/>
          <w:szCs w:val="24"/>
        </w:rPr>
        <w:t>4. června 2020 zrušilo Rakousko hraniční kontroly na hranicích s Německem, Lichtenštejnskem, Švýcarskem, Slovenskem a Českou republikou, v příhraničí však může docházet k namátkovým kontrolám. S účinností od téhož dne se při příjezdu z Německa, Lichtenštejnska, Švýcarska, Slovinska, Maďarska, Slovenska a České republiky neuplatní již povinnost testu/karanténních opatření na osoby přijíždějící z těchto zemí, které mají v těchto zemích bydliště nebo obvyklý pobyt</w:t>
      </w:r>
      <w:r w:rsidR="00117295">
        <w:rPr>
          <w:sz w:val="24"/>
          <w:szCs w:val="24"/>
        </w:rPr>
        <w:t>.</w:t>
      </w:r>
    </w:p>
    <w:p w:rsidR="00117295" w:rsidRDefault="009E6972" w:rsidP="00117295">
      <w:pPr>
        <w:pStyle w:val="Odstavecseseznamem"/>
        <w:numPr>
          <w:ilvl w:val="0"/>
          <w:numId w:val="40"/>
        </w:numPr>
        <w:ind w:left="284" w:hanging="284"/>
        <w:jc w:val="both"/>
        <w:rPr>
          <w:sz w:val="24"/>
          <w:szCs w:val="24"/>
        </w:rPr>
      </w:pPr>
      <w:r>
        <w:rPr>
          <w:sz w:val="24"/>
          <w:szCs w:val="24"/>
        </w:rPr>
        <w:t xml:space="preserve">Stejné uvolnění kontrol nastane také na hranicích s Itálií od 16. června. </w:t>
      </w:r>
      <w:r w:rsidR="00117295">
        <w:rPr>
          <w:sz w:val="24"/>
          <w:szCs w:val="24"/>
        </w:rPr>
        <w:t xml:space="preserve">Ke stejnému datu Rakousku zruší povinnou karanténu pro občany </w:t>
      </w:r>
      <w:r w:rsidR="00124AC5">
        <w:rPr>
          <w:sz w:val="24"/>
          <w:szCs w:val="24"/>
        </w:rPr>
        <w:t>všech zemí EU a EHP včetně UK</w:t>
      </w:r>
      <w:r w:rsidR="00117295">
        <w:rPr>
          <w:sz w:val="24"/>
          <w:szCs w:val="24"/>
        </w:rPr>
        <w:t xml:space="preserve">. </w:t>
      </w:r>
    </w:p>
    <w:p w:rsidR="00124AC5" w:rsidRPr="00117295" w:rsidRDefault="00124AC5" w:rsidP="00117295">
      <w:pPr>
        <w:pStyle w:val="Odstavecseseznamem"/>
        <w:numPr>
          <w:ilvl w:val="0"/>
          <w:numId w:val="40"/>
        </w:numPr>
        <w:ind w:left="284" w:hanging="284"/>
        <w:jc w:val="both"/>
        <w:rPr>
          <w:sz w:val="24"/>
          <w:szCs w:val="24"/>
        </w:rPr>
      </w:pPr>
      <w:r>
        <w:rPr>
          <w:sz w:val="24"/>
          <w:szCs w:val="24"/>
        </w:rPr>
        <w:t xml:space="preserve">Informace o aktuálních podmínkách vstupu do Rakouska jsou k dispozici na stránkách Velvyslanectví ČR ve Vídni: </w:t>
      </w:r>
      <w:hyperlink r:id="rId9" w:history="1">
        <w:r>
          <w:rPr>
            <w:rStyle w:val="Hypertextovodkaz"/>
          </w:rPr>
          <w:t>https://www.mzv.cz/vienna/cz</w:t>
        </w:r>
      </w:hyperlink>
      <w:r>
        <w:t>.</w:t>
      </w:r>
    </w:p>
    <w:p w:rsidR="00DE4A19" w:rsidRDefault="00DE4A19" w:rsidP="00DE4A19">
      <w:pPr>
        <w:jc w:val="both"/>
        <w:rPr>
          <w:sz w:val="24"/>
          <w:szCs w:val="24"/>
          <w:u w:val="single"/>
        </w:rPr>
      </w:pPr>
      <w:r w:rsidRPr="00DE4A19">
        <w:rPr>
          <w:sz w:val="24"/>
          <w:szCs w:val="24"/>
          <w:u w:val="single"/>
        </w:rPr>
        <w:lastRenderedPageBreak/>
        <w:t xml:space="preserve">Uvolňování </w:t>
      </w:r>
      <w:r w:rsidR="001B51E8">
        <w:rPr>
          <w:sz w:val="24"/>
          <w:szCs w:val="24"/>
          <w:u w:val="single"/>
        </w:rPr>
        <w:t>restrikcí</w:t>
      </w:r>
    </w:p>
    <w:p w:rsidR="0038582D" w:rsidRDefault="00DE4A19" w:rsidP="00DE4A19">
      <w:pPr>
        <w:pStyle w:val="Odstavecseseznamem"/>
        <w:numPr>
          <w:ilvl w:val="0"/>
          <w:numId w:val="32"/>
        </w:numPr>
        <w:ind w:left="284" w:hanging="284"/>
        <w:jc w:val="both"/>
        <w:rPr>
          <w:sz w:val="24"/>
          <w:szCs w:val="24"/>
        </w:rPr>
      </w:pPr>
      <w:r>
        <w:rPr>
          <w:sz w:val="24"/>
          <w:szCs w:val="24"/>
        </w:rPr>
        <w:t xml:space="preserve">Rakousko </w:t>
      </w:r>
      <w:r w:rsidR="006B63D0">
        <w:rPr>
          <w:sz w:val="24"/>
          <w:szCs w:val="24"/>
        </w:rPr>
        <w:t xml:space="preserve">6. 4. </w:t>
      </w:r>
      <w:r>
        <w:rPr>
          <w:sz w:val="24"/>
          <w:szCs w:val="24"/>
        </w:rPr>
        <w:t>oznámilo postupné uvolňování opatření proti šíření epidemie. 14. dubna znovu otevřely</w:t>
      </w:r>
      <w:r w:rsidRPr="00B858CD">
        <w:rPr>
          <w:sz w:val="24"/>
          <w:szCs w:val="24"/>
        </w:rPr>
        <w:t xml:space="preserve"> malé obchody</w:t>
      </w:r>
      <w:r>
        <w:rPr>
          <w:sz w:val="24"/>
          <w:szCs w:val="24"/>
        </w:rPr>
        <w:t xml:space="preserve"> s plochou menší než 400 m</w:t>
      </w:r>
      <w:r w:rsidRPr="00B858CD">
        <w:rPr>
          <w:sz w:val="24"/>
          <w:szCs w:val="24"/>
          <w:vertAlign w:val="superscript"/>
        </w:rPr>
        <w:t>2</w:t>
      </w:r>
      <w:r w:rsidRPr="00B858CD">
        <w:rPr>
          <w:sz w:val="24"/>
          <w:szCs w:val="24"/>
        </w:rPr>
        <w:t>, hobby markety a centra se zahradnickými potřebami.</w:t>
      </w:r>
      <w:r w:rsidR="00C1090D">
        <w:rPr>
          <w:sz w:val="24"/>
          <w:szCs w:val="24"/>
        </w:rPr>
        <w:t xml:space="preserve"> K </w:t>
      </w:r>
      <w:r w:rsidRPr="00B858CD">
        <w:rPr>
          <w:sz w:val="24"/>
          <w:szCs w:val="24"/>
        </w:rPr>
        <w:t>dalšímu uvolnění</w:t>
      </w:r>
      <w:r w:rsidR="00A63CBA">
        <w:rPr>
          <w:sz w:val="24"/>
          <w:szCs w:val="24"/>
        </w:rPr>
        <w:t xml:space="preserve"> </w:t>
      </w:r>
      <w:r w:rsidR="00C1090D">
        <w:rPr>
          <w:sz w:val="24"/>
          <w:szCs w:val="24"/>
        </w:rPr>
        <w:t>do</w:t>
      </w:r>
      <w:r w:rsidR="0038582D">
        <w:rPr>
          <w:sz w:val="24"/>
          <w:szCs w:val="24"/>
        </w:rPr>
        <w:t xml:space="preserve">šlo </w:t>
      </w:r>
      <w:r w:rsidR="00C1090D">
        <w:rPr>
          <w:sz w:val="24"/>
          <w:szCs w:val="24"/>
        </w:rPr>
        <w:t xml:space="preserve"> </w:t>
      </w:r>
      <w:r w:rsidR="00A63CBA">
        <w:rPr>
          <w:sz w:val="24"/>
          <w:szCs w:val="24"/>
        </w:rPr>
        <w:t xml:space="preserve">1. 5., kdy </w:t>
      </w:r>
      <w:r w:rsidR="0038582D">
        <w:rPr>
          <w:sz w:val="24"/>
          <w:szCs w:val="24"/>
        </w:rPr>
        <w:t>byla obnovena volnost pohybu a znovu uvedeny do provozu nákupní centra a všechny další obchody a provozovny, včetně k</w:t>
      </w:r>
      <w:r w:rsidR="00D13DCA">
        <w:rPr>
          <w:sz w:val="24"/>
          <w:szCs w:val="24"/>
        </w:rPr>
        <w:t>adeřnictví (s</w:t>
      </w:r>
      <w:r w:rsidR="0038582D">
        <w:rPr>
          <w:sz w:val="24"/>
          <w:szCs w:val="24"/>
        </w:rPr>
        <w:t xml:space="preserve"> omezeným počtem zákazníků a povinným nošením roušek). </w:t>
      </w:r>
      <w:r w:rsidR="0046534B">
        <w:rPr>
          <w:sz w:val="24"/>
          <w:szCs w:val="24"/>
        </w:rPr>
        <w:t xml:space="preserve">Bylo také povoleno shromažďování lidí </w:t>
      </w:r>
      <w:r w:rsidR="00126F67">
        <w:rPr>
          <w:sz w:val="24"/>
          <w:szCs w:val="24"/>
        </w:rPr>
        <w:t xml:space="preserve"> a pořádání akcí pro maximálně 10 osob.</w:t>
      </w:r>
    </w:p>
    <w:p w:rsidR="009E6972" w:rsidRDefault="003A36D6" w:rsidP="00DE4A19">
      <w:pPr>
        <w:pStyle w:val="Odstavecseseznamem"/>
        <w:numPr>
          <w:ilvl w:val="0"/>
          <w:numId w:val="32"/>
        </w:numPr>
        <w:ind w:left="284" w:hanging="284"/>
        <w:jc w:val="both"/>
        <w:rPr>
          <w:sz w:val="24"/>
          <w:szCs w:val="24"/>
        </w:rPr>
      </w:pPr>
      <w:r>
        <w:rPr>
          <w:sz w:val="24"/>
          <w:szCs w:val="24"/>
        </w:rPr>
        <w:t>15.</w:t>
      </w:r>
      <w:r w:rsidR="00C1090D">
        <w:rPr>
          <w:sz w:val="24"/>
          <w:szCs w:val="24"/>
        </w:rPr>
        <w:t xml:space="preserve"> května </w:t>
      </w:r>
      <w:r>
        <w:rPr>
          <w:sz w:val="24"/>
          <w:szCs w:val="24"/>
        </w:rPr>
        <w:t>začaly opět</w:t>
      </w:r>
      <w:r w:rsidR="00C1090D">
        <w:rPr>
          <w:sz w:val="24"/>
          <w:szCs w:val="24"/>
        </w:rPr>
        <w:t xml:space="preserve"> fungovat kavárny a restaurace, zpočátku však s omezenou otevírací dobou do 23.00. </w:t>
      </w:r>
      <w:r w:rsidR="0038582D">
        <w:rPr>
          <w:sz w:val="24"/>
          <w:szCs w:val="24"/>
        </w:rPr>
        <w:t xml:space="preserve">U jednoho stolu budou moci sedět maximálně čtyři dospělí hosté a jejich děti. </w:t>
      </w:r>
    </w:p>
    <w:p w:rsidR="00DE4A19" w:rsidRDefault="009E6972" w:rsidP="00DE4A19">
      <w:pPr>
        <w:pStyle w:val="Odstavecseseznamem"/>
        <w:numPr>
          <w:ilvl w:val="0"/>
          <w:numId w:val="32"/>
        </w:numPr>
        <w:ind w:left="284" w:hanging="284"/>
        <w:jc w:val="both"/>
        <w:rPr>
          <w:sz w:val="24"/>
          <w:szCs w:val="24"/>
        </w:rPr>
      </w:pPr>
      <w:r>
        <w:rPr>
          <w:sz w:val="24"/>
          <w:szCs w:val="24"/>
        </w:rPr>
        <w:t>Poslední fáze uvolňování nastala</w:t>
      </w:r>
      <w:r w:rsidR="0046534B">
        <w:rPr>
          <w:sz w:val="24"/>
          <w:szCs w:val="24"/>
        </w:rPr>
        <w:t xml:space="preserve"> 29. května, </w:t>
      </w:r>
      <w:r>
        <w:rPr>
          <w:sz w:val="24"/>
          <w:szCs w:val="24"/>
        </w:rPr>
        <w:t>kdy se znovu zprovoznily</w:t>
      </w:r>
      <w:r w:rsidR="00C8491F">
        <w:rPr>
          <w:sz w:val="24"/>
          <w:szCs w:val="24"/>
        </w:rPr>
        <w:t xml:space="preserve"> hotely, veřejné bazény, zoologické zahrady a další turistické atrakce. </w:t>
      </w:r>
      <w:r w:rsidR="00124AC5">
        <w:rPr>
          <w:sz w:val="24"/>
          <w:szCs w:val="24"/>
        </w:rPr>
        <w:t>Od tohoto data se také můžou konat akce s maximálním počtem 100 účastníků.</w:t>
      </w:r>
      <w:r w:rsidR="0038582D">
        <w:rPr>
          <w:sz w:val="24"/>
          <w:szCs w:val="24"/>
        </w:rPr>
        <w:t xml:space="preserve"> </w:t>
      </w:r>
      <w:r w:rsidR="00124AC5">
        <w:rPr>
          <w:sz w:val="24"/>
          <w:szCs w:val="24"/>
        </w:rPr>
        <w:t xml:space="preserve">Následně budou povoleny </w:t>
      </w:r>
      <w:r w:rsidR="00100EDF">
        <w:rPr>
          <w:sz w:val="24"/>
          <w:szCs w:val="24"/>
        </w:rPr>
        <w:t>hromadné akce do 250 lidí (od 1. 7.) a</w:t>
      </w:r>
      <w:r w:rsidR="00124AC5">
        <w:rPr>
          <w:sz w:val="24"/>
          <w:szCs w:val="24"/>
        </w:rPr>
        <w:t xml:space="preserve"> 500 lidí (od 1. 8.).</w:t>
      </w:r>
    </w:p>
    <w:p w:rsidR="00C1090D" w:rsidRDefault="0046534B" w:rsidP="00DE4A19">
      <w:pPr>
        <w:pStyle w:val="Odstavecseseznamem"/>
        <w:numPr>
          <w:ilvl w:val="0"/>
          <w:numId w:val="32"/>
        </w:numPr>
        <w:ind w:left="284" w:hanging="284"/>
        <w:jc w:val="both"/>
        <w:rPr>
          <w:sz w:val="24"/>
          <w:szCs w:val="24"/>
        </w:rPr>
      </w:pPr>
      <w:r>
        <w:rPr>
          <w:sz w:val="24"/>
          <w:szCs w:val="24"/>
        </w:rPr>
        <w:t>4. května se otevřely</w:t>
      </w:r>
      <w:r w:rsidR="00C1090D">
        <w:rPr>
          <w:sz w:val="24"/>
          <w:szCs w:val="24"/>
        </w:rPr>
        <w:t xml:space="preserve"> školy pro studenty posledních ročníků středních škol</w:t>
      </w:r>
      <w:r w:rsidR="00373ECA">
        <w:rPr>
          <w:sz w:val="24"/>
          <w:szCs w:val="24"/>
        </w:rPr>
        <w:t>. O</w:t>
      </w:r>
      <w:r>
        <w:rPr>
          <w:sz w:val="24"/>
          <w:szCs w:val="24"/>
        </w:rPr>
        <w:t>d 18</w:t>
      </w:r>
      <w:r w:rsidR="00C1090D">
        <w:rPr>
          <w:sz w:val="24"/>
          <w:szCs w:val="24"/>
        </w:rPr>
        <w:t xml:space="preserve">. května se </w:t>
      </w:r>
      <w:r w:rsidR="009E6972">
        <w:rPr>
          <w:sz w:val="24"/>
          <w:szCs w:val="24"/>
        </w:rPr>
        <w:t>začali</w:t>
      </w:r>
      <w:r w:rsidR="00373ECA">
        <w:rPr>
          <w:sz w:val="24"/>
          <w:szCs w:val="24"/>
        </w:rPr>
        <w:t xml:space="preserve"> vracet </w:t>
      </w:r>
      <w:r w:rsidR="00C8491F">
        <w:rPr>
          <w:sz w:val="24"/>
          <w:szCs w:val="24"/>
        </w:rPr>
        <w:t>studenti ost</w:t>
      </w:r>
      <w:r w:rsidR="009E6972">
        <w:rPr>
          <w:sz w:val="24"/>
          <w:szCs w:val="24"/>
        </w:rPr>
        <w:t>atních ročníků a 3. června byly</w:t>
      </w:r>
      <w:r w:rsidR="00C8491F">
        <w:rPr>
          <w:sz w:val="24"/>
          <w:szCs w:val="24"/>
        </w:rPr>
        <w:t xml:space="preserve"> otevřeny i základní školy</w:t>
      </w:r>
      <w:r w:rsidR="009E6972">
        <w:rPr>
          <w:sz w:val="24"/>
          <w:szCs w:val="24"/>
        </w:rPr>
        <w:t>. Výuka probíhá</w:t>
      </w:r>
      <w:r w:rsidR="00373ECA">
        <w:rPr>
          <w:sz w:val="24"/>
          <w:szCs w:val="24"/>
        </w:rPr>
        <w:t xml:space="preserve"> za specifických podmínek, kdy </w:t>
      </w:r>
      <w:r w:rsidR="009E6972">
        <w:rPr>
          <w:sz w:val="24"/>
          <w:szCs w:val="24"/>
        </w:rPr>
        <w:t>jsou</w:t>
      </w:r>
      <w:r w:rsidR="00373ECA">
        <w:rPr>
          <w:sz w:val="24"/>
          <w:szCs w:val="24"/>
        </w:rPr>
        <w:t xml:space="preserve"> třídy rozděleny na dvě </w:t>
      </w:r>
      <w:r w:rsidR="007503C5">
        <w:rPr>
          <w:sz w:val="24"/>
          <w:szCs w:val="24"/>
        </w:rPr>
        <w:t>poloviny, z nichž každá</w:t>
      </w:r>
      <w:r w:rsidR="00373ECA">
        <w:rPr>
          <w:sz w:val="24"/>
          <w:szCs w:val="24"/>
        </w:rPr>
        <w:t xml:space="preserve"> se stříd</w:t>
      </w:r>
      <w:r w:rsidR="009E6972">
        <w:rPr>
          <w:sz w:val="24"/>
          <w:szCs w:val="24"/>
        </w:rPr>
        <w:t>á</w:t>
      </w:r>
      <w:r w:rsidR="00373ECA">
        <w:rPr>
          <w:sz w:val="24"/>
          <w:szCs w:val="24"/>
        </w:rPr>
        <w:t xml:space="preserve"> v docházení do školy v jiné dny. </w:t>
      </w:r>
      <w:r w:rsidR="00B81FE0">
        <w:rPr>
          <w:sz w:val="24"/>
          <w:szCs w:val="24"/>
        </w:rPr>
        <w:t>Žáci musí navíc udržovat odstup a chránit se rouškami.</w:t>
      </w:r>
    </w:p>
    <w:p w:rsidR="007D5540" w:rsidRPr="00E94ED4" w:rsidRDefault="00D70F25">
      <w:pPr>
        <w:jc w:val="both"/>
        <w:rPr>
          <w:b/>
          <w:sz w:val="24"/>
          <w:szCs w:val="24"/>
        </w:rPr>
      </w:pPr>
      <w:r w:rsidRPr="00E94ED4">
        <w:rPr>
          <w:b/>
          <w:sz w:val="24"/>
          <w:szCs w:val="24"/>
        </w:rPr>
        <w:t>Polsko</w:t>
      </w:r>
    </w:p>
    <w:p w:rsidR="00E64F2F" w:rsidRDefault="0039124C" w:rsidP="00325D6E">
      <w:pPr>
        <w:pStyle w:val="Odstavecseseznamem"/>
        <w:numPr>
          <w:ilvl w:val="0"/>
          <w:numId w:val="21"/>
        </w:numPr>
        <w:ind w:left="284" w:hanging="284"/>
        <w:jc w:val="both"/>
        <w:rPr>
          <w:sz w:val="24"/>
          <w:szCs w:val="24"/>
        </w:rPr>
      </w:pPr>
      <w:r w:rsidRPr="00E64F2F">
        <w:rPr>
          <w:sz w:val="24"/>
          <w:szCs w:val="24"/>
        </w:rPr>
        <w:t xml:space="preserve">Polský parlament schválil 31. 3. zavedení tzv. </w:t>
      </w:r>
      <w:r w:rsidR="00D70F25" w:rsidRPr="00E64F2F">
        <w:rPr>
          <w:sz w:val="24"/>
          <w:szCs w:val="24"/>
        </w:rPr>
        <w:t xml:space="preserve"> „protikrizov</w:t>
      </w:r>
      <w:r w:rsidRPr="00E64F2F">
        <w:rPr>
          <w:sz w:val="24"/>
          <w:szCs w:val="24"/>
        </w:rPr>
        <w:t>ého</w:t>
      </w:r>
      <w:r w:rsidR="00D70F25" w:rsidRPr="00E64F2F">
        <w:rPr>
          <w:sz w:val="24"/>
          <w:szCs w:val="24"/>
        </w:rPr>
        <w:t xml:space="preserve"> štít</w:t>
      </w:r>
      <w:r w:rsidRPr="00E64F2F">
        <w:rPr>
          <w:sz w:val="24"/>
          <w:szCs w:val="24"/>
        </w:rPr>
        <w:t>u</w:t>
      </w:r>
      <w:r w:rsidR="00D70F25" w:rsidRPr="00E64F2F">
        <w:rPr>
          <w:sz w:val="24"/>
          <w:szCs w:val="24"/>
        </w:rPr>
        <w:t>” na podporu ekonomiky. V jeho rámci vláda uvolní přibližně 212 miliard zlotých (téměř 10% HDP) na pomoc podnikatelům a podporu ekonomiky.</w:t>
      </w:r>
      <w:r w:rsidR="00690514" w:rsidRPr="00E64F2F">
        <w:rPr>
          <w:sz w:val="24"/>
          <w:szCs w:val="24"/>
        </w:rPr>
        <w:t xml:space="preserve"> </w:t>
      </w:r>
      <w:r w:rsidR="00B379E7" w:rsidRPr="00E64F2F">
        <w:rPr>
          <w:sz w:val="24"/>
          <w:szCs w:val="24"/>
        </w:rPr>
        <w:t>Jedná s</w:t>
      </w:r>
      <w:r w:rsidR="00B32003" w:rsidRPr="00E64F2F">
        <w:rPr>
          <w:sz w:val="24"/>
          <w:szCs w:val="24"/>
        </w:rPr>
        <w:t>e</w:t>
      </w:r>
      <w:r w:rsidR="00B379E7" w:rsidRPr="00E64F2F">
        <w:rPr>
          <w:sz w:val="24"/>
          <w:szCs w:val="24"/>
        </w:rPr>
        <w:t> o největší záchranný balíček na podporu ekonomiky v polské historii.</w:t>
      </w:r>
      <w:r w:rsidR="00690514" w:rsidRPr="00E64F2F">
        <w:rPr>
          <w:sz w:val="24"/>
          <w:szCs w:val="24"/>
        </w:rPr>
        <w:t xml:space="preserve">  </w:t>
      </w:r>
    </w:p>
    <w:p w:rsidR="00F55494" w:rsidRPr="00E64F2F" w:rsidRDefault="009D67A1" w:rsidP="00325D6E">
      <w:pPr>
        <w:pStyle w:val="Odstavecseseznamem"/>
        <w:numPr>
          <w:ilvl w:val="0"/>
          <w:numId w:val="21"/>
        </w:numPr>
        <w:ind w:left="284" w:hanging="284"/>
        <w:jc w:val="both"/>
        <w:rPr>
          <w:sz w:val="24"/>
          <w:szCs w:val="24"/>
        </w:rPr>
      </w:pPr>
      <w:r w:rsidRPr="00E64F2F">
        <w:rPr>
          <w:sz w:val="24"/>
          <w:szCs w:val="24"/>
        </w:rPr>
        <w:t>Polsko dne 8</w:t>
      </w:r>
      <w:r w:rsidR="00F55494" w:rsidRPr="00E64F2F">
        <w:rPr>
          <w:sz w:val="24"/>
          <w:szCs w:val="24"/>
        </w:rPr>
        <w:t>. 4. navýšilo ba</w:t>
      </w:r>
      <w:r w:rsidR="00490BDF" w:rsidRPr="00E64F2F">
        <w:rPr>
          <w:sz w:val="24"/>
          <w:szCs w:val="24"/>
        </w:rPr>
        <w:t>lík finanční pomoci o dalších 11</w:t>
      </w:r>
      <w:r w:rsidRPr="00E64F2F">
        <w:rPr>
          <w:sz w:val="24"/>
          <w:szCs w:val="24"/>
        </w:rPr>
        <w:t>0</w:t>
      </w:r>
      <w:r w:rsidR="00490BDF" w:rsidRPr="00E64F2F">
        <w:rPr>
          <w:sz w:val="24"/>
          <w:szCs w:val="24"/>
        </w:rPr>
        <w:t xml:space="preserve"> (100 + 10)</w:t>
      </w:r>
      <w:r w:rsidR="00F55494" w:rsidRPr="00E64F2F">
        <w:rPr>
          <w:sz w:val="24"/>
          <w:szCs w:val="24"/>
        </w:rPr>
        <w:t xml:space="preserve"> miliard zlotých určených na </w:t>
      </w:r>
      <w:r w:rsidR="00490BDF" w:rsidRPr="00E64F2F">
        <w:rPr>
          <w:sz w:val="24"/>
          <w:szCs w:val="24"/>
        </w:rPr>
        <w:t xml:space="preserve">přímou podporu firmám a na </w:t>
      </w:r>
      <w:r w:rsidR="00F55494" w:rsidRPr="00E64F2F">
        <w:rPr>
          <w:sz w:val="24"/>
          <w:szCs w:val="24"/>
        </w:rPr>
        <w:t>podporu zaměst</w:t>
      </w:r>
      <w:r w:rsidRPr="00E64F2F">
        <w:rPr>
          <w:sz w:val="24"/>
          <w:szCs w:val="24"/>
        </w:rPr>
        <w:t>n</w:t>
      </w:r>
      <w:r w:rsidR="00F55494" w:rsidRPr="00E64F2F">
        <w:rPr>
          <w:sz w:val="24"/>
          <w:szCs w:val="24"/>
        </w:rPr>
        <w:t>anosti.</w:t>
      </w:r>
      <w:r w:rsidR="00E64F2F">
        <w:rPr>
          <w:sz w:val="24"/>
          <w:szCs w:val="24"/>
        </w:rPr>
        <w:t xml:space="preserve"> Celková hodnota balíku vzrostla na 320</w:t>
      </w:r>
      <w:r w:rsidR="008B0D66">
        <w:rPr>
          <w:sz w:val="24"/>
          <w:szCs w:val="24"/>
        </w:rPr>
        <w:t>-330</w:t>
      </w:r>
      <w:r w:rsidR="00E64F2F">
        <w:rPr>
          <w:sz w:val="24"/>
          <w:szCs w:val="24"/>
        </w:rPr>
        <w:t xml:space="preserve"> miliard zlotých, což představuje zhruba 14,5% HDP.</w:t>
      </w:r>
    </w:p>
    <w:p w:rsidR="007D5540" w:rsidRPr="00E94ED4" w:rsidRDefault="00D70F25">
      <w:pPr>
        <w:ind w:left="567" w:hanging="566"/>
        <w:jc w:val="both"/>
        <w:rPr>
          <w:sz w:val="24"/>
          <w:szCs w:val="24"/>
        </w:rPr>
      </w:pPr>
      <w:r w:rsidRPr="00E94ED4">
        <w:rPr>
          <w:sz w:val="24"/>
          <w:szCs w:val="24"/>
        </w:rPr>
        <w:t>P</w:t>
      </w:r>
      <w:r w:rsidR="0039124C">
        <w:rPr>
          <w:sz w:val="24"/>
          <w:szCs w:val="24"/>
        </w:rPr>
        <w:t>rotikrizový štít tvoří</w:t>
      </w:r>
      <w:r w:rsidRPr="00E94ED4">
        <w:rPr>
          <w:sz w:val="24"/>
          <w:szCs w:val="24"/>
        </w:rPr>
        <w:t xml:space="preserve"> 5 pilířů</w:t>
      </w:r>
      <w:r w:rsidR="00B379E7">
        <w:rPr>
          <w:sz w:val="24"/>
          <w:szCs w:val="24"/>
        </w:rPr>
        <w:t>:</w:t>
      </w:r>
    </w:p>
    <w:p w:rsidR="007D5540" w:rsidRPr="00E94ED4" w:rsidRDefault="00D70F25">
      <w:pPr>
        <w:ind w:left="567" w:hanging="566"/>
        <w:jc w:val="both"/>
        <w:rPr>
          <w:sz w:val="24"/>
          <w:szCs w:val="24"/>
          <w:u w:val="single"/>
        </w:rPr>
      </w:pPr>
      <w:r w:rsidRPr="00E94ED4">
        <w:rPr>
          <w:sz w:val="24"/>
          <w:szCs w:val="24"/>
          <w:u w:val="single"/>
        </w:rPr>
        <w:t>I. Pilíř ochrana zaměstnanců:</w:t>
      </w:r>
    </w:p>
    <w:p w:rsidR="007D5540" w:rsidRPr="00E94ED4" w:rsidRDefault="00D70F25">
      <w:pPr>
        <w:spacing w:after="0"/>
        <w:ind w:left="284" w:hanging="283"/>
        <w:jc w:val="both"/>
        <w:rPr>
          <w:sz w:val="24"/>
          <w:szCs w:val="24"/>
        </w:rPr>
      </w:pPr>
      <w:r w:rsidRPr="00E94ED4">
        <w:rPr>
          <w:sz w:val="24"/>
          <w:szCs w:val="24"/>
        </w:rPr>
        <w:t xml:space="preserve">-   Finanční podpora </w:t>
      </w:r>
      <w:r w:rsidR="001B4153">
        <w:rPr>
          <w:sz w:val="24"/>
          <w:szCs w:val="24"/>
        </w:rPr>
        <w:t>pro živnostníky a o</w:t>
      </w:r>
      <w:r w:rsidRPr="00E94ED4">
        <w:rPr>
          <w:sz w:val="24"/>
          <w:szCs w:val="24"/>
        </w:rPr>
        <w:t>sob</w:t>
      </w:r>
      <w:r w:rsidR="001B4153">
        <w:rPr>
          <w:sz w:val="24"/>
          <w:szCs w:val="24"/>
        </w:rPr>
        <w:t>y pracující na krátkodobé úvazky (např. DPP) se navýšila z původního jedno</w:t>
      </w:r>
      <w:r w:rsidR="004E4C3E">
        <w:rPr>
          <w:sz w:val="24"/>
          <w:szCs w:val="24"/>
        </w:rPr>
        <w:t>rázového příspěvku 2000 zlotých (cca 12 tisíc Kč)</w:t>
      </w:r>
      <w:r w:rsidR="001B4153">
        <w:rPr>
          <w:sz w:val="24"/>
          <w:szCs w:val="24"/>
        </w:rPr>
        <w:t xml:space="preserve"> na 2080 zlotých (80% minimální mzdy) měsíčně po dobu 3 měsíců</w:t>
      </w:r>
      <w:r w:rsidR="004E4C3E">
        <w:rPr>
          <w:sz w:val="24"/>
          <w:szCs w:val="24"/>
        </w:rPr>
        <w:t xml:space="preserve">. </w:t>
      </w:r>
    </w:p>
    <w:p w:rsidR="007D5540" w:rsidRPr="00E94ED4" w:rsidRDefault="00E3704F">
      <w:pPr>
        <w:spacing w:after="0"/>
        <w:ind w:left="284" w:hanging="283"/>
        <w:jc w:val="both"/>
        <w:rPr>
          <w:sz w:val="24"/>
          <w:szCs w:val="24"/>
        </w:rPr>
      </w:pPr>
      <w:r w:rsidRPr="00E94ED4">
        <w:rPr>
          <w:sz w:val="24"/>
          <w:szCs w:val="24"/>
        </w:rPr>
        <w:t xml:space="preserve">-  </w:t>
      </w:r>
      <w:r w:rsidR="006721BF">
        <w:rPr>
          <w:sz w:val="24"/>
          <w:szCs w:val="24"/>
        </w:rPr>
        <w:t xml:space="preserve">Firmám </w:t>
      </w:r>
      <w:r w:rsidRPr="00E94ED4">
        <w:rPr>
          <w:sz w:val="24"/>
          <w:szCs w:val="24"/>
        </w:rPr>
        <w:t>uhradí vláda 40% mzdy prac</w:t>
      </w:r>
      <w:r w:rsidR="00E94ED4" w:rsidRPr="00E94ED4">
        <w:rPr>
          <w:sz w:val="24"/>
          <w:szCs w:val="24"/>
        </w:rPr>
        <w:t>ovníka až do výše průměrného platu v Polsku.</w:t>
      </w:r>
      <w:r w:rsidR="006721BF">
        <w:rPr>
          <w:sz w:val="24"/>
          <w:szCs w:val="24"/>
        </w:rPr>
        <w:t xml:space="preserve"> Podmínkou k tomu bude pokles obratu minimálně o 15% za dva měsíce nebo o 25% za jeden měsíc.</w:t>
      </w:r>
    </w:p>
    <w:p w:rsidR="007D5540" w:rsidRPr="0039124C" w:rsidRDefault="0039124C" w:rsidP="009A142C">
      <w:pPr>
        <w:pStyle w:val="Odstavecseseznamem"/>
        <w:numPr>
          <w:ilvl w:val="0"/>
          <w:numId w:val="3"/>
        </w:numPr>
        <w:spacing w:after="0"/>
        <w:ind w:left="284" w:hanging="283"/>
        <w:jc w:val="both"/>
        <w:rPr>
          <w:sz w:val="24"/>
          <w:szCs w:val="24"/>
        </w:rPr>
      </w:pPr>
      <w:r w:rsidRPr="0039124C">
        <w:rPr>
          <w:sz w:val="24"/>
          <w:szCs w:val="24"/>
        </w:rPr>
        <w:t>Dále je v tomto pilíři zahrnuto o</w:t>
      </w:r>
      <w:r w:rsidR="00D70F25" w:rsidRPr="0039124C">
        <w:rPr>
          <w:sz w:val="24"/>
          <w:szCs w:val="24"/>
        </w:rPr>
        <w:t>dložení některých poplatků za veře</w:t>
      </w:r>
      <w:r w:rsidRPr="0039124C">
        <w:rPr>
          <w:sz w:val="24"/>
          <w:szCs w:val="24"/>
        </w:rPr>
        <w:t>jné služby, d</w:t>
      </w:r>
      <w:r w:rsidR="00D70F25" w:rsidRPr="0039124C">
        <w:rPr>
          <w:sz w:val="24"/>
          <w:szCs w:val="24"/>
        </w:rPr>
        <w:t>odatečný pečovatelský příspěvek pro</w:t>
      </w:r>
      <w:r w:rsidRPr="0039124C">
        <w:rPr>
          <w:sz w:val="24"/>
          <w:szCs w:val="24"/>
        </w:rPr>
        <w:t xml:space="preserve"> osoby, které se starají o dítě, ú</w:t>
      </w:r>
      <w:r w:rsidR="00D70F25" w:rsidRPr="0039124C">
        <w:rPr>
          <w:sz w:val="24"/>
          <w:szCs w:val="24"/>
        </w:rPr>
        <w:t>věrové práz</w:t>
      </w:r>
      <w:r w:rsidRPr="0039124C">
        <w:rPr>
          <w:sz w:val="24"/>
          <w:szCs w:val="24"/>
        </w:rPr>
        <w:t xml:space="preserve">dniny, odložení splátek za úvěr a </w:t>
      </w:r>
      <w:r>
        <w:rPr>
          <w:sz w:val="24"/>
          <w:szCs w:val="24"/>
        </w:rPr>
        <w:t>d</w:t>
      </w:r>
      <w:r w:rsidR="00D70F25" w:rsidRPr="0039124C">
        <w:rPr>
          <w:sz w:val="24"/>
          <w:szCs w:val="24"/>
        </w:rPr>
        <w:t>odatečná podpora pro osoby se zdravotním postižením.</w:t>
      </w:r>
      <w:r w:rsidR="001B4153">
        <w:rPr>
          <w:sz w:val="24"/>
          <w:szCs w:val="24"/>
        </w:rPr>
        <w:t xml:space="preserve"> Dodatečně též byla schválena podpora pro zemědělce a jejich rodinné příslušníky, kteří jsou umístěni v povinné karanténě </w:t>
      </w:r>
      <w:r w:rsidR="00565AF8">
        <w:rPr>
          <w:sz w:val="24"/>
          <w:szCs w:val="24"/>
        </w:rPr>
        <w:t xml:space="preserve">nebo hospitalizováni </w:t>
      </w:r>
      <w:r w:rsidR="001B4153">
        <w:rPr>
          <w:sz w:val="24"/>
          <w:szCs w:val="24"/>
        </w:rPr>
        <w:t>(50% minimální mzdy).</w:t>
      </w:r>
    </w:p>
    <w:p w:rsidR="007D5540" w:rsidRPr="00E94ED4" w:rsidRDefault="007D5540">
      <w:pPr>
        <w:pStyle w:val="Odstavecseseznamem"/>
        <w:ind w:left="567" w:hanging="566"/>
        <w:jc w:val="both"/>
        <w:rPr>
          <w:sz w:val="24"/>
          <w:szCs w:val="24"/>
        </w:rPr>
      </w:pPr>
    </w:p>
    <w:p w:rsidR="007D5540" w:rsidRPr="00E94ED4" w:rsidRDefault="00D70F25">
      <w:pPr>
        <w:pStyle w:val="Odstavecseseznamem"/>
        <w:ind w:left="567" w:hanging="566"/>
        <w:jc w:val="both"/>
        <w:rPr>
          <w:sz w:val="24"/>
          <w:szCs w:val="24"/>
          <w:u w:val="single"/>
        </w:rPr>
      </w:pPr>
      <w:r w:rsidRPr="00E94ED4">
        <w:rPr>
          <w:sz w:val="24"/>
          <w:szCs w:val="24"/>
          <w:u w:val="single"/>
        </w:rPr>
        <w:t>II. Pilíř se zaměřuje na podporu a financování podnikání:</w:t>
      </w:r>
    </w:p>
    <w:p w:rsidR="007D5540" w:rsidRPr="00E94ED4" w:rsidRDefault="007D5540">
      <w:pPr>
        <w:pStyle w:val="Odstavecseseznamem"/>
        <w:ind w:left="567" w:hanging="566"/>
        <w:jc w:val="both"/>
        <w:rPr>
          <w:sz w:val="24"/>
          <w:szCs w:val="24"/>
        </w:rPr>
      </w:pPr>
    </w:p>
    <w:p w:rsidR="004E4C3E" w:rsidRDefault="004E4C3E" w:rsidP="004E4C3E">
      <w:pPr>
        <w:pStyle w:val="Odstavecseseznamem"/>
        <w:numPr>
          <w:ilvl w:val="0"/>
          <w:numId w:val="3"/>
        </w:numPr>
        <w:ind w:left="284" w:hanging="284"/>
        <w:jc w:val="both"/>
        <w:rPr>
          <w:sz w:val="24"/>
          <w:szCs w:val="24"/>
        </w:rPr>
      </w:pPr>
      <w:r>
        <w:rPr>
          <w:sz w:val="24"/>
          <w:szCs w:val="24"/>
        </w:rPr>
        <w:t>Tento pilíř bude spočívat především v poskytování záruk, půjček a slev</w:t>
      </w:r>
      <w:r w:rsidR="008C23D7">
        <w:rPr>
          <w:sz w:val="24"/>
          <w:szCs w:val="24"/>
        </w:rPr>
        <w:t>.</w:t>
      </w:r>
    </w:p>
    <w:p w:rsidR="004E4C3E" w:rsidRDefault="004E4C3E" w:rsidP="004E4C3E">
      <w:pPr>
        <w:pStyle w:val="Odstavecseseznamem"/>
        <w:numPr>
          <w:ilvl w:val="0"/>
          <w:numId w:val="3"/>
        </w:numPr>
        <w:ind w:left="284" w:hanging="284"/>
        <w:jc w:val="both"/>
        <w:rPr>
          <w:sz w:val="24"/>
          <w:szCs w:val="24"/>
        </w:rPr>
      </w:pPr>
      <w:r>
        <w:rPr>
          <w:sz w:val="24"/>
          <w:szCs w:val="24"/>
        </w:rPr>
        <w:t>V</w:t>
      </w:r>
      <w:r w:rsidRPr="004E4C3E">
        <w:rPr>
          <w:sz w:val="24"/>
          <w:szCs w:val="24"/>
        </w:rPr>
        <w:t xml:space="preserve">láda </w:t>
      </w:r>
      <w:r>
        <w:rPr>
          <w:sz w:val="24"/>
          <w:szCs w:val="24"/>
        </w:rPr>
        <w:t>zavádí</w:t>
      </w:r>
      <w:r w:rsidRPr="004E4C3E">
        <w:rPr>
          <w:sz w:val="24"/>
          <w:szCs w:val="24"/>
        </w:rPr>
        <w:t xml:space="preserve"> speciální nástroj záruk pro malé a střední firmy</w:t>
      </w:r>
      <w:r>
        <w:rPr>
          <w:sz w:val="24"/>
          <w:szCs w:val="24"/>
        </w:rPr>
        <w:t>, p</w:t>
      </w:r>
      <w:r w:rsidRPr="004E4C3E">
        <w:rPr>
          <w:sz w:val="24"/>
          <w:szCs w:val="24"/>
        </w:rPr>
        <w:t xml:space="preserve">ro velké firmy bude vytvořen nový záchranný fond. </w:t>
      </w:r>
    </w:p>
    <w:p w:rsidR="004E4C3E" w:rsidRDefault="004E4C3E" w:rsidP="004E4C3E">
      <w:pPr>
        <w:pStyle w:val="Odstavecseseznamem"/>
        <w:numPr>
          <w:ilvl w:val="0"/>
          <w:numId w:val="3"/>
        </w:numPr>
        <w:ind w:left="284" w:hanging="284"/>
        <w:jc w:val="both"/>
        <w:rPr>
          <w:sz w:val="24"/>
          <w:szCs w:val="24"/>
        </w:rPr>
      </w:pPr>
      <w:r w:rsidRPr="004E4C3E">
        <w:rPr>
          <w:sz w:val="24"/>
          <w:szCs w:val="24"/>
        </w:rPr>
        <w:t>Dopravní firmy mohou očekávat státní pomoc se splácením leasingu vozidel, na to stát nyní připravuje 1,7 miliardy zlotých (10 miliard korun).</w:t>
      </w:r>
    </w:p>
    <w:p w:rsidR="004E4C3E" w:rsidRDefault="004E4C3E" w:rsidP="004E4C3E">
      <w:pPr>
        <w:pStyle w:val="Odstavecseseznamem"/>
        <w:numPr>
          <w:ilvl w:val="0"/>
          <w:numId w:val="3"/>
        </w:numPr>
        <w:ind w:left="284" w:hanging="284"/>
        <w:jc w:val="both"/>
        <w:rPr>
          <w:sz w:val="24"/>
          <w:szCs w:val="24"/>
        </w:rPr>
      </w:pPr>
      <w:r w:rsidRPr="004E4C3E">
        <w:rPr>
          <w:sz w:val="24"/>
          <w:szCs w:val="24"/>
        </w:rPr>
        <w:t>Firmy fungující ve zvláště zasažených sektorech</w:t>
      </w:r>
      <w:r w:rsidR="008C23D7">
        <w:rPr>
          <w:sz w:val="24"/>
          <w:szCs w:val="24"/>
        </w:rPr>
        <w:t>,</w:t>
      </w:r>
      <w:r w:rsidRPr="004E4C3E">
        <w:rPr>
          <w:sz w:val="24"/>
          <w:szCs w:val="24"/>
        </w:rPr>
        <w:t xml:space="preserve"> jako je turismus, dostanou ještě zvláštní daňové výhody, pokud jejich obrat klesne o 50 procent.</w:t>
      </w:r>
    </w:p>
    <w:p w:rsidR="008C23D7" w:rsidRPr="00E94ED4" w:rsidRDefault="008C23D7" w:rsidP="008C23D7">
      <w:pPr>
        <w:pStyle w:val="Odstavecseseznamem"/>
        <w:numPr>
          <w:ilvl w:val="0"/>
          <w:numId w:val="3"/>
        </w:numPr>
        <w:ind w:left="284" w:hanging="283"/>
        <w:jc w:val="both"/>
        <w:rPr>
          <w:sz w:val="24"/>
          <w:szCs w:val="24"/>
        </w:rPr>
      </w:pPr>
      <w:r>
        <w:rPr>
          <w:sz w:val="24"/>
          <w:szCs w:val="24"/>
        </w:rPr>
        <w:t>Malým podnikům a OSVČ bude stát po dobu 3 měsíců hradit sociální pojištění. Bude také možné požádat o o</w:t>
      </w:r>
      <w:r w:rsidRPr="00E94ED4">
        <w:rPr>
          <w:sz w:val="24"/>
          <w:szCs w:val="24"/>
        </w:rPr>
        <w:t>dložení i rozložení příspěvků za sociální a zdravotní pojištění na menší částky.</w:t>
      </w:r>
      <w:r w:rsidR="00F55494">
        <w:rPr>
          <w:sz w:val="24"/>
          <w:szCs w:val="24"/>
        </w:rPr>
        <w:t xml:space="preserve"> </w:t>
      </w:r>
      <w:r w:rsidR="001B4153">
        <w:rPr>
          <w:sz w:val="24"/>
          <w:szCs w:val="24"/>
        </w:rPr>
        <w:t>Nově budou moci o 50% slevu na sociální pojištění žádat také malé společnosti</w:t>
      </w:r>
      <w:r w:rsidR="00F55494">
        <w:rPr>
          <w:sz w:val="24"/>
          <w:szCs w:val="24"/>
        </w:rPr>
        <w:t xml:space="preserve"> s 10 – 49 zaměstnanci. </w:t>
      </w:r>
      <w:r w:rsidR="001B4153">
        <w:rPr>
          <w:sz w:val="24"/>
          <w:szCs w:val="24"/>
        </w:rPr>
        <w:t>Sleva bude poskytnuta za každého zaměstnance po dobu 3 měsíců.</w:t>
      </w:r>
    </w:p>
    <w:p w:rsidR="007D5540" w:rsidRPr="00E94ED4" w:rsidRDefault="008C23D7">
      <w:pPr>
        <w:pStyle w:val="Odstavecseseznamem"/>
        <w:numPr>
          <w:ilvl w:val="0"/>
          <w:numId w:val="3"/>
        </w:numPr>
        <w:ind w:left="284" w:hanging="283"/>
        <w:jc w:val="both"/>
        <w:rPr>
          <w:sz w:val="24"/>
          <w:szCs w:val="24"/>
        </w:rPr>
      </w:pPr>
      <w:r>
        <w:rPr>
          <w:sz w:val="24"/>
          <w:szCs w:val="24"/>
        </w:rPr>
        <w:t>Zrušení pokut</w:t>
      </w:r>
      <w:r w:rsidR="00D70F25" w:rsidRPr="00E94ED4">
        <w:rPr>
          <w:sz w:val="24"/>
          <w:szCs w:val="24"/>
        </w:rPr>
        <w:t xml:space="preserve"> plynoucí</w:t>
      </w:r>
      <w:r>
        <w:rPr>
          <w:sz w:val="24"/>
          <w:szCs w:val="24"/>
        </w:rPr>
        <w:t>ch</w:t>
      </w:r>
      <w:r w:rsidR="00D70F25" w:rsidRPr="00E94ED4">
        <w:rPr>
          <w:sz w:val="24"/>
          <w:szCs w:val="24"/>
        </w:rPr>
        <w:t xml:space="preserve"> ze zpoždění ve veřejných nabídkách.</w:t>
      </w:r>
    </w:p>
    <w:p w:rsidR="007D5540" w:rsidRPr="00E94ED4" w:rsidRDefault="00D70F25">
      <w:pPr>
        <w:pStyle w:val="Odstavecseseznamem"/>
        <w:numPr>
          <w:ilvl w:val="0"/>
          <w:numId w:val="3"/>
        </w:numPr>
        <w:ind w:left="284" w:hanging="283"/>
        <w:jc w:val="both"/>
        <w:rPr>
          <w:sz w:val="24"/>
          <w:szCs w:val="24"/>
        </w:rPr>
      </w:pPr>
      <w:r w:rsidRPr="00E94ED4">
        <w:rPr>
          <w:sz w:val="24"/>
          <w:szCs w:val="24"/>
        </w:rPr>
        <w:t>V případě půjček podnikatelů zvýší BGK (Národní rozvojová banka) svou záruku na 80%.</w:t>
      </w:r>
    </w:p>
    <w:p w:rsidR="007D5540" w:rsidRDefault="00D70F25">
      <w:pPr>
        <w:pStyle w:val="Odstavecseseznamem"/>
        <w:numPr>
          <w:ilvl w:val="0"/>
          <w:numId w:val="3"/>
        </w:numPr>
        <w:ind w:left="284" w:hanging="283"/>
        <w:jc w:val="both"/>
        <w:rPr>
          <w:sz w:val="24"/>
          <w:szCs w:val="24"/>
        </w:rPr>
      </w:pPr>
      <w:r w:rsidRPr="00E94ED4">
        <w:rPr>
          <w:sz w:val="24"/>
          <w:szCs w:val="24"/>
        </w:rPr>
        <w:t>Programy pomáhající firmám s likviditou.</w:t>
      </w:r>
    </w:p>
    <w:p w:rsidR="00565AF8" w:rsidRPr="00E94ED4" w:rsidRDefault="00565AF8">
      <w:pPr>
        <w:pStyle w:val="Odstavecseseznamem"/>
        <w:numPr>
          <w:ilvl w:val="0"/>
          <w:numId w:val="3"/>
        </w:numPr>
        <w:ind w:left="284" w:hanging="283"/>
        <w:jc w:val="both"/>
        <w:rPr>
          <w:sz w:val="24"/>
          <w:szCs w:val="24"/>
        </w:rPr>
      </w:pPr>
      <w:r>
        <w:rPr>
          <w:sz w:val="24"/>
          <w:szCs w:val="24"/>
        </w:rPr>
        <w:t>Změní se pravidla pro vyhlášení bankrotu. Pokud se firma dostane do platební neschopnosti v období pandemie, nebude se muset přihlásit k úpadku.</w:t>
      </w:r>
    </w:p>
    <w:p w:rsidR="001D1D09" w:rsidRDefault="00D70F25" w:rsidP="001D1D09">
      <w:pPr>
        <w:jc w:val="both"/>
        <w:rPr>
          <w:sz w:val="24"/>
          <w:szCs w:val="24"/>
          <w:u w:val="single"/>
        </w:rPr>
      </w:pPr>
      <w:r w:rsidRPr="00E94ED4">
        <w:rPr>
          <w:sz w:val="24"/>
          <w:szCs w:val="24"/>
          <w:u w:val="single"/>
        </w:rPr>
        <w:t>III. Pilíř – ochrana zdraví</w:t>
      </w:r>
    </w:p>
    <w:p w:rsidR="001D1D09" w:rsidRPr="00B379E7" w:rsidRDefault="00B379E7" w:rsidP="00B379E7">
      <w:pPr>
        <w:pStyle w:val="Odstavecseseznamem"/>
        <w:numPr>
          <w:ilvl w:val="0"/>
          <w:numId w:val="3"/>
        </w:numPr>
        <w:ind w:left="284" w:hanging="284"/>
        <w:jc w:val="both"/>
        <w:rPr>
          <w:sz w:val="24"/>
          <w:szCs w:val="24"/>
        </w:rPr>
      </w:pPr>
      <w:r w:rsidRPr="00B379E7">
        <w:rPr>
          <w:sz w:val="24"/>
          <w:szCs w:val="24"/>
        </w:rPr>
        <w:t>I</w:t>
      </w:r>
      <w:r w:rsidR="001D1D09" w:rsidRPr="00B379E7">
        <w:rPr>
          <w:sz w:val="24"/>
          <w:szCs w:val="24"/>
        </w:rPr>
        <w:t xml:space="preserve">nvestice do </w:t>
      </w:r>
      <w:r w:rsidRPr="00B379E7">
        <w:rPr>
          <w:sz w:val="24"/>
          <w:szCs w:val="24"/>
        </w:rPr>
        <w:t>zdravotnického systému, především do lékařského vybavení, modernizac</w:t>
      </w:r>
      <w:r>
        <w:rPr>
          <w:sz w:val="24"/>
          <w:szCs w:val="24"/>
        </w:rPr>
        <w:t>e</w:t>
      </w:r>
      <w:r w:rsidRPr="00B379E7">
        <w:rPr>
          <w:sz w:val="24"/>
          <w:szCs w:val="24"/>
        </w:rPr>
        <w:t xml:space="preserve"> nemocnic ad.</w:t>
      </w:r>
      <w:r w:rsidR="001D1D09" w:rsidRPr="00B379E7">
        <w:rPr>
          <w:sz w:val="24"/>
          <w:szCs w:val="24"/>
        </w:rPr>
        <w:t xml:space="preserve"> </w:t>
      </w:r>
    </w:p>
    <w:p w:rsidR="007D5540" w:rsidRPr="00E94ED4" w:rsidRDefault="00D70F25">
      <w:pPr>
        <w:jc w:val="both"/>
        <w:rPr>
          <w:sz w:val="24"/>
          <w:szCs w:val="24"/>
          <w:u w:val="single"/>
        </w:rPr>
      </w:pPr>
      <w:r w:rsidRPr="00E94ED4">
        <w:rPr>
          <w:sz w:val="24"/>
          <w:szCs w:val="24"/>
          <w:u w:val="single"/>
        </w:rPr>
        <w:t>IV. Pilíř má za cíl posílení a stabilizování finančního systému</w:t>
      </w:r>
    </w:p>
    <w:p w:rsidR="007D5540" w:rsidRPr="00E94ED4" w:rsidRDefault="00D70F25">
      <w:pPr>
        <w:pStyle w:val="Odstavecseseznamem"/>
        <w:numPr>
          <w:ilvl w:val="0"/>
          <w:numId w:val="3"/>
        </w:numPr>
        <w:ind w:left="284" w:hanging="283"/>
        <w:jc w:val="both"/>
        <w:rPr>
          <w:sz w:val="24"/>
          <w:szCs w:val="24"/>
        </w:rPr>
      </w:pPr>
      <w:r w:rsidRPr="00E94ED4">
        <w:rPr>
          <w:sz w:val="24"/>
          <w:szCs w:val="24"/>
        </w:rPr>
        <w:t>Bezpečné a hladké fungování finančního systému. Ve spolupráci s Polskou národní bankou a KNF (Komise pro finanční dohled) vláda navrhla kapitálový a „likviditní balíček“, který má zajistit bezpečnost i dostupnost depozitů.</w:t>
      </w:r>
    </w:p>
    <w:p w:rsidR="007D5540" w:rsidRPr="00E94ED4" w:rsidRDefault="00D70F25">
      <w:pPr>
        <w:jc w:val="both"/>
        <w:rPr>
          <w:sz w:val="24"/>
          <w:szCs w:val="24"/>
          <w:u w:val="single"/>
        </w:rPr>
      </w:pPr>
      <w:r w:rsidRPr="00E94ED4">
        <w:rPr>
          <w:sz w:val="24"/>
          <w:szCs w:val="24"/>
          <w:u w:val="single"/>
        </w:rPr>
        <w:t>V. pilířem je vytvoření fondu na posílení státních investic</w:t>
      </w:r>
    </w:p>
    <w:p w:rsidR="007D5540" w:rsidRDefault="00D70F25">
      <w:pPr>
        <w:jc w:val="both"/>
        <w:rPr>
          <w:sz w:val="24"/>
          <w:szCs w:val="24"/>
        </w:rPr>
      </w:pPr>
      <w:r w:rsidRPr="00E94ED4">
        <w:rPr>
          <w:sz w:val="24"/>
          <w:szCs w:val="24"/>
        </w:rPr>
        <w:t xml:space="preserve">-  Posílení investic do infrastruktury, modernizaci škol, nemocnic, digitalizaci, biotechnologie, farmacie a jiná protikrizová opatření. Balíček </w:t>
      </w:r>
      <w:r w:rsidR="00B379E7">
        <w:rPr>
          <w:sz w:val="24"/>
          <w:szCs w:val="24"/>
        </w:rPr>
        <w:t>v hodnotě nejméně 30 miliard zlotých (cca 180 miliard Kč)</w:t>
      </w:r>
      <w:r w:rsidRPr="00E94ED4">
        <w:rPr>
          <w:sz w:val="24"/>
          <w:szCs w:val="24"/>
        </w:rPr>
        <w:t>.</w:t>
      </w:r>
    </w:p>
    <w:p w:rsidR="00490BDF" w:rsidRDefault="008B0D66">
      <w:pPr>
        <w:jc w:val="both"/>
        <w:rPr>
          <w:sz w:val="24"/>
          <w:szCs w:val="24"/>
        </w:rPr>
      </w:pPr>
      <w:r>
        <w:rPr>
          <w:sz w:val="24"/>
          <w:szCs w:val="24"/>
          <w:u w:val="single"/>
        </w:rPr>
        <w:t>Dodatečný balíček („finanční š</w:t>
      </w:r>
      <w:r w:rsidR="00E4404F">
        <w:rPr>
          <w:sz w:val="24"/>
          <w:szCs w:val="24"/>
          <w:u w:val="single"/>
        </w:rPr>
        <w:t>t</w:t>
      </w:r>
      <w:r>
        <w:rPr>
          <w:sz w:val="24"/>
          <w:szCs w:val="24"/>
          <w:u w:val="single"/>
        </w:rPr>
        <w:t>ít“</w:t>
      </w:r>
      <w:r w:rsidR="00490BDF">
        <w:rPr>
          <w:sz w:val="24"/>
          <w:szCs w:val="24"/>
        </w:rPr>
        <w:t>)</w:t>
      </w:r>
    </w:p>
    <w:p w:rsidR="00E64F2F" w:rsidRDefault="00490BDF" w:rsidP="00E64F2F">
      <w:pPr>
        <w:pStyle w:val="Odstavecseseznamem"/>
        <w:numPr>
          <w:ilvl w:val="0"/>
          <w:numId w:val="29"/>
        </w:numPr>
        <w:ind w:left="284" w:hanging="284"/>
        <w:jc w:val="both"/>
        <w:rPr>
          <w:sz w:val="24"/>
          <w:szCs w:val="24"/>
        </w:rPr>
      </w:pPr>
      <w:r>
        <w:rPr>
          <w:sz w:val="24"/>
          <w:szCs w:val="24"/>
        </w:rPr>
        <w:t xml:space="preserve">Polsko dodatečně </w:t>
      </w:r>
      <w:r w:rsidR="00880B9D">
        <w:rPr>
          <w:sz w:val="24"/>
          <w:szCs w:val="24"/>
        </w:rPr>
        <w:t xml:space="preserve">8. 4. </w:t>
      </w:r>
      <w:r>
        <w:rPr>
          <w:sz w:val="24"/>
          <w:szCs w:val="24"/>
        </w:rPr>
        <w:t>zavedlo balí</w:t>
      </w:r>
      <w:r w:rsidR="00565AF8">
        <w:rPr>
          <w:sz w:val="24"/>
          <w:szCs w:val="24"/>
        </w:rPr>
        <w:t>če</w:t>
      </w:r>
      <w:r>
        <w:rPr>
          <w:sz w:val="24"/>
          <w:szCs w:val="24"/>
        </w:rPr>
        <w:t xml:space="preserve">k </w:t>
      </w:r>
      <w:r w:rsidR="00880B9D">
        <w:rPr>
          <w:sz w:val="24"/>
          <w:szCs w:val="24"/>
        </w:rPr>
        <w:t xml:space="preserve">finanční </w:t>
      </w:r>
      <w:r>
        <w:rPr>
          <w:sz w:val="24"/>
          <w:szCs w:val="24"/>
        </w:rPr>
        <w:t xml:space="preserve">pomoci </w:t>
      </w:r>
      <w:r w:rsidR="008B0D66">
        <w:rPr>
          <w:sz w:val="24"/>
          <w:szCs w:val="24"/>
        </w:rPr>
        <w:t xml:space="preserve">ve výši 100 miliard zlotých, které budou poskytnuty firmám </w:t>
      </w:r>
      <w:r>
        <w:rPr>
          <w:sz w:val="24"/>
          <w:szCs w:val="24"/>
        </w:rPr>
        <w:t xml:space="preserve">ve formě bezúročných půjček. Polovina z tohoto fondu půjde na podporu malých a středně velkých podniků, </w:t>
      </w:r>
      <w:r w:rsidR="005B336C">
        <w:rPr>
          <w:sz w:val="24"/>
          <w:szCs w:val="24"/>
        </w:rPr>
        <w:t>po 25% obdrží mikro firmy a velké podniky.</w:t>
      </w:r>
    </w:p>
    <w:p w:rsidR="00E64F2F" w:rsidRPr="00E64F2F" w:rsidRDefault="00E64F2F" w:rsidP="00E64F2F">
      <w:pPr>
        <w:pStyle w:val="Odstavecseseznamem"/>
        <w:numPr>
          <w:ilvl w:val="0"/>
          <w:numId w:val="29"/>
        </w:numPr>
        <w:ind w:left="284" w:hanging="284"/>
        <w:jc w:val="both"/>
        <w:rPr>
          <w:sz w:val="24"/>
          <w:szCs w:val="24"/>
        </w:rPr>
      </w:pPr>
      <w:r>
        <w:rPr>
          <w:sz w:val="24"/>
          <w:szCs w:val="24"/>
        </w:rPr>
        <w:t>Pů</w:t>
      </w:r>
      <w:r w:rsidR="00565AF8">
        <w:rPr>
          <w:sz w:val="24"/>
          <w:szCs w:val="24"/>
        </w:rPr>
        <w:t>j</w:t>
      </w:r>
      <w:r>
        <w:rPr>
          <w:sz w:val="24"/>
          <w:szCs w:val="24"/>
        </w:rPr>
        <w:t>čky budou moci být čerpány po dobu 3 let a první splátky bude možné učinit až v 2. roce.</w:t>
      </w:r>
      <w:r w:rsidR="008B0D66">
        <w:rPr>
          <w:sz w:val="24"/>
          <w:szCs w:val="24"/>
        </w:rPr>
        <w:t xml:space="preserve"> Budou určené </w:t>
      </w:r>
      <w:r w:rsidR="00E4404F">
        <w:rPr>
          <w:sz w:val="24"/>
          <w:szCs w:val="24"/>
        </w:rPr>
        <w:t>z velké části</w:t>
      </w:r>
      <w:r w:rsidR="008B0D66">
        <w:rPr>
          <w:sz w:val="24"/>
          <w:szCs w:val="24"/>
        </w:rPr>
        <w:t xml:space="preserve"> na pokrytí provozních nák</w:t>
      </w:r>
      <w:r w:rsidR="00E4404F">
        <w:rPr>
          <w:sz w:val="24"/>
          <w:szCs w:val="24"/>
        </w:rPr>
        <w:t>ladů, především na výplatu mezd, 25% bude moci být využito na splacení dluhů.</w:t>
      </w:r>
    </w:p>
    <w:p w:rsidR="00E4404F" w:rsidRDefault="008B0D66" w:rsidP="00490BDF">
      <w:pPr>
        <w:pStyle w:val="Odstavecseseznamem"/>
        <w:numPr>
          <w:ilvl w:val="0"/>
          <w:numId w:val="29"/>
        </w:numPr>
        <w:ind w:left="284" w:hanging="284"/>
        <w:jc w:val="both"/>
        <w:rPr>
          <w:sz w:val="24"/>
          <w:szCs w:val="24"/>
        </w:rPr>
      </w:pPr>
      <w:r>
        <w:rPr>
          <w:sz w:val="24"/>
          <w:szCs w:val="24"/>
        </w:rPr>
        <w:t>60-75%</w:t>
      </w:r>
      <w:r w:rsidR="00E64F2F">
        <w:rPr>
          <w:sz w:val="24"/>
          <w:szCs w:val="24"/>
        </w:rPr>
        <w:t xml:space="preserve"> těchto půjček bude nevra</w:t>
      </w:r>
      <w:r w:rsidR="00E4404F">
        <w:rPr>
          <w:sz w:val="24"/>
          <w:szCs w:val="24"/>
        </w:rPr>
        <w:t>tná v závislosti na výši ztrát</w:t>
      </w:r>
      <w:r w:rsidR="00E06905">
        <w:rPr>
          <w:sz w:val="24"/>
          <w:szCs w:val="24"/>
        </w:rPr>
        <w:t xml:space="preserve"> a</w:t>
      </w:r>
      <w:r w:rsidR="00E64F2F">
        <w:rPr>
          <w:sz w:val="24"/>
          <w:szCs w:val="24"/>
        </w:rPr>
        <w:t xml:space="preserve"> na tom, jestli firma </w:t>
      </w:r>
      <w:r w:rsidR="00E06905">
        <w:rPr>
          <w:sz w:val="24"/>
          <w:szCs w:val="24"/>
        </w:rPr>
        <w:t>ne</w:t>
      </w:r>
      <w:r w:rsidR="00E64F2F">
        <w:rPr>
          <w:sz w:val="24"/>
          <w:szCs w:val="24"/>
        </w:rPr>
        <w:t>prop</w:t>
      </w:r>
      <w:r>
        <w:rPr>
          <w:sz w:val="24"/>
          <w:szCs w:val="24"/>
        </w:rPr>
        <w:t>ustí</w:t>
      </w:r>
      <w:r w:rsidR="00E06905">
        <w:rPr>
          <w:sz w:val="24"/>
          <w:szCs w:val="24"/>
        </w:rPr>
        <w:t xml:space="preserve"> zaměstnance a zachová obchodní činnost</w:t>
      </w:r>
    </w:p>
    <w:p w:rsidR="008B0D66" w:rsidRDefault="00E4404F" w:rsidP="0087699B">
      <w:pPr>
        <w:pStyle w:val="Odstavecseseznamem"/>
        <w:numPr>
          <w:ilvl w:val="0"/>
          <w:numId w:val="29"/>
        </w:numPr>
        <w:ind w:left="284" w:hanging="284"/>
        <w:jc w:val="both"/>
        <w:rPr>
          <w:sz w:val="24"/>
          <w:szCs w:val="24"/>
        </w:rPr>
      </w:pPr>
      <w:r w:rsidRPr="00E06905">
        <w:rPr>
          <w:sz w:val="24"/>
          <w:szCs w:val="24"/>
        </w:rPr>
        <w:t xml:space="preserve">Mikro firmy (do 9 zaměstnanců) </w:t>
      </w:r>
      <w:r w:rsidR="00E06905" w:rsidRPr="00E06905">
        <w:rPr>
          <w:sz w:val="24"/>
          <w:szCs w:val="24"/>
        </w:rPr>
        <w:t>mohou získat půjčku</w:t>
      </w:r>
      <w:r w:rsidRPr="00E06905">
        <w:rPr>
          <w:sz w:val="24"/>
          <w:szCs w:val="24"/>
        </w:rPr>
        <w:t xml:space="preserve"> </w:t>
      </w:r>
      <w:r w:rsidR="00E06905">
        <w:rPr>
          <w:sz w:val="24"/>
          <w:szCs w:val="24"/>
        </w:rPr>
        <w:t xml:space="preserve">do výše 324 tis. zlotých, malé a střední podniky mohou žádat o částku až 3,5 milionu, velké podniky (nad 250 zam.) mohou dosáhnout až na 1 miliardu zlotých. </w:t>
      </w:r>
    </w:p>
    <w:p w:rsidR="00E06905" w:rsidRPr="00E06905" w:rsidRDefault="00E06905" w:rsidP="00E06905">
      <w:pPr>
        <w:pStyle w:val="Odstavecseseznamem"/>
        <w:ind w:left="284"/>
        <w:jc w:val="both"/>
        <w:rPr>
          <w:sz w:val="24"/>
          <w:szCs w:val="24"/>
        </w:rPr>
      </w:pPr>
    </w:p>
    <w:p w:rsidR="007D5540" w:rsidRDefault="00D70F25" w:rsidP="007D4826">
      <w:pPr>
        <w:pStyle w:val="Odstavecseseznamem"/>
        <w:numPr>
          <w:ilvl w:val="0"/>
          <w:numId w:val="21"/>
        </w:numPr>
        <w:ind w:left="284" w:hanging="284"/>
        <w:jc w:val="both"/>
        <w:rPr>
          <w:sz w:val="24"/>
          <w:szCs w:val="24"/>
        </w:rPr>
      </w:pPr>
      <w:r w:rsidRPr="007D4826">
        <w:rPr>
          <w:sz w:val="24"/>
          <w:szCs w:val="24"/>
        </w:rPr>
        <w:lastRenderedPageBreak/>
        <w:t>Polská rada pro měnovou politiku dále snížila úrokové sazby. Základní úroková sazba Polské národní banky byla snížena ze 1,5 % na 1 %. Povinna úroková sazba bank se sníží z 3,5% na 0,5%.</w:t>
      </w:r>
      <w:r w:rsidR="007D4826">
        <w:rPr>
          <w:sz w:val="24"/>
          <w:szCs w:val="24"/>
        </w:rPr>
        <w:t xml:space="preserve"> Došlo také k rozsáhlému nákupu dluhopisů.</w:t>
      </w:r>
    </w:p>
    <w:p w:rsidR="00021FE6" w:rsidRDefault="00400F50" w:rsidP="007D4826">
      <w:pPr>
        <w:pStyle w:val="Odstavecseseznamem"/>
        <w:numPr>
          <w:ilvl w:val="0"/>
          <w:numId w:val="21"/>
        </w:numPr>
        <w:ind w:left="284" w:hanging="284"/>
        <w:jc w:val="both"/>
        <w:rPr>
          <w:sz w:val="24"/>
          <w:szCs w:val="24"/>
        </w:rPr>
      </w:pPr>
      <w:r>
        <w:rPr>
          <w:sz w:val="24"/>
          <w:szCs w:val="24"/>
        </w:rPr>
        <w:t xml:space="preserve">Horní komora polského parlamentu schválila balíček s pozměňovacím návrhem, podle kterého by polský premiér </w:t>
      </w:r>
      <w:r w:rsidR="007F4FA6">
        <w:rPr>
          <w:sz w:val="24"/>
          <w:szCs w:val="24"/>
        </w:rPr>
        <w:t xml:space="preserve">měl pravomoc </w:t>
      </w:r>
      <w:r>
        <w:rPr>
          <w:sz w:val="24"/>
          <w:szCs w:val="24"/>
        </w:rPr>
        <w:t xml:space="preserve">rozhodovat bez sociálních partnerů v tripartitě. Dolní komora však tento návrh později zamítla. </w:t>
      </w:r>
    </w:p>
    <w:p w:rsidR="0047582E" w:rsidRPr="00E321AB" w:rsidRDefault="0047582E" w:rsidP="007D4826">
      <w:pPr>
        <w:pStyle w:val="Odstavecseseznamem"/>
        <w:numPr>
          <w:ilvl w:val="0"/>
          <w:numId w:val="21"/>
        </w:numPr>
        <w:ind w:left="284" w:hanging="284"/>
        <w:jc w:val="both"/>
        <w:rPr>
          <w:sz w:val="24"/>
          <w:szCs w:val="24"/>
          <w:u w:val="single"/>
        </w:rPr>
      </w:pPr>
      <w:r>
        <w:rPr>
          <w:sz w:val="24"/>
          <w:szCs w:val="24"/>
        </w:rPr>
        <w:t xml:space="preserve">16. května vstoupil v platnost nový </w:t>
      </w:r>
      <w:r w:rsidR="003D4A80">
        <w:rPr>
          <w:sz w:val="24"/>
          <w:szCs w:val="24"/>
        </w:rPr>
        <w:t>stimulační balíček</w:t>
      </w:r>
      <w:r>
        <w:rPr>
          <w:sz w:val="24"/>
          <w:szCs w:val="24"/>
        </w:rPr>
        <w:t xml:space="preserve"> přezdívaný </w:t>
      </w:r>
      <w:r w:rsidRPr="0047582E">
        <w:rPr>
          <w:sz w:val="24"/>
          <w:szCs w:val="24"/>
          <w:u w:val="single"/>
        </w:rPr>
        <w:t>Protikrizový štít 3.0</w:t>
      </w:r>
      <w:r w:rsidR="003D4A80" w:rsidRPr="003D4A80">
        <w:rPr>
          <w:sz w:val="24"/>
          <w:szCs w:val="24"/>
        </w:rPr>
        <w:t>. Bal</w:t>
      </w:r>
      <w:r w:rsidR="00FC15B6">
        <w:rPr>
          <w:sz w:val="24"/>
          <w:szCs w:val="24"/>
        </w:rPr>
        <w:t>íček</w:t>
      </w:r>
      <w:r w:rsidR="003D4A80">
        <w:rPr>
          <w:sz w:val="24"/>
          <w:szCs w:val="24"/>
        </w:rPr>
        <w:t xml:space="preserve"> obsahuje dodatečnou dotaci v celkové výši 900 mil. zlotých pro podnikatele, kteří jsou ohroženi ztrátou likvidity. Program bude koordinovat státní Agentura pro rozvoj pr</w:t>
      </w:r>
      <w:r w:rsidR="004C2FAF">
        <w:rPr>
          <w:sz w:val="24"/>
          <w:szCs w:val="24"/>
        </w:rPr>
        <w:t xml:space="preserve">ůmyslu ARP. Jeho </w:t>
      </w:r>
      <w:r w:rsidR="00FC15B6">
        <w:rPr>
          <w:sz w:val="24"/>
          <w:szCs w:val="24"/>
        </w:rPr>
        <w:t>součástí je navýšení dotace na výplaty zaměstnanců u velkých společností, další</w:t>
      </w:r>
      <w:r w:rsidR="003D4A80">
        <w:rPr>
          <w:sz w:val="24"/>
          <w:szCs w:val="24"/>
        </w:rPr>
        <w:t xml:space="preserve"> podpora pr</w:t>
      </w:r>
      <w:r w:rsidR="00FC15B6">
        <w:rPr>
          <w:sz w:val="24"/>
          <w:szCs w:val="24"/>
        </w:rPr>
        <w:t>o turistický průmysl a autobusové a vlakové dopravce. Balíček také mění některé parametry</w:t>
      </w:r>
      <w:r w:rsidR="003D4A80">
        <w:rPr>
          <w:sz w:val="24"/>
          <w:szCs w:val="24"/>
        </w:rPr>
        <w:t xml:space="preserve"> u již dříve zavedených opatření (např. zvýšení hranice příjmu na 7000 zlotých měsíčně pro OSVČ žádající o odklad odvodů na pojištění).</w:t>
      </w:r>
    </w:p>
    <w:p w:rsidR="00E321AB" w:rsidRPr="0047582E" w:rsidRDefault="00E321AB" w:rsidP="007D4826">
      <w:pPr>
        <w:pStyle w:val="Odstavecseseznamem"/>
        <w:numPr>
          <w:ilvl w:val="0"/>
          <w:numId w:val="21"/>
        </w:numPr>
        <w:ind w:left="284" w:hanging="284"/>
        <w:jc w:val="both"/>
        <w:rPr>
          <w:sz w:val="24"/>
          <w:szCs w:val="24"/>
          <w:u w:val="single"/>
        </w:rPr>
      </w:pPr>
      <w:r>
        <w:rPr>
          <w:sz w:val="24"/>
          <w:szCs w:val="24"/>
        </w:rPr>
        <w:t xml:space="preserve">Polský parlament na začátku června schválil návrh prezidenta, podle něhož nezaměstnaní propuštění po 15. březnu budou mít </w:t>
      </w:r>
      <w:r w:rsidR="00F7189C">
        <w:rPr>
          <w:sz w:val="24"/>
          <w:szCs w:val="24"/>
        </w:rPr>
        <w:t xml:space="preserve">do konce srpna </w:t>
      </w:r>
      <w:r>
        <w:rPr>
          <w:sz w:val="24"/>
          <w:szCs w:val="24"/>
        </w:rPr>
        <w:t xml:space="preserve">nárok na finanční dotaci ve výši </w:t>
      </w:r>
      <w:r w:rsidR="005F77A3">
        <w:rPr>
          <w:sz w:val="24"/>
          <w:szCs w:val="24"/>
        </w:rPr>
        <w:t>1400 zl.</w:t>
      </w:r>
      <w:r>
        <w:rPr>
          <w:sz w:val="24"/>
          <w:szCs w:val="24"/>
        </w:rPr>
        <w:t xml:space="preserve"> (cca 8500 Kč) měsíčně maximá</w:t>
      </w:r>
      <w:r w:rsidR="005F77A3">
        <w:rPr>
          <w:sz w:val="24"/>
          <w:szCs w:val="24"/>
        </w:rPr>
        <w:t xml:space="preserve">lně </w:t>
      </w:r>
      <w:r w:rsidR="00F7189C">
        <w:rPr>
          <w:sz w:val="24"/>
          <w:szCs w:val="24"/>
        </w:rPr>
        <w:t>po dobu 3 měsíců.</w:t>
      </w:r>
    </w:p>
    <w:p w:rsidR="00B379E7" w:rsidRDefault="00AA54AE" w:rsidP="00021FE6">
      <w:pPr>
        <w:jc w:val="both"/>
        <w:rPr>
          <w:sz w:val="24"/>
          <w:szCs w:val="24"/>
          <w:u w:val="single"/>
        </w:rPr>
      </w:pPr>
      <w:r>
        <w:rPr>
          <w:sz w:val="24"/>
          <w:szCs w:val="24"/>
          <w:u w:val="single"/>
        </w:rPr>
        <w:t>Cestovní opatření</w:t>
      </w:r>
    </w:p>
    <w:p w:rsidR="009F0815" w:rsidRDefault="00421451" w:rsidP="009F0815">
      <w:pPr>
        <w:pStyle w:val="Odstavecseseznamem"/>
        <w:numPr>
          <w:ilvl w:val="0"/>
          <w:numId w:val="41"/>
        </w:numPr>
        <w:ind w:left="284" w:hanging="284"/>
        <w:jc w:val="both"/>
        <w:rPr>
          <w:sz w:val="24"/>
          <w:szCs w:val="24"/>
        </w:rPr>
      </w:pPr>
      <w:r w:rsidRPr="00A31109">
        <w:rPr>
          <w:sz w:val="24"/>
          <w:szCs w:val="24"/>
        </w:rPr>
        <w:t>K 13. červnu Polsko ukončilo režim dočasně obnovených hraničních kontrol s</w:t>
      </w:r>
      <w:r w:rsidR="00A31109">
        <w:rPr>
          <w:sz w:val="24"/>
          <w:szCs w:val="24"/>
        </w:rPr>
        <w:t xml:space="preserve"> Německem, ČR</w:t>
      </w:r>
      <w:r w:rsidRPr="00A31109">
        <w:rPr>
          <w:sz w:val="24"/>
          <w:szCs w:val="24"/>
        </w:rPr>
        <w:t xml:space="preserve"> a Slovenskem (s Litvou již od 12. června). Občané </w:t>
      </w:r>
      <w:r w:rsidR="00A31109">
        <w:rPr>
          <w:sz w:val="24"/>
          <w:szCs w:val="24"/>
        </w:rPr>
        <w:t>EU, EHP</w:t>
      </w:r>
      <w:r w:rsidRPr="00A31109">
        <w:rPr>
          <w:sz w:val="24"/>
          <w:szCs w:val="24"/>
        </w:rPr>
        <w:t xml:space="preserve"> a Švýcarska, stejně jako osoby s trvalým pobytem v těchto zemích, mohou polské státní hranice svobodně a bez omezení </w:t>
      </w:r>
      <w:r w:rsidR="00A31109">
        <w:rPr>
          <w:sz w:val="24"/>
          <w:szCs w:val="24"/>
        </w:rPr>
        <w:t xml:space="preserve">(bez nutnosti testu nebo karantény) </w:t>
      </w:r>
      <w:r w:rsidRPr="00A31109">
        <w:rPr>
          <w:sz w:val="24"/>
          <w:szCs w:val="24"/>
        </w:rPr>
        <w:t>překračovat v obou směrech.</w:t>
      </w:r>
    </w:p>
    <w:p w:rsidR="009F0815" w:rsidRDefault="009F0815" w:rsidP="00D6464A">
      <w:pPr>
        <w:pStyle w:val="Odstavecseseznamem"/>
        <w:numPr>
          <w:ilvl w:val="0"/>
          <w:numId w:val="41"/>
        </w:numPr>
        <w:ind w:left="284" w:hanging="284"/>
        <w:jc w:val="both"/>
        <w:rPr>
          <w:sz w:val="24"/>
          <w:szCs w:val="24"/>
        </w:rPr>
      </w:pPr>
      <w:r>
        <w:rPr>
          <w:sz w:val="24"/>
          <w:szCs w:val="24"/>
        </w:rPr>
        <w:t xml:space="preserve">15. června zařadilo </w:t>
      </w:r>
      <w:r w:rsidR="00D6464A">
        <w:rPr>
          <w:sz w:val="24"/>
          <w:szCs w:val="24"/>
        </w:rPr>
        <w:t>MZ</w:t>
      </w:r>
      <w:r>
        <w:rPr>
          <w:sz w:val="24"/>
          <w:szCs w:val="24"/>
        </w:rPr>
        <w:t xml:space="preserve"> ČR Slezské vojvodství v Polsku mezi regiony s vysokým </w:t>
      </w:r>
      <w:r w:rsidR="00D6464A">
        <w:rPr>
          <w:sz w:val="24"/>
          <w:szCs w:val="24"/>
        </w:rPr>
        <w:t xml:space="preserve">rizikem nákazy. Při cestě z této oblasti tedy občané ČR budou muset podstoupit test na přítomnost viru nebo nastoupit 14denní karanténu. Občané Polska s trvalým bydlištěm v tomto regionu budou moci překročit hranice do ČR jen v odůvodněných případech (např. přeshraniční pracovníci) a následně prokázat negativní výsledky testu nebo nastoupit karanténu. </w:t>
      </w:r>
      <w:r w:rsidR="00D6464A" w:rsidRPr="00D6464A">
        <w:rPr>
          <w:sz w:val="24"/>
          <w:szCs w:val="24"/>
        </w:rPr>
        <w:t>ČR bude po celé délce hranice se Slezským voj</w:t>
      </w:r>
      <w:r w:rsidR="00D6464A">
        <w:rPr>
          <w:sz w:val="24"/>
          <w:szCs w:val="24"/>
        </w:rPr>
        <w:t>vodstvím</w:t>
      </w:r>
      <w:r w:rsidR="00D6464A" w:rsidRPr="00D6464A">
        <w:rPr>
          <w:sz w:val="24"/>
          <w:szCs w:val="24"/>
        </w:rPr>
        <w:t xml:space="preserve"> provádět namátkové kontroly.</w:t>
      </w:r>
      <w:r>
        <w:rPr>
          <w:sz w:val="24"/>
          <w:szCs w:val="24"/>
        </w:rPr>
        <w:t xml:space="preserve">  </w:t>
      </w:r>
    </w:p>
    <w:p w:rsidR="00A6247A" w:rsidRPr="00A6247A" w:rsidRDefault="009F0815" w:rsidP="00A6247A">
      <w:pPr>
        <w:pStyle w:val="Odstavecseseznamem"/>
        <w:numPr>
          <w:ilvl w:val="0"/>
          <w:numId w:val="41"/>
        </w:numPr>
        <w:ind w:left="284" w:hanging="284"/>
        <w:jc w:val="both"/>
        <w:rPr>
          <w:sz w:val="24"/>
          <w:szCs w:val="24"/>
        </w:rPr>
      </w:pPr>
      <w:r>
        <w:rPr>
          <w:sz w:val="24"/>
          <w:szCs w:val="24"/>
        </w:rPr>
        <w:t xml:space="preserve">Aktuální informace ke vstupu do Polska zveřejňuje české velvyslanectví ve Varšavě: </w:t>
      </w:r>
      <w:hyperlink r:id="rId10" w:history="1">
        <w:r w:rsidR="00A6247A" w:rsidRPr="00AC65D3">
          <w:rPr>
            <w:rStyle w:val="Hypertextovodkaz"/>
          </w:rPr>
          <w:t>https://www.mzv.cz/warsaw</w:t>
        </w:r>
      </w:hyperlink>
    </w:p>
    <w:p w:rsidR="006B63D0" w:rsidRDefault="006B63D0" w:rsidP="006B63D0">
      <w:pPr>
        <w:ind w:left="-76"/>
        <w:jc w:val="both"/>
        <w:rPr>
          <w:sz w:val="24"/>
          <w:szCs w:val="24"/>
          <w:u w:val="single"/>
        </w:rPr>
      </w:pPr>
      <w:r w:rsidRPr="006B63D0">
        <w:rPr>
          <w:sz w:val="24"/>
          <w:szCs w:val="24"/>
          <w:u w:val="single"/>
        </w:rPr>
        <w:t xml:space="preserve">Uvolňování </w:t>
      </w:r>
      <w:r w:rsidR="001B51E8">
        <w:rPr>
          <w:sz w:val="24"/>
          <w:szCs w:val="24"/>
          <w:u w:val="single"/>
        </w:rPr>
        <w:t>restrikcí</w:t>
      </w:r>
    </w:p>
    <w:p w:rsidR="005C088B" w:rsidRDefault="007503C5" w:rsidP="005F64D8">
      <w:pPr>
        <w:pStyle w:val="Odstavecseseznamem"/>
        <w:numPr>
          <w:ilvl w:val="0"/>
          <w:numId w:val="28"/>
        </w:numPr>
        <w:ind w:left="284" w:hanging="426"/>
        <w:jc w:val="both"/>
        <w:rPr>
          <w:sz w:val="24"/>
          <w:szCs w:val="24"/>
        </w:rPr>
      </w:pPr>
      <w:r>
        <w:rPr>
          <w:sz w:val="24"/>
          <w:szCs w:val="24"/>
        </w:rPr>
        <w:t>Polská vláda od 20. dubna zavedla</w:t>
      </w:r>
      <w:r w:rsidR="006B63D0">
        <w:rPr>
          <w:sz w:val="24"/>
          <w:szCs w:val="24"/>
        </w:rPr>
        <w:t xml:space="preserve"> postupné uvolňování restriktivních opatření proti šíření koronaviru, které proběhne celkem ve 4 fázích. V první vlně se otevř</w:t>
      </w:r>
      <w:r w:rsidR="00DC6F14">
        <w:rPr>
          <w:sz w:val="24"/>
          <w:szCs w:val="24"/>
        </w:rPr>
        <w:t>ely</w:t>
      </w:r>
      <w:r w:rsidR="006B63D0">
        <w:rPr>
          <w:sz w:val="24"/>
          <w:szCs w:val="24"/>
        </w:rPr>
        <w:t xml:space="preserve"> obchody </w:t>
      </w:r>
      <w:r w:rsidR="00731DC5">
        <w:rPr>
          <w:sz w:val="24"/>
          <w:szCs w:val="24"/>
        </w:rPr>
        <w:t xml:space="preserve">mimo nákupní centra </w:t>
      </w:r>
      <w:r w:rsidR="006B63D0">
        <w:rPr>
          <w:sz w:val="24"/>
          <w:szCs w:val="24"/>
        </w:rPr>
        <w:t>za přesně definovaných hygienických podmínek (maximálně 4 zákazníci na ploše do 100m</w:t>
      </w:r>
      <w:r w:rsidR="006B63D0" w:rsidRPr="00F464B3">
        <w:rPr>
          <w:sz w:val="24"/>
          <w:szCs w:val="24"/>
          <w:vertAlign w:val="superscript"/>
        </w:rPr>
        <w:t>2</w:t>
      </w:r>
      <w:r w:rsidR="006B63D0">
        <w:rPr>
          <w:sz w:val="24"/>
          <w:szCs w:val="24"/>
        </w:rPr>
        <w:t>, ve větších obchodech bude povolen 1 zákazník na 15 m</w:t>
      </w:r>
      <w:r w:rsidR="006B63D0" w:rsidRPr="00F464B3">
        <w:rPr>
          <w:sz w:val="24"/>
          <w:szCs w:val="24"/>
          <w:vertAlign w:val="superscript"/>
        </w:rPr>
        <w:t>2</w:t>
      </w:r>
      <w:r w:rsidR="006B63D0">
        <w:rPr>
          <w:sz w:val="24"/>
          <w:szCs w:val="24"/>
        </w:rPr>
        <w:t>).</w:t>
      </w:r>
    </w:p>
    <w:p w:rsidR="005F64D8" w:rsidRDefault="00DC6F14" w:rsidP="005F64D8">
      <w:pPr>
        <w:pStyle w:val="Odstavecseseznamem"/>
        <w:numPr>
          <w:ilvl w:val="0"/>
          <w:numId w:val="28"/>
        </w:numPr>
        <w:ind w:left="284" w:hanging="426"/>
        <w:jc w:val="both"/>
        <w:rPr>
          <w:sz w:val="24"/>
          <w:szCs w:val="24"/>
        </w:rPr>
      </w:pPr>
      <w:r>
        <w:rPr>
          <w:sz w:val="24"/>
          <w:szCs w:val="24"/>
        </w:rPr>
        <w:t xml:space="preserve">4. května </w:t>
      </w:r>
      <w:r w:rsidR="005C088B">
        <w:rPr>
          <w:sz w:val="24"/>
          <w:szCs w:val="24"/>
        </w:rPr>
        <w:t xml:space="preserve">byly </w:t>
      </w:r>
      <w:r>
        <w:rPr>
          <w:sz w:val="24"/>
          <w:szCs w:val="24"/>
        </w:rPr>
        <w:t xml:space="preserve">otevřeny </w:t>
      </w:r>
      <w:r w:rsidR="00731DC5">
        <w:rPr>
          <w:sz w:val="24"/>
          <w:szCs w:val="24"/>
        </w:rPr>
        <w:t xml:space="preserve">za stejných podmínek </w:t>
      </w:r>
      <w:r>
        <w:rPr>
          <w:sz w:val="24"/>
          <w:szCs w:val="24"/>
        </w:rPr>
        <w:t xml:space="preserve">obchody v nákupních centrech, hotely a ubytovací </w:t>
      </w:r>
      <w:r w:rsidR="005F64D8">
        <w:rPr>
          <w:sz w:val="24"/>
          <w:szCs w:val="24"/>
        </w:rPr>
        <w:t xml:space="preserve">zařízení, </w:t>
      </w:r>
      <w:r>
        <w:rPr>
          <w:sz w:val="24"/>
          <w:szCs w:val="24"/>
        </w:rPr>
        <w:t>venkovní sportoviště</w:t>
      </w:r>
      <w:r w:rsidR="005F64D8">
        <w:rPr>
          <w:sz w:val="24"/>
          <w:szCs w:val="24"/>
        </w:rPr>
        <w:t>, některé kulturní instituce jako knihovny a muzea</w:t>
      </w:r>
      <w:r>
        <w:rPr>
          <w:sz w:val="24"/>
          <w:szCs w:val="24"/>
        </w:rPr>
        <w:t xml:space="preserve">. </w:t>
      </w:r>
      <w:r w:rsidR="005F64D8">
        <w:rPr>
          <w:sz w:val="24"/>
          <w:szCs w:val="24"/>
        </w:rPr>
        <w:t>Pouze víkendový provoz byl umožněn hobbymarketům</w:t>
      </w:r>
      <w:r w:rsidR="00DC7C32">
        <w:rPr>
          <w:sz w:val="24"/>
          <w:szCs w:val="24"/>
        </w:rPr>
        <w:t xml:space="preserve">. </w:t>
      </w:r>
      <w:r>
        <w:rPr>
          <w:sz w:val="24"/>
          <w:szCs w:val="24"/>
        </w:rPr>
        <w:t xml:space="preserve">6. května se </w:t>
      </w:r>
      <w:r w:rsidR="005F64D8">
        <w:rPr>
          <w:sz w:val="24"/>
          <w:szCs w:val="24"/>
        </w:rPr>
        <w:t xml:space="preserve">dále </w:t>
      </w:r>
      <w:r w:rsidR="00731DC5">
        <w:rPr>
          <w:sz w:val="24"/>
          <w:szCs w:val="24"/>
        </w:rPr>
        <w:t>otevřely</w:t>
      </w:r>
      <w:r>
        <w:rPr>
          <w:sz w:val="24"/>
          <w:szCs w:val="24"/>
        </w:rPr>
        <w:t xml:space="preserve"> jesle a školky</w:t>
      </w:r>
      <w:r w:rsidR="005F64D8">
        <w:rPr>
          <w:sz w:val="24"/>
          <w:szCs w:val="24"/>
        </w:rPr>
        <w:t xml:space="preserve"> pro menší skupiny dětí</w:t>
      </w:r>
      <w:r>
        <w:rPr>
          <w:sz w:val="24"/>
          <w:szCs w:val="24"/>
        </w:rPr>
        <w:t>.</w:t>
      </w:r>
    </w:p>
    <w:p w:rsidR="005C088B" w:rsidRDefault="005C088B" w:rsidP="005F64D8">
      <w:pPr>
        <w:pStyle w:val="Odstavecseseznamem"/>
        <w:numPr>
          <w:ilvl w:val="0"/>
          <w:numId w:val="28"/>
        </w:numPr>
        <w:ind w:left="284" w:hanging="426"/>
        <w:jc w:val="both"/>
        <w:rPr>
          <w:sz w:val="24"/>
          <w:szCs w:val="24"/>
        </w:rPr>
      </w:pPr>
      <w:r>
        <w:rPr>
          <w:sz w:val="24"/>
          <w:szCs w:val="24"/>
        </w:rPr>
        <w:t xml:space="preserve">Otevření </w:t>
      </w:r>
      <w:r w:rsidR="00731DC5">
        <w:rPr>
          <w:sz w:val="24"/>
          <w:szCs w:val="24"/>
        </w:rPr>
        <w:t>těchto</w:t>
      </w:r>
      <w:r>
        <w:rPr>
          <w:sz w:val="24"/>
          <w:szCs w:val="24"/>
        </w:rPr>
        <w:t xml:space="preserve"> zařízení s sebou nese i určitá omezení. </w:t>
      </w:r>
      <w:r w:rsidR="00731DC5">
        <w:rPr>
          <w:sz w:val="24"/>
          <w:szCs w:val="24"/>
        </w:rPr>
        <w:t xml:space="preserve">V hotelech není možné využívat restaurace, omezený je také počet lidí, kteří se můžou v hotelu ubytovat. V nákupních centrech si lidé mohou koupit občerstvení, </w:t>
      </w:r>
      <w:r w:rsidR="00D905A8">
        <w:rPr>
          <w:sz w:val="24"/>
          <w:szCs w:val="24"/>
        </w:rPr>
        <w:t>ale pouze ke konzumaci mimo prostory centra.</w:t>
      </w:r>
      <w:r w:rsidR="00731DC5">
        <w:rPr>
          <w:sz w:val="24"/>
          <w:szCs w:val="24"/>
        </w:rPr>
        <w:t xml:space="preserve"> </w:t>
      </w:r>
    </w:p>
    <w:p w:rsidR="00614743" w:rsidRDefault="00614743" w:rsidP="005F64D8">
      <w:pPr>
        <w:pStyle w:val="Odstavecseseznamem"/>
        <w:numPr>
          <w:ilvl w:val="0"/>
          <w:numId w:val="28"/>
        </w:numPr>
        <w:ind w:left="284" w:hanging="426"/>
        <w:jc w:val="both"/>
        <w:rPr>
          <w:sz w:val="24"/>
          <w:szCs w:val="24"/>
        </w:rPr>
      </w:pPr>
      <w:r>
        <w:rPr>
          <w:sz w:val="24"/>
          <w:szCs w:val="24"/>
        </w:rPr>
        <w:lastRenderedPageBreak/>
        <w:t xml:space="preserve">18. května Polsko přistoupilo k dalšímu uvolnění restrikcí. Provoz byl znovu umožněn kadeřnictvím, restauracím a kavárnám. V pohostinských zařízeních je však omezen počet zákazníků v závislosti na velikosti plochy. </w:t>
      </w:r>
      <w:r w:rsidR="00AE3562">
        <w:rPr>
          <w:sz w:val="24"/>
          <w:szCs w:val="24"/>
        </w:rPr>
        <w:t>V rámci tohoto uvolnění bude také moci využívat hromadnou dopravu více cestujících a bohoslužby se otevřou většímu počtu věřících.</w:t>
      </w:r>
      <w:r w:rsidR="00FA3DA4">
        <w:rPr>
          <w:sz w:val="24"/>
          <w:szCs w:val="24"/>
        </w:rPr>
        <w:t xml:space="preserve"> V platnosti stále zůstává povinnost nosit roušky a udržovat odstup od ostatních.</w:t>
      </w:r>
    </w:p>
    <w:p w:rsidR="006B63D0" w:rsidRPr="005F64D8" w:rsidRDefault="00520F04" w:rsidP="005F64D8">
      <w:pPr>
        <w:pStyle w:val="Odstavecseseznamem"/>
        <w:numPr>
          <w:ilvl w:val="0"/>
          <w:numId w:val="28"/>
        </w:numPr>
        <w:ind w:left="284" w:hanging="426"/>
        <w:jc w:val="both"/>
        <w:rPr>
          <w:sz w:val="24"/>
          <w:szCs w:val="24"/>
        </w:rPr>
      </w:pPr>
      <w:r>
        <w:rPr>
          <w:sz w:val="24"/>
          <w:szCs w:val="24"/>
        </w:rPr>
        <w:t>6. června se v zemi otevřela</w:t>
      </w:r>
      <w:r w:rsidR="00FA3DA4">
        <w:rPr>
          <w:sz w:val="24"/>
          <w:szCs w:val="24"/>
        </w:rPr>
        <w:t xml:space="preserve"> divad</w:t>
      </w:r>
      <w:r w:rsidR="00DC6F14" w:rsidRPr="005F64D8">
        <w:rPr>
          <w:sz w:val="24"/>
          <w:szCs w:val="24"/>
        </w:rPr>
        <w:t>l</w:t>
      </w:r>
      <w:r w:rsidR="00FA3DA4">
        <w:rPr>
          <w:sz w:val="24"/>
          <w:szCs w:val="24"/>
        </w:rPr>
        <w:t>a</w:t>
      </w:r>
      <w:r w:rsidR="006B63D0" w:rsidRPr="005F64D8">
        <w:rPr>
          <w:sz w:val="24"/>
          <w:szCs w:val="24"/>
        </w:rPr>
        <w:t>, kin</w:t>
      </w:r>
      <w:r w:rsidR="00FA3DA4">
        <w:rPr>
          <w:sz w:val="24"/>
          <w:szCs w:val="24"/>
        </w:rPr>
        <w:t>a</w:t>
      </w:r>
      <w:r w:rsidR="006B63D0" w:rsidRPr="005F64D8">
        <w:rPr>
          <w:sz w:val="24"/>
          <w:szCs w:val="24"/>
        </w:rPr>
        <w:t xml:space="preserve"> </w:t>
      </w:r>
      <w:r w:rsidR="00DC6F14" w:rsidRPr="005F64D8">
        <w:rPr>
          <w:sz w:val="24"/>
          <w:szCs w:val="24"/>
        </w:rPr>
        <w:t>a</w:t>
      </w:r>
      <w:r w:rsidR="006B63D0" w:rsidRPr="005F64D8">
        <w:rPr>
          <w:sz w:val="24"/>
          <w:szCs w:val="24"/>
        </w:rPr>
        <w:t xml:space="preserve"> posilov</w:t>
      </w:r>
      <w:r w:rsidR="00DC6F14" w:rsidRPr="005F64D8">
        <w:rPr>
          <w:sz w:val="24"/>
          <w:szCs w:val="24"/>
        </w:rPr>
        <w:t>n</w:t>
      </w:r>
      <w:r w:rsidR="00FA3DA4">
        <w:rPr>
          <w:sz w:val="24"/>
          <w:szCs w:val="24"/>
        </w:rPr>
        <w:t>y</w:t>
      </w:r>
      <w:r w:rsidR="006B63D0" w:rsidRPr="005F64D8">
        <w:rPr>
          <w:sz w:val="24"/>
          <w:szCs w:val="24"/>
        </w:rPr>
        <w:t xml:space="preserve">. </w:t>
      </w:r>
      <w:r>
        <w:rPr>
          <w:sz w:val="24"/>
          <w:szCs w:val="24"/>
        </w:rPr>
        <w:t>Zároveň byla povolena shromáždění do 150 účastníků bez nutnosti nosit roušku.</w:t>
      </w:r>
      <w:r w:rsidR="006B63D0" w:rsidRPr="005F64D8">
        <w:rPr>
          <w:sz w:val="24"/>
          <w:szCs w:val="24"/>
        </w:rPr>
        <w:t xml:space="preserve"> </w:t>
      </w:r>
    </w:p>
    <w:p w:rsidR="006B63D0" w:rsidRPr="006B63D0" w:rsidRDefault="006B63D0" w:rsidP="006B63D0">
      <w:pPr>
        <w:pStyle w:val="Odstavecseseznamem"/>
        <w:ind w:left="0"/>
        <w:jc w:val="both"/>
        <w:rPr>
          <w:sz w:val="24"/>
          <w:szCs w:val="24"/>
          <w:u w:val="single"/>
        </w:rPr>
      </w:pPr>
    </w:p>
    <w:p w:rsidR="007D5540" w:rsidRPr="00E94ED4" w:rsidRDefault="00D70F25">
      <w:pPr>
        <w:jc w:val="both"/>
        <w:rPr>
          <w:b/>
          <w:sz w:val="24"/>
          <w:szCs w:val="24"/>
        </w:rPr>
      </w:pPr>
      <w:r w:rsidRPr="00E94ED4">
        <w:rPr>
          <w:b/>
          <w:sz w:val="24"/>
          <w:szCs w:val="24"/>
        </w:rPr>
        <w:t>Slovensko</w:t>
      </w:r>
    </w:p>
    <w:p w:rsidR="00054B6F" w:rsidRPr="00054B6F" w:rsidRDefault="00054B6F" w:rsidP="00054B6F">
      <w:pPr>
        <w:pStyle w:val="Odstavecseseznamem"/>
        <w:numPr>
          <w:ilvl w:val="0"/>
          <w:numId w:val="20"/>
        </w:numPr>
        <w:ind w:left="284" w:hanging="284"/>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xml:space="preserve">Vláda na Slovensku oznámila a 31.3. schválila balík přímé finanční pomoci zaměstnancům, firmám a živnostníkům v hodnotě do jedné miliardy eur měsíčně. Odpovídá to asi jednomu procentu HDP země. Balík opatření pod názvem </w:t>
      </w:r>
      <w:r w:rsidRPr="00400F50">
        <w:rPr>
          <w:rFonts w:asciiTheme="minorHAnsi" w:hAnsiTheme="minorHAnsi"/>
          <w:b/>
          <w:sz w:val="24"/>
          <w:szCs w:val="24"/>
          <w:shd w:val="clear" w:color="auto" w:fill="FFFFFF"/>
        </w:rPr>
        <w:t>Lex korona</w:t>
      </w:r>
      <w:r w:rsidRPr="00054B6F">
        <w:rPr>
          <w:rFonts w:asciiTheme="minorHAnsi" w:hAnsiTheme="minorHAnsi"/>
          <w:sz w:val="24"/>
          <w:szCs w:val="24"/>
          <w:shd w:val="clear" w:color="auto" w:fill="FFFFFF"/>
        </w:rPr>
        <w:t xml:space="preserve"> je rozdělen do tří oblastí: </w:t>
      </w:r>
      <w:r w:rsidRPr="00400F50">
        <w:rPr>
          <w:rFonts w:asciiTheme="minorHAnsi" w:hAnsiTheme="minorHAnsi"/>
          <w:b/>
          <w:sz w:val="24"/>
          <w:szCs w:val="24"/>
          <w:u w:val="single"/>
          <w:shd w:val="clear" w:color="auto" w:fill="FFFFFF"/>
        </w:rPr>
        <w:t>daně, finanční trh a rozpočtová pravidla</w:t>
      </w:r>
      <w:r w:rsidRPr="00054B6F">
        <w:rPr>
          <w:rFonts w:asciiTheme="minorHAnsi" w:hAnsiTheme="minorHAnsi"/>
          <w:sz w:val="24"/>
          <w:szCs w:val="24"/>
          <w:shd w:val="clear" w:color="auto" w:fill="FFFFFF"/>
        </w:rPr>
        <w:t xml:space="preserve">. </w:t>
      </w:r>
    </w:p>
    <w:p w:rsidR="00054B6F" w:rsidRPr="00054B6F" w:rsidRDefault="00054B6F" w:rsidP="00054B6F">
      <w:pPr>
        <w:pStyle w:val="Odstavecseseznamem"/>
        <w:numPr>
          <w:ilvl w:val="0"/>
          <w:numId w:val="20"/>
        </w:numPr>
        <w:ind w:left="284" w:hanging="284"/>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V daňové oblasti zavádí Ministerstvo financí ČR a Finanční správa SR posuny termínů daňových přiznání, ročních zúčtování za zaměstnance, účetních závěrek, a posun termínů bude i v případě výročních zpráv. Cílem MF je co nejvíce ulehčit podnikatelů od povinností, které mohou znamenat zvýšené finanční náklady a administrativní zátěž.</w:t>
      </w:r>
    </w:p>
    <w:p w:rsidR="00054B6F" w:rsidRDefault="00054B6F" w:rsidP="00054B6F">
      <w:pPr>
        <w:pStyle w:val="Odstavecseseznamem"/>
        <w:numPr>
          <w:ilvl w:val="0"/>
          <w:numId w:val="20"/>
        </w:numPr>
        <w:ind w:left="284" w:hanging="284"/>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Opatření zároveň přinášejí zastavení daňových exekucí a některých daňových kontrol, které realizuje finanční zpráva. Jeden z návrhů rovněž zajistí to, aby neziskové organizace nepřišli o darované 2% resp. 3% z daně z příjmu.</w:t>
      </w:r>
    </w:p>
    <w:p w:rsidR="00054B6F" w:rsidRDefault="00054B6F" w:rsidP="00054B6F">
      <w:pPr>
        <w:pStyle w:val="Odstavecseseznamem"/>
        <w:numPr>
          <w:ilvl w:val="0"/>
          <w:numId w:val="20"/>
        </w:numPr>
        <w:ind w:left="284" w:hanging="284"/>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SMEs resort pomůže formou záruk a úrokové subvence k úvěrům poskytovaným ze strany Exportně-importní banky SR a Slovenské záruční a rozvojové banky.</w:t>
      </w:r>
    </w:p>
    <w:p w:rsidR="00054B6F" w:rsidRDefault="00054B6F" w:rsidP="00054B6F">
      <w:pPr>
        <w:pStyle w:val="Odstavecseseznamem"/>
        <w:numPr>
          <w:ilvl w:val="0"/>
          <w:numId w:val="20"/>
        </w:numPr>
        <w:ind w:left="284" w:hanging="284"/>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xml:space="preserve">Stát poskytne také záruky ve výši půl miliardy eur měsíčně, aby banky nabízely výhodné úvěry. </w:t>
      </w:r>
    </w:p>
    <w:p w:rsidR="00400F50" w:rsidRPr="00400F50" w:rsidRDefault="00400F50" w:rsidP="00400F50">
      <w:pPr>
        <w:pStyle w:val="Odstavecseseznamem"/>
        <w:numPr>
          <w:ilvl w:val="0"/>
          <w:numId w:val="20"/>
        </w:numPr>
        <w:ind w:left="284" w:hanging="284"/>
        <w:jc w:val="both"/>
        <w:rPr>
          <w:sz w:val="24"/>
          <w:szCs w:val="24"/>
        </w:rPr>
      </w:pPr>
      <w:r w:rsidRPr="00400F50">
        <w:rPr>
          <w:sz w:val="24"/>
          <w:szCs w:val="24"/>
        </w:rPr>
        <w:t>snížení ceny elektřiny pro firmy i domácnosti</w:t>
      </w:r>
    </w:p>
    <w:p w:rsidR="00400F50" w:rsidRPr="00400F50" w:rsidRDefault="00400F50" w:rsidP="00400F50">
      <w:pPr>
        <w:pStyle w:val="Odstavecseseznamem"/>
        <w:numPr>
          <w:ilvl w:val="0"/>
          <w:numId w:val="20"/>
        </w:numPr>
        <w:ind w:left="284" w:hanging="284"/>
        <w:jc w:val="both"/>
        <w:rPr>
          <w:sz w:val="24"/>
          <w:szCs w:val="24"/>
        </w:rPr>
      </w:pPr>
      <w:r w:rsidRPr="00400F50">
        <w:rPr>
          <w:sz w:val="24"/>
          <w:szCs w:val="24"/>
        </w:rPr>
        <w:t>flexibilnější čerpání eurobondů</w:t>
      </w:r>
    </w:p>
    <w:p w:rsidR="00400F50" w:rsidRPr="006B63D0" w:rsidRDefault="00400F50" w:rsidP="006B63D0">
      <w:pPr>
        <w:pStyle w:val="Odstavecseseznamem"/>
        <w:numPr>
          <w:ilvl w:val="0"/>
          <w:numId w:val="20"/>
        </w:numPr>
        <w:ind w:left="284" w:hanging="284"/>
        <w:rPr>
          <w:sz w:val="24"/>
          <w:szCs w:val="24"/>
        </w:rPr>
      </w:pPr>
      <w:r w:rsidRPr="006B63D0">
        <w:rPr>
          <w:sz w:val="24"/>
          <w:szCs w:val="24"/>
        </w:rPr>
        <w:t>změna v podmínkách pro ošetřování člena rodiny</w:t>
      </w:r>
      <w:r w:rsidR="006B63D0" w:rsidRPr="006B63D0">
        <w:rPr>
          <w:sz w:val="24"/>
          <w:szCs w:val="24"/>
        </w:rPr>
        <w:t>, tzv. pandemické ošetřovné (po celé období péče o dítě v době uzavřených škol a školek), nemocenské při karanténě nebo povinné izolaci</w:t>
      </w:r>
    </w:p>
    <w:p w:rsidR="00400F50" w:rsidRPr="00400F50" w:rsidRDefault="00400F50" w:rsidP="00400F50">
      <w:pPr>
        <w:pStyle w:val="Odstavecseseznamem"/>
        <w:numPr>
          <w:ilvl w:val="0"/>
          <w:numId w:val="20"/>
        </w:numPr>
        <w:ind w:left="284" w:hanging="284"/>
        <w:jc w:val="both"/>
        <w:rPr>
          <w:sz w:val="24"/>
          <w:szCs w:val="24"/>
        </w:rPr>
      </w:pPr>
      <w:r w:rsidRPr="00400F50">
        <w:rPr>
          <w:sz w:val="24"/>
          <w:szCs w:val="24"/>
        </w:rPr>
        <w:t>změna zákona o sociálním pojištění (u OSVČ s povinnou karanténou nemocenská ve výši 55 % vyměřovacího základu – hradí od 1. dne Sociální pojišťovna; dávka za OČR rodičům dětí do 11 let; příspěvek na udržení pracovního místa – podmínky stanoví vláda v nejbližším období).</w:t>
      </w:r>
    </w:p>
    <w:p w:rsidR="00400F50" w:rsidRPr="00400F50" w:rsidRDefault="00400F50" w:rsidP="00400F50">
      <w:pPr>
        <w:pStyle w:val="Odstavecseseznamem"/>
        <w:numPr>
          <w:ilvl w:val="0"/>
          <w:numId w:val="20"/>
        </w:numPr>
        <w:ind w:left="284" w:hanging="284"/>
        <w:jc w:val="both"/>
        <w:rPr>
          <w:sz w:val="24"/>
          <w:szCs w:val="24"/>
        </w:rPr>
      </w:pPr>
      <w:r w:rsidRPr="00400F50">
        <w:rPr>
          <w:sz w:val="24"/>
          <w:szCs w:val="24"/>
        </w:rPr>
        <w:t xml:space="preserve">80 % mezd zaměstnancům povinně zavřených provozů proplatí stát; </w:t>
      </w:r>
    </w:p>
    <w:p w:rsidR="00400F50" w:rsidRPr="00400F50" w:rsidRDefault="00400F50" w:rsidP="00400F50">
      <w:pPr>
        <w:pStyle w:val="Odstavecseseznamem"/>
        <w:numPr>
          <w:ilvl w:val="0"/>
          <w:numId w:val="20"/>
        </w:numPr>
        <w:ind w:left="284" w:hanging="284"/>
        <w:jc w:val="both"/>
        <w:rPr>
          <w:sz w:val="24"/>
          <w:szCs w:val="24"/>
        </w:rPr>
      </w:pPr>
      <w:r w:rsidRPr="00400F50">
        <w:rPr>
          <w:sz w:val="24"/>
          <w:szCs w:val="24"/>
        </w:rPr>
        <w:t xml:space="preserve">příspěvky státu firmám a živnostníkům s poklesem tržeb o ˃ 20 %; </w:t>
      </w:r>
    </w:p>
    <w:p w:rsidR="00400F50" w:rsidRPr="00400F50" w:rsidRDefault="00400F50" w:rsidP="00400F50">
      <w:pPr>
        <w:pStyle w:val="Odstavecseseznamem"/>
        <w:numPr>
          <w:ilvl w:val="0"/>
          <w:numId w:val="20"/>
        </w:numPr>
        <w:ind w:left="284" w:hanging="284"/>
        <w:jc w:val="both"/>
        <w:rPr>
          <w:sz w:val="24"/>
          <w:szCs w:val="24"/>
        </w:rPr>
      </w:pPr>
      <w:r w:rsidRPr="00400F50">
        <w:rPr>
          <w:sz w:val="24"/>
          <w:szCs w:val="24"/>
        </w:rPr>
        <w:t xml:space="preserve">zaměstnanci v karanténě a rodičům při OČR – úhrada 55 % hrubé mzdy státem – viz výše; </w:t>
      </w:r>
    </w:p>
    <w:p w:rsidR="00400F50" w:rsidRPr="00400F50" w:rsidRDefault="00400F50" w:rsidP="00400F50">
      <w:pPr>
        <w:pStyle w:val="Odstavecseseznamem"/>
        <w:numPr>
          <w:ilvl w:val="0"/>
          <w:numId w:val="20"/>
        </w:numPr>
        <w:ind w:left="284" w:hanging="284"/>
        <w:jc w:val="both"/>
        <w:rPr>
          <w:sz w:val="24"/>
          <w:szCs w:val="24"/>
        </w:rPr>
      </w:pPr>
      <w:r w:rsidRPr="00400F50">
        <w:rPr>
          <w:sz w:val="24"/>
          <w:szCs w:val="24"/>
        </w:rPr>
        <w:t>odklad platby odvodů při poklesu tržeb o ˃ 40 %; odklad záloh na daň z pří</w:t>
      </w:r>
      <w:r w:rsidR="006B63D0">
        <w:rPr>
          <w:sz w:val="24"/>
          <w:szCs w:val="24"/>
        </w:rPr>
        <w:t xml:space="preserve">jmů při poklesu tržeb o ˃ 40 % po tři měsíce; </w:t>
      </w:r>
    </w:p>
    <w:p w:rsidR="00400F50" w:rsidRPr="00400F50" w:rsidRDefault="00400F50" w:rsidP="00400F50">
      <w:pPr>
        <w:pStyle w:val="Odstavecseseznamem"/>
        <w:numPr>
          <w:ilvl w:val="0"/>
          <w:numId w:val="20"/>
        </w:numPr>
        <w:ind w:left="284" w:hanging="284"/>
        <w:jc w:val="both"/>
        <w:rPr>
          <w:sz w:val="24"/>
          <w:szCs w:val="24"/>
        </w:rPr>
      </w:pPr>
      <w:r w:rsidRPr="00400F50">
        <w:rPr>
          <w:sz w:val="24"/>
          <w:szCs w:val="24"/>
        </w:rPr>
        <w:t>možnost započtení dosud neuplatněných ztrát za 2014 – 2018 v daňovém přiznání za 2019).</w:t>
      </w:r>
    </w:p>
    <w:p w:rsidR="00400F50" w:rsidRPr="00400F50" w:rsidRDefault="00400F50" w:rsidP="00400F50">
      <w:pPr>
        <w:pStyle w:val="Odstavecseseznamem"/>
        <w:numPr>
          <w:ilvl w:val="0"/>
          <w:numId w:val="20"/>
        </w:numPr>
        <w:ind w:left="284" w:hanging="284"/>
        <w:jc w:val="both"/>
        <w:rPr>
          <w:sz w:val="24"/>
          <w:szCs w:val="24"/>
        </w:rPr>
      </w:pPr>
      <w:r w:rsidRPr="00400F50">
        <w:rPr>
          <w:sz w:val="24"/>
          <w:szCs w:val="24"/>
        </w:rPr>
        <w:t>Celkem se jedná měsíčně o přímou 1 mld. EUR a nepřímých 500 mil. EUR (záruky) výdajů. Část hodlá vláda financovat z eurofondů a část půjčkou od ECB.</w:t>
      </w:r>
    </w:p>
    <w:p w:rsidR="00054B6F" w:rsidRPr="00054B6F" w:rsidRDefault="00054B6F" w:rsidP="00054B6F">
      <w:pPr>
        <w:spacing w:after="0"/>
        <w:jc w:val="both"/>
        <w:rPr>
          <w:rFonts w:asciiTheme="minorHAnsi" w:hAnsiTheme="minorHAnsi"/>
          <w:sz w:val="24"/>
          <w:szCs w:val="24"/>
          <w:u w:val="single"/>
          <w:shd w:val="clear" w:color="auto" w:fill="FFFFFF"/>
        </w:rPr>
      </w:pPr>
      <w:r w:rsidRPr="00054B6F">
        <w:rPr>
          <w:rFonts w:asciiTheme="minorHAnsi" w:hAnsiTheme="minorHAnsi"/>
          <w:sz w:val="24"/>
          <w:szCs w:val="24"/>
          <w:u w:val="single"/>
          <w:shd w:val="clear" w:color="auto" w:fill="FFFFFF"/>
        </w:rPr>
        <w:t>Daňová oblast:</w:t>
      </w:r>
    </w:p>
    <w:p w:rsidR="00054B6F" w:rsidRP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lastRenderedPageBreak/>
        <w:t xml:space="preserve">• </w:t>
      </w:r>
      <w:r>
        <w:rPr>
          <w:rFonts w:asciiTheme="minorHAnsi" w:hAnsiTheme="minorHAnsi"/>
          <w:sz w:val="24"/>
          <w:szCs w:val="24"/>
          <w:shd w:val="clear" w:color="auto" w:fill="FFFFFF"/>
        </w:rPr>
        <w:t xml:space="preserve"> </w:t>
      </w:r>
      <w:r w:rsidRPr="00054B6F">
        <w:rPr>
          <w:rFonts w:asciiTheme="minorHAnsi" w:hAnsiTheme="minorHAnsi"/>
          <w:sz w:val="24"/>
          <w:szCs w:val="24"/>
          <w:shd w:val="clear" w:color="auto" w:fill="FFFFFF"/>
        </w:rPr>
        <w:t>Posunutí zákonných lhůt při dani z příjmů na podání daňových přiznání, hlášení, ročních zúčtování za zaměstnance, oznámení a odvedení daně z nepeněžního příjmu poskytovatelů zdravotní péče a dani z motorových vozidel ve zvláštních případech.</w:t>
      </w:r>
    </w:p>
    <w:p w:rsidR="00054B6F" w:rsidRP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xml:space="preserve">• </w:t>
      </w:r>
      <w:r>
        <w:rPr>
          <w:rFonts w:asciiTheme="minorHAnsi" w:hAnsiTheme="minorHAnsi"/>
          <w:sz w:val="24"/>
          <w:szCs w:val="24"/>
          <w:shd w:val="clear" w:color="auto" w:fill="FFFFFF"/>
        </w:rPr>
        <w:t xml:space="preserve"> </w:t>
      </w:r>
      <w:r w:rsidRPr="00054B6F">
        <w:rPr>
          <w:rFonts w:asciiTheme="minorHAnsi" w:hAnsiTheme="minorHAnsi"/>
          <w:sz w:val="24"/>
          <w:szCs w:val="24"/>
          <w:shd w:val="clear" w:color="auto" w:fill="FFFFFF"/>
        </w:rPr>
        <w:t>Posun lhůt pro účetní závěrky, výroční zprávy a zprávy auditora a jejich uložení do rejstříku účetních závěrek a plnění povinností při vedení účetnictví.</w:t>
      </w:r>
    </w:p>
    <w:p w:rsidR="00054B6F" w:rsidRP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Opatření pro třetí sektor, aby se dostali k asignovaným finančním prostředkům (2% resp.3% ze zaplacené daně).</w:t>
      </w:r>
    </w:p>
    <w:p w:rsidR="00054B6F" w:rsidRP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xml:space="preserve">• </w:t>
      </w:r>
      <w:r>
        <w:rPr>
          <w:rFonts w:asciiTheme="minorHAnsi" w:hAnsiTheme="minorHAnsi"/>
          <w:sz w:val="24"/>
          <w:szCs w:val="24"/>
          <w:shd w:val="clear" w:color="auto" w:fill="FFFFFF"/>
        </w:rPr>
        <w:t xml:space="preserve"> </w:t>
      </w:r>
      <w:r w:rsidRPr="00054B6F">
        <w:rPr>
          <w:rFonts w:asciiTheme="minorHAnsi" w:hAnsiTheme="minorHAnsi"/>
          <w:sz w:val="24"/>
          <w:szCs w:val="24"/>
          <w:shd w:val="clear" w:color="auto" w:fill="FFFFFF"/>
        </w:rPr>
        <w:t>Osvobození od dovozního cla a DPH při dovozu zdravotnického materiálu ze třetích zemí.</w:t>
      </w:r>
    </w:p>
    <w:p w:rsidR="00054B6F" w:rsidRP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neaktualizovaných seznamů (během pandemie) daňových dlužníků a plátců DPH, který porušily své povinnosti.</w:t>
      </w:r>
    </w:p>
    <w:p w:rsidR="00054B6F" w:rsidRP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xml:space="preserve">• Přerušení daňových kontrol a daňových řízení, kromě těch, jejichž výsledkem je zvracení prostředků (kontrola nadměrných odpočtů, </w:t>
      </w:r>
      <w:r>
        <w:rPr>
          <w:rFonts w:asciiTheme="minorHAnsi" w:hAnsiTheme="minorHAnsi"/>
          <w:sz w:val="24"/>
          <w:szCs w:val="24"/>
          <w:shd w:val="clear" w:color="auto" w:fill="FFFFFF"/>
        </w:rPr>
        <w:t>vyměřovací</w:t>
      </w:r>
      <w:r w:rsidRPr="00054B6F">
        <w:rPr>
          <w:rFonts w:asciiTheme="minorHAnsi" w:hAnsiTheme="minorHAnsi"/>
          <w:sz w:val="24"/>
          <w:szCs w:val="24"/>
          <w:shd w:val="clear" w:color="auto" w:fill="FFFFFF"/>
        </w:rPr>
        <w:t xml:space="preserve"> řízení o daňovém přeplatku).</w:t>
      </w:r>
    </w:p>
    <w:p w:rsidR="00054B6F" w:rsidRP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xml:space="preserve">• </w:t>
      </w:r>
      <w:r>
        <w:rPr>
          <w:rFonts w:asciiTheme="minorHAnsi" w:hAnsiTheme="minorHAnsi"/>
          <w:sz w:val="24"/>
          <w:szCs w:val="24"/>
          <w:shd w:val="clear" w:color="auto" w:fill="FFFFFF"/>
        </w:rPr>
        <w:t xml:space="preserve"> </w:t>
      </w:r>
      <w:r w:rsidRPr="00054B6F">
        <w:rPr>
          <w:rFonts w:asciiTheme="minorHAnsi" w:hAnsiTheme="minorHAnsi"/>
          <w:sz w:val="24"/>
          <w:szCs w:val="24"/>
          <w:shd w:val="clear" w:color="auto" w:fill="FFFFFF"/>
        </w:rPr>
        <w:t>Odložení daňových exekucí.</w:t>
      </w:r>
    </w:p>
    <w:p w:rsidR="00054B6F" w:rsidRP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Prominutí zmeškání lhůty ze zákona bez žádosti, t. j. bez poplatku a potřeby vydání rozhodnutí, kromě podání daňového přiznání a placení daní.</w:t>
      </w:r>
    </w:p>
    <w:p w:rsidR="00054B6F" w:rsidRP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Neplacení správních poplatků za úkony, které je třeba provést v důsledku pandemie.</w:t>
      </w:r>
    </w:p>
    <w:p w:rsidR="00054B6F" w:rsidRP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Sladění doručování s novými pravidly pošty.</w:t>
      </w:r>
    </w:p>
    <w:p w:rsidR="00054B6F" w:rsidRPr="00054B6F" w:rsidRDefault="00054B6F" w:rsidP="00054B6F">
      <w:pPr>
        <w:spacing w:after="0"/>
        <w:jc w:val="both"/>
        <w:rPr>
          <w:rFonts w:asciiTheme="minorHAnsi" w:hAnsiTheme="minorHAnsi"/>
          <w:sz w:val="24"/>
          <w:szCs w:val="24"/>
          <w:shd w:val="clear" w:color="auto" w:fill="FFFFFF"/>
        </w:rPr>
      </w:pPr>
    </w:p>
    <w:p w:rsidR="00054B6F" w:rsidRPr="00054B6F" w:rsidRDefault="00054B6F" w:rsidP="00054B6F">
      <w:pPr>
        <w:spacing w:after="0"/>
        <w:jc w:val="both"/>
        <w:rPr>
          <w:rFonts w:asciiTheme="minorHAnsi" w:hAnsiTheme="minorHAnsi"/>
          <w:sz w:val="24"/>
          <w:szCs w:val="24"/>
          <w:u w:val="single"/>
          <w:shd w:val="clear" w:color="auto" w:fill="FFFFFF"/>
        </w:rPr>
      </w:pPr>
      <w:r w:rsidRPr="00054B6F">
        <w:rPr>
          <w:rFonts w:asciiTheme="minorHAnsi" w:hAnsiTheme="minorHAnsi"/>
          <w:sz w:val="24"/>
          <w:szCs w:val="24"/>
          <w:u w:val="single"/>
          <w:shd w:val="clear" w:color="auto" w:fill="FFFFFF"/>
        </w:rPr>
        <w:t>Finanční trh:</w:t>
      </w:r>
    </w:p>
    <w:p w:rsidR="00054B6F" w:rsidRP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Poskytnutí pomoci Ministerstva financí SR pro mikropodniky a malé a střední podniky formou záruk a úrokové subvence k úvěrům poskytovaným pro tyto podniky ze strany Exportně-importní banky České republiky a Slovenské záruční a rozvojové banky, a. s. na udržení jejich provozu.</w:t>
      </w:r>
    </w:p>
    <w:p w:rsidR="00054B6F" w:rsidRP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Mimořádně oprávnění Národní banky Slovenska pro případ, že jí budou okolnosti související s obdobím pandemie bránit v řádném plnění povinností vyžadovaných zvláštními předpisy.</w:t>
      </w:r>
    </w:p>
    <w:p w:rsidR="00400F50" w:rsidRDefault="00400F50" w:rsidP="00054B6F">
      <w:pPr>
        <w:spacing w:after="0"/>
        <w:jc w:val="both"/>
        <w:rPr>
          <w:rFonts w:asciiTheme="minorHAnsi" w:hAnsiTheme="minorHAnsi"/>
          <w:sz w:val="24"/>
          <w:szCs w:val="24"/>
          <w:shd w:val="clear" w:color="auto" w:fill="FFFFFF"/>
        </w:rPr>
      </w:pPr>
    </w:p>
    <w:p w:rsidR="00054B6F" w:rsidRPr="00400F50" w:rsidRDefault="00054B6F" w:rsidP="00054B6F">
      <w:pPr>
        <w:spacing w:after="0"/>
        <w:jc w:val="both"/>
        <w:rPr>
          <w:rFonts w:asciiTheme="minorHAnsi" w:hAnsiTheme="minorHAnsi"/>
          <w:sz w:val="24"/>
          <w:szCs w:val="24"/>
          <w:u w:val="single"/>
          <w:shd w:val="clear" w:color="auto" w:fill="FFFFFF"/>
        </w:rPr>
      </w:pPr>
      <w:r w:rsidRPr="00400F50">
        <w:rPr>
          <w:rFonts w:asciiTheme="minorHAnsi" w:hAnsiTheme="minorHAnsi"/>
          <w:sz w:val="24"/>
          <w:szCs w:val="24"/>
          <w:u w:val="single"/>
          <w:shd w:val="clear" w:color="auto" w:fill="FFFFFF"/>
        </w:rPr>
        <w:t>Rozpočtová pravidla:</w:t>
      </w:r>
    </w:p>
    <w:p w:rsidR="00054B6F" w:rsidRP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V období pandemie se umožňuje poskytování dotací ze státního rozpočtu všemi poskytovateli podle poslední aktualizace seznamu daňových a celních dlužníků před obdobím pandemie.</w:t>
      </w:r>
    </w:p>
    <w:p w:rsidR="00054B6F" w:rsidRP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V souvislosti s pandemií se v roce 2020 pro rozpočtové hospodaření vytváří legislativní prostor pro vládu na převzetí úvěru i nad rámec mandátu stanoveného v zákoně o státním rozpočtu.</w:t>
      </w:r>
    </w:p>
    <w:p w:rsidR="00054B6F" w:rsidRP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Umožňuje se z důvodu pandemie posunout lhůtu pro použití běžných výdajů státního rozpočtu z minulého roku z 31.</w:t>
      </w:r>
      <w:r>
        <w:rPr>
          <w:rFonts w:asciiTheme="minorHAnsi" w:hAnsiTheme="minorHAnsi"/>
          <w:sz w:val="24"/>
          <w:szCs w:val="24"/>
          <w:shd w:val="clear" w:color="auto" w:fill="FFFFFF"/>
        </w:rPr>
        <w:t xml:space="preserve"> </w:t>
      </w:r>
      <w:r w:rsidRPr="00054B6F">
        <w:rPr>
          <w:rFonts w:asciiTheme="minorHAnsi" w:hAnsiTheme="minorHAnsi"/>
          <w:sz w:val="24"/>
          <w:szCs w:val="24"/>
          <w:shd w:val="clear" w:color="auto" w:fill="FFFFFF"/>
        </w:rPr>
        <w:t>3. 2020 do dvou měsíců po skončení období pandemie.</w:t>
      </w:r>
    </w:p>
    <w:p w:rsidR="00054B6F" w:rsidRP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Během období pandemie se umožňuje uvolnit regulaci poskytování záloh z veřejných prostředků.</w:t>
      </w:r>
    </w:p>
    <w:p w:rsidR="00054B6F" w:rsidRP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Umožňuje se v období pandemie přerušit všechna správní řízení ve vztahu k porušení finanční kázně.</w:t>
      </w:r>
    </w:p>
    <w:p w:rsidR="00054B6F" w:rsidRP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V období pandemie se umožňuje pro obce, které hospodaří v rozpočtovém provizoriu (překročit měsíční limit 1/12 celkových výdajů schváleného rozpočtu předchozího rozpočtového roku s cílem umožnit financování mimořádných výdajů; poskytování dotací právnickým osobám a fyzickým osobám-podnikatelům na podporu obecně prospěšných služeb, obecně prospěšných nebo veřejně prospěšných účelů, na podporu podnikání a zaměstnanosti podle vlastních VZN).</w:t>
      </w:r>
    </w:p>
    <w:p w:rsidR="00054B6F" w:rsidRP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lastRenderedPageBreak/>
        <w:t>• V období pandemie až do konce roku 2021 se umožňuje subjektům územní samosprávy na základě rozhodnutí svého zastupitelstva použít na úhradu běžných výdajů i prostředky rezervního fondu, případně své kapitálové příjmy nebo prostředky získané z vratných zdrojů financování. Cílem opatření je možnost využít všechny disponibilní zdroje samospráv na úhradu výdajů v souvislosti s pandemií a současně řešit předpokládaný negativní dopad pandemie na daňové příjmy samospráv, zejména příjmy z DPFO.</w:t>
      </w:r>
    </w:p>
    <w:p w:rsidR="00054B6F" w:rsidRP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Během trvání pandemie se umožňuje obcím, které hospodaří v ozdravném režimu nebo nucené správě použít na úhradu výdajů vyvolaných pandemií prostředky i nad rámec výdajů ozdravného, resp. krizového rozpočtu.</w:t>
      </w:r>
    </w:p>
    <w:p w:rsidR="00054B6F" w:rsidRP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V roce 2020 se umožňuje obcím a vyšším územním celkem provádět změny rozpočtu, kterými se zvýší schodek i po 31. srpnu.</w:t>
      </w:r>
    </w:p>
    <w:p w:rsidR="00054B6F" w:rsidRDefault="00054B6F" w:rsidP="00054B6F">
      <w:pPr>
        <w:spacing w:after="0"/>
        <w:jc w:val="both"/>
        <w:rPr>
          <w:rFonts w:asciiTheme="minorHAnsi" w:hAnsiTheme="minorHAnsi"/>
          <w:sz w:val="24"/>
          <w:szCs w:val="24"/>
          <w:shd w:val="clear" w:color="auto" w:fill="FFFFFF"/>
        </w:rPr>
      </w:pPr>
      <w:r w:rsidRPr="00054B6F">
        <w:rPr>
          <w:rFonts w:asciiTheme="minorHAnsi" w:hAnsiTheme="minorHAnsi"/>
          <w:sz w:val="24"/>
          <w:szCs w:val="24"/>
          <w:shd w:val="clear" w:color="auto" w:fill="FFFFFF"/>
        </w:rPr>
        <w:t>• Během trvání pandemie se upouští ze strany subjektů územní samosprávy dodržovat lhůty (při poskytování údajů do rozpočtového informačního systému pro samosprávu RIS.SAM rozpočet; dodržet lhůty spojené s vypracováním a schválením svých závěrečných účtů a ověřováním účetní závěrky; dodržovat lhůty stanovené zákonem během trvání ozdravného režimu nebo nucené správy).</w:t>
      </w:r>
    </w:p>
    <w:p w:rsidR="00AA54AE" w:rsidRDefault="00AA54AE" w:rsidP="00054B6F">
      <w:pPr>
        <w:spacing w:after="0"/>
        <w:jc w:val="both"/>
        <w:rPr>
          <w:rFonts w:asciiTheme="minorHAnsi" w:hAnsiTheme="minorHAnsi"/>
          <w:sz w:val="24"/>
          <w:szCs w:val="24"/>
          <w:shd w:val="clear" w:color="auto" w:fill="FFFFFF"/>
        </w:rPr>
      </w:pPr>
    </w:p>
    <w:p w:rsidR="00AA54AE" w:rsidRDefault="00AA54AE" w:rsidP="00AA54AE">
      <w:pPr>
        <w:pStyle w:val="Odstavecseseznamem"/>
        <w:numPr>
          <w:ilvl w:val="0"/>
          <w:numId w:val="30"/>
        </w:numPr>
        <w:spacing w:after="0"/>
        <w:ind w:left="284" w:hanging="284"/>
        <w:jc w:val="both"/>
        <w:rPr>
          <w:rFonts w:asciiTheme="minorHAnsi" w:hAnsiTheme="minorHAnsi"/>
          <w:sz w:val="24"/>
          <w:szCs w:val="24"/>
          <w:shd w:val="clear" w:color="auto" w:fill="FFFFFF"/>
        </w:rPr>
      </w:pPr>
      <w:r w:rsidRPr="00AA54AE">
        <w:rPr>
          <w:rFonts w:asciiTheme="minorHAnsi" w:hAnsiTheme="minorHAnsi"/>
          <w:sz w:val="24"/>
          <w:szCs w:val="24"/>
          <w:shd w:val="clear" w:color="auto" w:fill="FFFFFF"/>
        </w:rPr>
        <w:t>Vláda a banky schválily (3. dubna) možnost odložit splátky úvěrů, u většiny typů bankovních úvěrů (hypoteční, spotřebitelské a obchodní úvěry s výjimkou plateb kreditními kartami a kontokorentů). Tato nabídka platí pro domácnosti, podnikatele a malé a střední podniky (do 250 zaměstnanců). Žadatelé mohou požádat o odklad o 1-9 měsíců a během tohoto období neplatí úrok ani splátky. Pomoc pro velké společnosti bude projednána následně.</w:t>
      </w:r>
    </w:p>
    <w:p w:rsidR="006B63D0" w:rsidRPr="006B63D0" w:rsidRDefault="006B63D0" w:rsidP="006B63D0">
      <w:pPr>
        <w:pStyle w:val="Odstavecseseznamem"/>
        <w:numPr>
          <w:ilvl w:val="0"/>
          <w:numId w:val="30"/>
        </w:numPr>
        <w:ind w:left="284" w:hanging="284"/>
        <w:rPr>
          <w:rFonts w:asciiTheme="minorHAnsi" w:hAnsiTheme="minorHAnsi"/>
          <w:sz w:val="24"/>
          <w:szCs w:val="24"/>
          <w:shd w:val="clear" w:color="auto" w:fill="FFFFFF"/>
        </w:rPr>
      </w:pPr>
      <w:r w:rsidRPr="006B63D0">
        <w:rPr>
          <w:rFonts w:asciiTheme="minorHAnsi" w:hAnsiTheme="minorHAnsi"/>
          <w:sz w:val="24"/>
          <w:szCs w:val="24"/>
          <w:shd w:val="clear" w:color="auto" w:fill="FFFFFF"/>
        </w:rPr>
        <w:t>Možnost odpustit firmám pokuty v případě nemožnosti splnit veřejnou zakázku.</w:t>
      </w:r>
    </w:p>
    <w:p w:rsidR="00AA54AE" w:rsidRDefault="006D1E12" w:rsidP="001E5D27">
      <w:pPr>
        <w:jc w:val="both"/>
        <w:rPr>
          <w:rFonts w:asciiTheme="minorHAnsi" w:hAnsiTheme="minorHAnsi"/>
          <w:sz w:val="24"/>
          <w:szCs w:val="24"/>
          <w:u w:val="single"/>
          <w:shd w:val="clear" w:color="auto" w:fill="FFFFFF"/>
        </w:rPr>
      </w:pPr>
      <w:r>
        <w:rPr>
          <w:rFonts w:asciiTheme="minorHAnsi" w:hAnsiTheme="minorHAnsi"/>
          <w:sz w:val="24"/>
          <w:szCs w:val="24"/>
          <w:u w:val="single"/>
          <w:shd w:val="clear" w:color="auto" w:fill="FFFFFF"/>
        </w:rPr>
        <w:t>Cestovní opatření</w:t>
      </w:r>
    </w:p>
    <w:p w:rsidR="003340CD" w:rsidRPr="003340CD" w:rsidRDefault="003340CD" w:rsidP="003340CD">
      <w:pPr>
        <w:pStyle w:val="Odstavecseseznamem"/>
        <w:numPr>
          <w:ilvl w:val="0"/>
          <w:numId w:val="30"/>
        </w:numPr>
        <w:spacing w:after="0"/>
        <w:ind w:left="284" w:hanging="284"/>
        <w:rPr>
          <w:rFonts w:asciiTheme="minorHAnsi" w:hAnsiTheme="minorHAnsi"/>
          <w:sz w:val="24"/>
          <w:szCs w:val="24"/>
          <w:shd w:val="clear" w:color="auto" w:fill="FFFFFF"/>
        </w:rPr>
      </w:pPr>
      <w:r w:rsidRPr="003340CD">
        <w:rPr>
          <w:rFonts w:asciiTheme="minorHAnsi" w:hAnsiTheme="minorHAnsi"/>
          <w:sz w:val="24"/>
          <w:szCs w:val="24"/>
          <w:shd w:val="clear" w:color="auto" w:fill="FFFFFF"/>
        </w:rPr>
        <w:t>Od 4. června mohou Češi a Slováci cestovat mezi oběma zeměmi bez omezení. Stejná pravidla platí také pro občany EU s přechodným či trvalým pobytem na území ČR či Slovenska nebo pro cizince s přiznaným postavením dlouhodobě pobývajícího rezidenta Česk</w:t>
      </w:r>
      <w:r>
        <w:rPr>
          <w:rFonts w:asciiTheme="minorHAnsi" w:hAnsiTheme="minorHAnsi"/>
          <w:sz w:val="24"/>
          <w:szCs w:val="24"/>
          <w:shd w:val="clear" w:color="auto" w:fill="FFFFFF"/>
        </w:rPr>
        <w:t>é</w:t>
      </w:r>
      <w:r w:rsidRPr="003340CD">
        <w:rPr>
          <w:rFonts w:asciiTheme="minorHAnsi" w:hAnsiTheme="minorHAnsi"/>
          <w:sz w:val="24"/>
          <w:szCs w:val="24"/>
          <w:shd w:val="clear" w:color="auto" w:fill="FFFFFF"/>
        </w:rPr>
        <w:t xml:space="preserve"> či Slovensk</w:t>
      </w:r>
      <w:r>
        <w:rPr>
          <w:rFonts w:asciiTheme="minorHAnsi" w:hAnsiTheme="minorHAnsi"/>
          <w:sz w:val="24"/>
          <w:szCs w:val="24"/>
          <w:shd w:val="clear" w:color="auto" w:fill="FFFFFF"/>
        </w:rPr>
        <w:t>é</w:t>
      </w:r>
      <w:r w:rsidRPr="003340CD">
        <w:rPr>
          <w:rFonts w:asciiTheme="minorHAnsi" w:hAnsiTheme="minorHAnsi"/>
          <w:sz w:val="24"/>
          <w:szCs w:val="24"/>
          <w:shd w:val="clear" w:color="auto" w:fill="FFFFFF"/>
        </w:rPr>
        <w:t xml:space="preserve"> republik</w:t>
      </w:r>
      <w:r>
        <w:rPr>
          <w:rFonts w:asciiTheme="minorHAnsi" w:hAnsiTheme="minorHAnsi"/>
          <w:sz w:val="24"/>
          <w:szCs w:val="24"/>
          <w:shd w:val="clear" w:color="auto" w:fill="FFFFFF"/>
        </w:rPr>
        <w:t>y</w:t>
      </w:r>
      <w:r w:rsidRPr="003340CD">
        <w:rPr>
          <w:rFonts w:asciiTheme="minorHAnsi" w:hAnsiTheme="minorHAnsi"/>
          <w:sz w:val="24"/>
          <w:szCs w:val="24"/>
          <w:shd w:val="clear" w:color="auto" w:fill="FFFFFF"/>
        </w:rPr>
        <w:t>.</w:t>
      </w:r>
    </w:p>
    <w:p w:rsidR="003340CD" w:rsidRPr="003340CD" w:rsidRDefault="003340CD" w:rsidP="003340CD">
      <w:pPr>
        <w:pStyle w:val="Odstavecseseznamem"/>
        <w:numPr>
          <w:ilvl w:val="0"/>
          <w:numId w:val="30"/>
        </w:numPr>
        <w:spacing w:after="0"/>
        <w:ind w:left="284" w:hanging="284"/>
        <w:rPr>
          <w:rFonts w:asciiTheme="minorHAnsi" w:hAnsiTheme="minorHAnsi"/>
          <w:sz w:val="24"/>
          <w:szCs w:val="24"/>
          <w:shd w:val="clear" w:color="auto" w:fill="FFFFFF"/>
        </w:rPr>
      </w:pPr>
      <w:r w:rsidRPr="003340CD">
        <w:rPr>
          <w:rFonts w:asciiTheme="minorHAnsi" w:hAnsiTheme="minorHAnsi"/>
          <w:sz w:val="24"/>
          <w:szCs w:val="24"/>
          <w:shd w:val="clear" w:color="auto" w:fill="FFFFFF"/>
        </w:rPr>
        <w:t>I nadále platí, že Slovensko umožňuje hranici překračovat pouze na stanovených přechodech.</w:t>
      </w:r>
    </w:p>
    <w:p w:rsidR="003340CD" w:rsidRPr="003340CD" w:rsidRDefault="003340CD" w:rsidP="003340CD">
      <w:pPr>
        <w:pStyle w:val="Odstavecseseznamem"/>
        <w:numPr>
          <w:ilvl w:val="0"/>
          <w:numId w:val="30"/>
        </w:numPr>
        <w:spacing w:after="0"/>
        <w:ind w:left="284" w:hanging="284"/>
        <w:rPr>
          <w:rFonts w:asciiTheme="minorHAnsi" w:hAnsiTheme="minorHAnsi"/>
          <w:sz w:val="24"/>
          <w:szCs w:val="24"/>
          <w:shd w:val="clear" w:color="auto" w:fill="FFFFFF"/>
        </w:rPr>
      </w:pPr>
      <w:r w:rsidRPr="003340CD">
        <w:rPr>
          <w:rFonts w:asciiTheme="minorHAnsi" w:hAnsiTheme="minorHAnsi"/>
          <w:sz w:val="24"/>
          <w:szCs w:val="24"/>
          <w:shd w:val="clear" w:color="auto" w:fill="FFFFFF"/>
        </w:rPr>
        <w:t xml:space="preserve">Cizinci (včetně občanů EU), kteří během předchozích 14 dní navštívili zemi neuvedenou na seznamu tzv. </w:t>
      </w:r>
      <w:hyperlink r:id="rId11" w:history="1">
        <w:r w:rsidRPr="003340CD">
          <w:rPr>
            <w:rStyle w:val="Hypertextovodkaz"/>
            <w:rFonts w:asciiTheme="minorHAnsi" w:hAnsiTheme="minorHAnsi"/>
            <w:sz w:val="24"/>
            <w:szCs w:val="24"/>
            <w:shd w:val="clear" w:color="auto" w:fill="FFFFFF"/>
          </w:rPr>
          <w:t>bezpečných zemí (kro</w:t>
        </w:r>
        <w:r w:rsidRPr="003340CD">
          <w:rPr>
            <w:rStyle w:val="Hypertextovodkaz"/>
            <w:rFonts w:asciiTheme="minorHAnsi" w:hAnsiTheme="minorHAnsi"/>
            <w:sz w:val="24"/>
            <w:szCs w:val="24"/>
            <w:shd w:val="clear" w:color="auto" w:fill="FFFFFF"/>
          </w:rPr>
          <w:t>m</w:t>
        </w:r>
        <w:r w:rsidRPr="003340CD">
          <w:rPr>
            <w:rStyle w:val="Hypertextovodkaz"/>
            <w:rFonts w:asciiTheme="minorHAnsi" w:hAnsiTheme="minorHAnsi"/>
            <w:sz w:val="24"/>
            <w:szCs w:val="24"/>
            <w:shd w:val="clear" w:color="auto" w:fill="FFFFFF"/>
          </w:rPr>
          <w:t>ě ČR)</w:t>
        </w:r>
      </w:hyperlink>
      <w:r w:rsidRPr="003340CD">
        <w:rPr>
          <w:rFonts w:asciiTheme="minorHAnsi" w:hAnsiTheme="minorHAnsi"/>
          <w:sz w:val="24"/>
          <w:szCs w:val="24"/>
          <w:shd w:val="clear" w:color="auto" w:fill="FFFFFF"/>
        </w:rPr>
        <w:t xml:space="preserve"> mohou vstoupit na území SR přes vnitřní hranice SR s Českou republikou, Rakouskou republikou a Maďarskem pod podmínkou dodržení karanténních opatření (předložení testu na COVID-19 a následná domácí izolace ve smyslu opatření Úřadu veřejného zdravotnictví SR). Kategorie osob, které jsou osvobozeny z karanténních opatření, jsou uvedeny v opatření </w:t>
      </w:r>
      <w:hyperlink r:id="rId12" w:history="1">
        <w:r w:rsidRPr="003340CD">
          <w:rPr>
            <w:rStyle w:val="Hypertextovodkaz"/>
            <w:rFonts w:asciiTheme="minorHAnsi" w:hAnsiTheme="minorHAnsi"/>
            <w:sz w:val="24"/>
            <w:szCs w:val="24"/>
            <w:shd w:val="clear" w:color="auto" w:fill="FFFFFF"/>
          </w:rPr>
          <w:t>Úřadu veřejného zdravotnictví SR v bodech 4 až 10</w:t>
        </w:r>
      </w:hyperlink>
      <w:r w:rsidRPr="003340CD">
        <w:rPr>
          <w:rFonts w:asciiTheme="minorHAnsi" w:hAnsiTheme="minorHAnsi"/>
          <w:sz w:val="24"/>
          <w:szCs w:val="24"/>
          <w:shd w:val="clear" w:color="auto" w:fill="FFFFFF"/>
        </w:rPr>
        <w:t>.</w:t>
      </w:r>
    </w:p>
    <w:p w:rsidR="000B2E19" w:rsidRPr="00532899" w:rsidRDefault="003340CD" w:rsidP="003340CD">
      <w:pPr>
        <w:pStyle w:val="Odstavecseseznamem"/>
        <w:numPr>
          <w:ilvl w:val="0"/>
          <w:numId w:val="30"/>
        </w:numPr>
        <w:spacing w:after="0"/>
        <w:ind w:left="284" w:hanging="284"/>
        <w:rPr>
          <w:rFonts w:asciiTheme="minorHAnsi" w:hAnsiTheme="minorHAnsi"/>
          <w:sz w:val="24"/>
          <w:szCs w:val="24"/>
          <w:shd w:val="clear" w:color="auto" w:fill="FFFFFF"/>
        </w:rPr>
      </w:pPr>
      <w:r w:rsidRPr="003340CD">
        <w:rPr>
          <w:rFonts w:asciiTheme="minorHAnsi" w:hAnsiTheme="minorHAnsi"/>
          <w:sz w:val="24"/>
          <w:szCs w:val="24"/>
          <w:shd w:val="clear" w:color="auto" w:fill="FFFFFF"/>
        </w:rPr>
        <w:t xml:space="preserve">MZV doporučuje se před cestou vždy seznámit s </w:t>
      </w:r>
      <w:hyperlink r:id="rId13" w:history="1">
        <w:r w:rsidRPr="00520F04">
          <w:rPr>
            <w:rStyle w:val="Hypertextovodkaz"/>
            <w:rFonts w:asciiTheme="minorHAnsi" w:hAnsiTheme="minorHAnsi"/>
            <w:sz w:val="24"/>
            <w:szCs w:val="24"/>
            <w:shd w:val="clear" w:color="auto" w:fill="FFFFFF"/>
          </w:rPr>
          <w:t>aktuální situací na hraničních přechodech</w:t>
        </w:r>
      </w:hyperlink>
      <w:r w:rsidRPr="003340CD">
        <w:rPr>
          <w:rFonts w:asciiTheme="minorHAnsi" w:hAnsiTheme="minorHAnsi"/>
          <w:sz w:val="24"/>
          <w:szCs w:val="24"/>
          <w:shd w:val="clear" w:color="auto" w:fill="FFFFFF"/>
        </w:rPr>
        <w:t xml:space="preserve">.  </w:t>
      </w:r>
    </w:p>
    <w:p w:rsidR="00532899" w:rsidRDefault="00532899" w:rsidP="00532899">
      <w:pPr>
        <w:pStyle w:val="Odstavecseseznamem"/>
        <w:spacing w:after="0"/>
        <w:ind w:left="284"/>
        <w:rPr>
          <w:rFonts w:asciiTheme="minorHAnsi" w:hAnsiTheme="minorHAnsi" w:cstheme="minorHAnsi"/>
          <w:sz w:val="24"/>
          <w:szCs w:val="24"/>
        </w:rPr>
      </w:pPr>
    </w:p>
    <w:p w:rsidR="00532899" w:rsidRDefault="00532899" w:rsidP="00815F2B">
      <w:pPr>
        <w:pStyle w:val="Odstavecseseznamem"/>
        <w:spacing w:after="120"/>
        <w:ind w:left="-142" w:firstLine="142"/>
        <w:rPr>
          <w:rFonts w:asciiTheme="minorHAnsi" w:hAnsiTheme="minorHAnsi" w:cstheme="minorHAnsi"/>
          <w:sz w:val="24"/>
          <w:szCs w:val="24"/>
          <w:u w:val="single"/>
        </w:rPr>
      </w:pPr>
      <w:r w:rsidRPr="00532899">
        <w:rPr>
          <w:rFonts w:asciiTheme="minorHAnsi" w:hAnsiTheme="minorHAnsi" w:cstheme="minorHAnsi"/>
          <w:sz w:val="24"/>
          <w:szCs w:val="24"/>
          <w:u w:val="single"/>
        </w:rPr>
        <w:t xml:space="preserve">Uvolňování </w:t>
      </w:r>
      <w:r w:rsidR="001B51E8">
        <w:rPr>
          <w:rFonts w:asciiTheme="minorHAnsi" w:hAnsiTheme="minorHAnsi" w:cstheme="minorHAnsi"/>
          <w:sz w:val="24"/>
          <w:szCs w:val="24"/>
          <w:u w:val="single"/>
        </w:rPr>
        <w:t>restrikcí</w:t>
      </w:r>
    </w:p>
    <w:p w:rsidR="00520F04" w:rsidRPr="00520F04" w:rsidRDefault="00520F04" w:rsidP="00520F0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336" w:lineRule="atLeast"/>
        <w:ind w:left="284"/>
        <w:jc w:val="both"/>
        <w:textAlignment w:val="top"/>
        <w:rPr>
          <w:rFonts w:asciiTheme="minorHAnsi" w:eastAsia="Times New Roman" w:hAnsiTheme="minorHAnsi" w:cstheme="minorHAnsi"/>
          <w:sz w:val="24"/>
          <w:szCs w:val="24"/>
          <w:lang w:eastAsia="cs-CZ"/>
        </w:rPr>
      </w:pPr>
      <w:r w:rsidRPr="00520F04">
        <w:rPr>
          <w:rFonts w:asciiTheme="minorHAnsi" w:eastAsia="Times New Roman" w:hAnsiTheme="minorHAnsi" w:cstheme="minorHAnsi"/>
          <w:iCs/>
          <w:sz w:val="24"/>
          <w:szCs w:val="24"/>
          <w:bdr w:val="none" w:sz="0" w:space="0" w:color="auto" w:frame="1"/>
          <w:lang w:eastAsia="cs-CZ"/>
        </w:rPr>
        <w:t>V obchodech a restauracích je nutností se pohybovat s překrytými ústy a nosem (rouška, šála, šátek) a dodržovat odstup </w:t>
      </w:r>
      <w:r w:rsidRPr="00520F04">
        <w:rPr>
          <w:rFonts w:asciiTheme="minorHAnsi" w:eastAsia="Times New Roman" w:hAnsiTheme="minorHAnsi" w:cstheme="minorHAnsi"/>
          <w:b/>
          <w:bCs/>
          <w:iCs/>
          <w:sz w:val="24"/>
          <w:szCs w:val="24"/>
          <w:bdr w:val="none" w:sz="0" w:space="0" w:color="auto" w:frame="1"/>
          <w:lang w:eastAsia="cs-CZ"/>
        </w:rPr>
        <w:t>2 </w:t>
      </w:r>
      <w:r w:rsidRPr="00520F04">
        <w:rPr>
          <w:rFonts w:asciiTheme="minorHAnsi" w:eastAsia="Times New Roman" w:hAnsiTheme="minorHAnsi" w:cstheme="minorHAnsi"/>
          <w:iCs/>
          <w:sz w:val="24"/>
          <w:szCs w:val="24"/>
          <w:bdr w:val="none" w:sz="0" w:space="0" w:color="auto" w:frame="1"/>
          <w:lang w:eastAsia="cs-CZ"/>
        </w:rPr>
        <w:t>metry (to neplatí pro členy jedné domácnosti). Při konzumaci jídla a nápojů v restauracích je výjimka pro překrytí úst a nosu.</w:t>
      </w:r>
    </w:p>
    <w:p w:rsidR="00520F04" w:rsidRPr="00520F04" w:rsidRDefault="00520F04" w:rsidP="00520F0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336" w:lineRule="atLeast"/>
        <w:ind w:left="284"/>
        <w:jc w:val="both"/>
        <w:textAlignment w:val="top"/>
        <w:rPr>
          <w:rFonts w:asciiTheme="minorHAnsi" w:eastAsia="Times New Roman" w:hAnsiTheme="minorHAnsi" w:cstheme="minorHAnsi"/>
          <w:sz w:val="24"/>
          <w:szCs w:val="24"/>
          <w:lang w:eastAsia="cs-CZ"/>
        </w:rPr>
      </w:pPr>
      <w:r w:rsidRPr="00520F04">
        <w:rPr>
          <w:rFonts w:asciiTheme="minorHAnsi" w:eastAsia="Times New Roman" w:hAnsiTheme="minorHAnsi" w:cstheme="minorHAnsi"/>
          <w:iCs/>
          <w:sz w:val="24"/>
          <w:szCs w:val="24"/>
          <w:bdr w:val="none" w:sz="0" w:space="0" w:color="auto" w:frame="1"/>
          <w:lang w:eastAsia="cs-CZ"/>
        </w:rPr>
        <w:lastRenderedPageBreak/>
        <w:t>Řidiči taxislužby musí pracovat s překrytými ústy a nosem, pasažéři mohou sedět pouze na zadních sedadlech.</w:t>
      </w:r>
    </w:p>
    <w:p w:rsidR="00520F04" w:rsidRPr="00520F04" w:rsidRDefault="00520F04" w:rsidP="00520F0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336" w:lineRule="atLeast"/>
        <w:ind w:left="284"/>
        <w:jc w:val="both"/>
        <w:textAlignment w:val="top"/>
        <w:rPr>
          <w:rFonts w:asciiTheme="minorHAnsi" w:eastAsia="Times New Roman" w:hAnsiTheme="minorHAnsi" w:cstheme="minorHAnsi"/>
          <w:sz w:val="24"/>
          <w:szCs w:val="24"/>
          <w:lang w:eastAsia="cs-CZ"/>
        </w:rPr>
      </w:pPr>
      <w:r w:rsidRPr="00520F04">
        <w:rPr>
          <w:rFonts w:asciiTheme="minorHAnsi" w:eastAsia="Times New Roman" w:hAnsiTheme="minorHAnsi" w:cstheme="minorHAnsi"/>
          <w:iCs/>
          <w:sz w:val="24"/>
          <w:szCs w:val="24"/>
          <w:bdr w:val="none" w:sz="0" w:space="0" w:color="auto" w:frame="1"/>
          <w:lang w:eastAsia="cs-CZ"/>
        </w:rPr>
        <w:t>Na ulici (venkovní prostory) nemusí být překryta ústa a nos při dodržení rozestupu</w:t>
      </w:r>
      <w:r w:rsidRPr="00520F04">
        <w:rPr>
          <w:rFonts w:asciiTheme="minorHAnsi" w:eastAsia="Times New Roman" w:hAnsiTheme="minorHAnsi" w:cstheme="minorHAnsi"/>
          <w:b/>
          <w:bCs/>
          <w:iCs/>
          <w:sz w:val="24"/>
          <w:szCs w:val="24"/>
          <w:bdr w:val="none" w:sz="0" w:space="0" w:color="auto" w:frame="1"/>
          <w:lang w:eastAsia="cs-CZ"/>
        </w:rPr>
        <w:t> 5 </w:t>
      </w:r>
      <w:r w:rsidRPr="00520F04">
        <w:rPr>
          <w:rFonts w:asciiTheme="minorHAnsi" w:eastAsia="Times New Roman" w:hAnsiTheme="minorHAnsi" w:cstheme="minorHAnsi"/>
          <w:iCs/>
          <w:sz w:val="24"/>
          <w:szCs w:val="24"/>
          <w:bdr w:val="none" w:sz="0" w:space="0" w:color="auto" w:frame="1"/>
          <w:lang w:eastAsia="cs-CZ"/>
        </w:rPr>
        <w:t>metrů.</w:t>
      </w:r>
    </w:p>
    <w:p w:rsidR="00520F04" w:rsidRPr="00520F04" w:rsidRDefault="00520F04" w:rsidP="00520F04">
      <w:pPr>
        <w:pStyle w:val="Odstavecseseznamem"/>
        <w:numPr>
          <w:ilvl w:val="0"/>
          <w:numId w:val="42"/>
        </w:numPr>
        <w:spacing w:after="0"/>
        <w:ind w:left="284"/>
        <w:jc w:val="both"/>
        <w:rPr>
          <w:sz w:val="24"/>
          <w:szCs w:val="24"/>
        </w:rPr>
      </w:pPr>
      <w:r w:rsidRPr="00520F04">
        <w:rPr>
          <w:rFonts w:asciiTheme="minorHAnsi" w:hAnsiTheme="minorHAnsi"/>
          <w:sz w:val="24"/>
          <w:szCs w:val="24"/>
          <w:shd w:val="clear" w:color="auto" w:fill="FFFFFF"/>
        </w:rPr>
        <w:t xml:space="preserve">Od úterý </w:t>
      </w:r>
      <w:r w:rsidRPr="00520F04">
        <w:rPr>
          <w:rFonts w:asciiTheme="minorHAnsi" w:hAnsiTheme="minorHAnsi"/>
          <w:b/>
          <w:sz w:val="24"/>
          <w:szCs w:val="24"/>
          <w:shd w:val="clear" w:color="auto" w:fill="FFFFFF"/>
        </w:rPr>
        <w:t>2. června</w:t>
      </w:r>
      <w:r w:rsidRPr="00520F04">
        <w:rPr>
          <w:rFonts w:asciiTheme="minorHAnsi" w:hAnsiTheme="minorHAnsi"/>
          <w:sz w:val="24"/>
          <w:szCs w:val="24"/>
          <w:shd w:val="clear" w:color="auto" w:fill="FFFFFF"/>
        </w:rPr>
        <w:t xml:space="preserve"> jsou zrušena poslední omezení, jsou otevřeny již všechny provozovny, obchody, restaurace, kavárny, hotely, kempy, hrady, zámky, ZOO, jsou povoleny </w:t>
      </w:r>
      <w:r w:rsidRPr="00520F04">
        <w:rPr>
          <w:sz w:val="24"/>
          <w:szCs w:val="24"/>
        </w:rPr>
        <w:t>sportovní soutěže, s omezeními i další hromadné akce. </w:t>
      </w:r>
    </w:p>
    <w:p w:rsidR="00520F04" w:rsidRPr="00520F04" w:rsidRDefault="00520F04" w:rsidP="00520F04">
      <w:pPr>
        <w:pStyle w:val="Odstavecseseznamem"/>
        <w:numPr>
          <w:ilvl w:val="0"/>
          <w:numId w:val="42"/>
        </w:numPr>
        <w:ind w:left="284"/>
        <w:jc w:val="both"/>
        <w:rPr>
          <w:sz w:val="24"/>
          <w:szCs w:val="24"/>
        </w:rPr>
      </w:pPr>
      <w:r w:rsidRPr="00520F04">
        <w:rPr>
          <w:sz w:val="24"/>
          <w:szCs w:val="24"/>
        </w:rPr>
        <w:t xml:space="preserve">Na Slovensku kromě mateřských škol úřady v pondělí </w:t>
      </w:r>
      <w:r w:rsidRPr="00520F04">
        <w:rPr>
          <w:b/>
          <w:sz w:val="24"/>
          <w:szCs w:val="24"/>
        </w:rPr>
        <w:t>1. června</w:t>
      </w:r>
      <w:r w:rsidRPr="00520F04">
        <w:rPr>
          <w:sz w:val="24"/>
          <w:szCs w:val="24"/>
        </w:rPr>
        <w:t xml:space="preserve"> povolily otevření prvních až pátých tříd na základních školách. Rodiče se ale mohli rozhodnout, zda jejich děti půjdou znovu do školy, nebo se budou vzdělávat doma například přes internet, jak tomu bylo v uplynulých týdnech. Pokud rodič nepošle malé dítě do školy, může podle úřadů nadále pobírat ošetřovné. Zároveň to znamená, že rodič nemusí nastoupit do zaměstnání.</w:t>
      </w:r>
    </w:p>
    <w:p w:rsidR="00532899" w:rsidRDefault="00532899" w:rsidP="00532899">
      <w:pPr>
        <w:pStyle w:val="Odstavecseseznamem"/>
        <w:spacing w:after="0"/>
        <w:ind w:left="-142" w:firstLine="142"/>
        <w:rPr>
          <w:rFonts w:asciiTheme="minorHAnsi" w:hAnsiTheme="minorHAnsi"/>
          <w:sz w:val="24"/>
          <w:szCs w:val="24"/>
          <w:u w:val="single"/>
          <w:shd w:val="clear" w:color="auto" w:fill="FFFFFF"/>
        </w:rPr>
      </w:pPr>
    </w:p>
    <w:p w:rsidR="000916C0" w:rsidRPr="00532899" w:rsidRDefault="000916C0" w:rsidP="00532899">
      <w:pPr>
        <w:pStyle w:val="Odstavecseseznamem"/>
        <w:spacing w:after="0"/>
        <w:ind w:left="-142" w:firstLine="142"/>
        <w:rPr>
          <w:rFonts w:asciiTheme="minorHAnsi" w:hAnsiTheme="minorHAnsi"/>
          <w:sz w:val="24"/>
          <w:szCs w:val="24"/>
          <w:u w:val="single"/>
          <w:shd w:val="clear" w:color="auto" w:fill="FFFFFF"/>
        </w:rPr>
      </w:pPr>
    </w:p>
    <w:p w:rsidR="007D5540" w:rsidRPr="00E94ED4" w:rsidRDefault="00D70F25">
      <w:pPr>
        <w:jc w:val="both"/>
        <w:rPr>
          <w:b/>
          <w:sz w:val="24"/>
          <w:szCs w:val="24"/>
        </w:rPr>
      </w:pPr>
      <w:r w:rsidRPr="00E94ED4">
        <w:rPr>
          <w:b/>
          <w:sz w:val="24"/>
          <w:szCs w:val="24"/>
        </w:rPr>
        <w:t>Maďarsko</w:t>
      </w:r>
    </w:p>
    <w:p w:rsidR="00532899" w:rsidRPr="00532899" w:rsidRDefault="00532899" w:rsidP="001B51E8">
      <w:pPr>
        <w:pStyle w:val="Odstavecseseznamem"/>
        <w:numPr>
          <w:ilvl w:val="0"/>
          <w:numId w:val="17"/>
        </w:numPr>
        <w:ind w:left="284" w:hanging="284"/>
        <w:jc w:val="both"/>
        <w:rPr>
          <w:rFonts w:asciiTheme="minorHAnsi" w:hAnsiTheme="minorHAnsi" w:cstheme="minorHAnsi"/>
          <w:strike/>
          <w:sz w:val="24"/>
          <w:szCs w:val="24"/>
        </w:rPr>
      </w:pPr>
      <w:r w:rsidRPr="00532899">
        <w:rPr>
          <w:rFonts w:asciiTheme="minorHAnsi" w:hAnsiTheme="minorHAnsi" w:cstheme="minorHAnsi"/>
          <w:sz w:val="24"/>
          <w:szCs w:val="24"/>
          <w:shd w:val="clear" w:color="auto" w:fill="FFFFFF"/>
        </w:rPr>
        <w:t>Bezpečnostní složky pomáhají udržet v chodu strategické firmy (84) a to v oblasti energetiky, zdravotnictví, telekomunikace a dopravy.</w:t>
      </w:r>
    </w:p>
    <w:p w:rsidR="007B6DAB" w:rsidRPr="007B6DAB" w:rsidRDefault="007B6DAB" w:rsidP="001B51E8">
      <w:pPr>
        <w:pStyle w:val="Odstavecseseznamem"/>
        <w:numPr>
          <w:ilvl w:val="0"/>
          <w:numId w:val="17"/>
        </w:numPr>
        <w:ind w:left="284" w:hanging="284"/>
        <w:jc w:val="both"/>
      </w:pPr>
      <w:r w:rsidRPr="007B6DAB">
        <w:rPr>
          <w:bCs/>
          <w:sz w:val="24"/>
          <w:szCs w:val="24"/>
        </w:rPr>
        <w:t>Maďarský parlament minulý týden schválil takzvaný koronavirový zákon, který umožňuje vládě přijímat opatření pomocí různých mimořádných opatření a dekretů bez parlamentu,</w:t>
      </w:r>
      <w:r w:rsidRPr="007B6DAB">
        <w:rPr>
          <w:sz w:val="24"/>
          <w:szCs w:val="24"/>
        </w:rPr>
        <w:t xml:space="preserve"> bez souhlasu poslanců, </w:t>
      </w:r>
      <w:r w:rsidRPr="007B6DAB">
        <w:rPr>
          <w:b/>
          <w:sz w:val="24"/>
          <w:szCs w:val="24"/>
        </w:rPr>
        <w:t>pravomoci nejsou nijak časově omezené</w:t>
      </w:r>
      <w:r w:rsidRPr="007B6DAB">
        <w:rPr>
          <w:sz w:val="24"/>
          <w:szCs w:val="24"/>
        </w:rPr>
        <w:t>. Parlament zatím zasedat nebude, nemají se konat ani volby a referenda.</w:t>
      </w:r>
    </w:p>
    <w:p w:rsidR="007B6DAB" w:rsidRPr="007B6DAB" w:rsidRDefault="007B6DAB" w:rsidP="001B51E8">
      <w:pPr>
        <w:pStyle w:val="Odstavecseseznamem"/>
        <w:numPr>
          <w:ilvl w:val="0"/>
          <w:numId w:val="17"/>
        </w:numPr>
        <w:ind w:left="284" w:hanging="284"/>
        <w:jc w:val="both"/>
        <w:rPr>
          <w:sz w:val="24"/>
          <w:szCs w:val="24"/>
        </w:rPr>
      </w:pPr>
      <w:r w:rsidRPr="007B6DAB">
        <w:rPr>
          <w:sz w:val="24"/>
          <w:szCs w:val="24"/>
        </w:rPr>
        <w:t xml:space="preserve">Maďarská vláda spustila v sobotu </w:t>
      </w:r>
      <w:r w:rsidR="00AA54AE">
        <w:rPr>
          <w:sz w:val="24"/>
          <w:szCs w:val="24"/>
        </w:rPr>
        <w:t xml:space="preserve">4. 4. </w:t>
      </w:r>
      <w:r w:rsidRPr="007B6DAB">
        <w:rPr>
          <w:sz w:val="24"/>
          <w:szCs w:val="24"/>
        </w:rPr>
        <w:t>nový fond vytvořený</w:t>
      </w:r>
      <w:r w:rsidR="00AA54AE">
        <w:rPr>
          <w:sz w:val="24"/>
          <w:szCs w:val="24"/>
        </w:rPr>
        <w:t xml:space="preserve"> kvůli pandemii nemoci COVID-19.</w:t>
      </w:r>
    </w:p>
    <w:p w:rsidR="007D5540" w:rsidRPr="00E94ED4" w:rsidRDefault="009864A9" w:rsidP="001B51E8">
      <w:pPr>
        <w:pStyle w:val="Odstavecseseznamem"/>
        <w:numPr>
          <w:ilvl w:val="0"/>
          <w:numId w:val="17"/>
        </w:numPr>
        <w:ind w:left="284" w:hanging="284"/>
        <w:jc w:val="both"/>
        <w:rPr>
          <w:sz w:val="24"/>
          <w:szCs w:val="24"/>
        </w:rPr>
      </w:pPr>
      <w:r w:rsidRPr="00E94ED4">
        <w:rPr>
          <w:sz w:val="24"/>
          <w:szCs w:val="24"/>
        </w:rPr>
        <w:t xml:space="preserve">V rozsahu stavu nouze jsou </w:t>
      </w:r>
      <w:r w:rsidR="007B6DAB">
        <w:rPr>
          <w:sz w:val="24"/>
          <w:szCs w:val="24"/>
        </w:rPr>
        <w:t xml:space="preserve">nyní </w:t>
      </w:r>
      <w:r w:rsidRPr="00E94ED4">
        <w:rPr>
          <w:sz w:val="24"/>
          <w:szCs w:val="24"/>
        </w:rPr>
        <w:t xml:space="preserve">pozastaveny veškeré platební závazky související s půjčkami, které byly podnikům nebo soukromým osobám vypláceny do 18. března 2020. Moratorium ovlivňuje všechny bankovní úvěry a smlouvy o finančním leasingu a kromě splátek jistiny a úroků se moratorium vztahuje i na poplatky. Moratorium končí 31. prosince 2020, ale může být prodlouženo nařízením vlády. Moratorium se vztahuje také na úvěrové smlouvy, které by vypršely v průběhu roku 2020 - lhůta pro závazky vyplývající z těchto smluv se odkládá do 31. prosince 2020. Ti, kteří chtějí nadále splácet své splátky, tak mohou učinit; vyhláška se nedotýká práv dlužníků na provádění plateb v souladu s původními podmínkami. </w:t>
      </w:r>
      <w:r w:rsidR="00D70F25" w:rsidRPr="00E94ED4">
        <w:rPr>
          <w:sz w:val="24"/>
          <w:szCs w:val="24"/>
        </w:rPr>
        <w:t>Ministr financí Maďarska uvedl, že moratorium na splátky se vztahuje i na studentské půjčky.</w:t>
      </w:r>
    </w:p>
    <w:p w:rsidR="009864A9" w:rsidRPr="00E94ED4" w:rsidRDefault="009864A9" w:rsidP="001B51E8">
      <w:pPr>
        <w:pStyle w:val="Odstavecseseznamem"/>
        <w:numPr>
          <w:ilvl w:val="0"/>
          <w:numId w:val="17"/>
        </w:numPr>
        <w:ind w:left="284" w:hanging="284"/>
        <w:jc w:val="both"/>
        <w:rPr>
          <w:rStyle w:val="Zdraznn"/>
          <w:rFonts w:asciiTheme="minorHAnsi" w:hAnsiTheme="minorHAnsi"/>
          <w:i w:val="0"/>
          <w:iCs w:val="0"/>
          <w:sz w:val="24"/>
          <w:szCs w:val="24"/>
        </w:rPr>
      </w:pPr>
      <w:r w:rsidRPr="00E94ED4">
        <w:rPr>
          <w:rStyle w:val="Zdraznn"/>
          <w:rFonts w:asciiTheme="minorHAnsi" w:hAnsiTheme="minorHAnsi"/>
          <w:i w:val="0"/>
          <w:iCs w:val="0"/>
          <w:sz w:val="24"/>
          <w:szCs w:val="24"/>
        </w:rPr>
        <w:t>Do 30. června 2020 vyhláška zakazuje pronajímatelům ukončit nebytové nájemní smlouvy nebo zvýšit nájemné pro podniky v hospodářských odvětvích nejhůře postižených pandemií, to je cestovní ruch, pohostinství, organizování akcí, hazardní hry, zábavní průmysl, filmový průmysl, živé umění a sportovní služby. To lze také prodloužit nařízením vlády.</w:t>
      </w:r>
    </w:p>
    <w:p w:rsidR="009864A9" w:rsidRPr="00E94ED4" w:rsidRDefault="009864A9" w:rsidP="001B51E8">
      <w:pPr>
        <w:pStyle w:val="Odstavecseseznamem"/>
        <w:numPr>
          <w:ilvl w:val="0"/>
          <w:numId w:val="17"/>
        </w:numPr>
        <w:ind w:left="284" w:hanging="284"/>
        <w:jc w:val="both"/>
        <w:rPr>
          <w:rStyle w:val="Zdraznn"/>
          <w:rFonts w:asciiTheme="minorHAnsi" w:hAnsiTheme="minorHAnsi"/>
          <w:i w:val="0"/>
          <w:iCs w:val="0"/>
          <w:sz w:val="24"/>
          <w:szCs w:val="24"/>
        </w:rPr>
      </w:pPr>
      <w:r w:rsidRPr="00E94ED4">
        <w:rPr>
          <w:rStyle w:val="Zdraznn"/>
          <w:rFonts w:asciiTheme="minorHAnsi" w:hAnsiTheme="minorHAnsi"/>
          <w:i w:val="0"/>
          <w:iCs w:val="0"/>
          <w:sz w:val="24"/>
          <w:szCs w:val="24"/>
        </w:rPr>
        <w:t>Pro měsíce březen, duben, květen a červen byla tato výše zmíněná odvětví rovněž osvobozena od placení většiny příspěvků nad rámec mezd svých zaměstnanců, stále je třeba platit pouze příspěvky na zdravotní péči, ačkoli nařízení rovněž zavádí horní hranici 7710 forintů. Soukromí podnikatelé, kteří poskytují služby osobní dopravy (taxi) podle tzv. Daňového nařízení „KATA“, nebudou muset za stejné měsíce platit svou rovnou daň, což znamená, že lhůta pro další daňovou platbu odpovídající červenci je 12. srpna. Tato opatření postihují přibližně půl milionu Maďarů (5% populace).</w:t>
      </w:r>
    </w:p>
    <w:p w:rsidR="003A1987" w:rsidRPr="00E94ED4" w:rsidRDefault="00091646" w:rsidP="001B51E8">
      <w:pPr>
        <w:pStyle w:val="Odstavecseseznamem"/>
        <w:numPr>
          <w:ilvl w:val="0"/>
          <w:numId w:val="17"/>
        </w:numPr>
        <w:ind w:left="284" w:hanging="284"/>
        <w:jc w:val="both"/>
        <w:rPr>
          <w:rFonts w:asciiTheme="minorHAnsi" w:hAnsiTheme="minorHAnsi"/>
          <w:sz w:val="24"/>
          <w:szCs w:val="24"/>
        </w:rPr>
      </w:pPr>
      <w:r w:rsidRPr="00E94ED4">
        <w:rPr>
          <w:sz w:val="24"/>
          <w:szCs w:val="24"/>
        </w:rPr>
        <w:lastRenderedPageBreak/>
        <w:t xml:space="preserve">Daňové úřady osvobodí kromě </w:t>
      </w:r>
      <w:r w:rsidRPr="00E94ED4">
        <w:rPr>
          <w:rStyle w:val="Zdraznn"/>
          <w:rFonts w:asciiTheme="minorHAnsi" w:hAnsiTheme="minorHAnsi" w:cs="Tahoma"/>
          <w:i w:val="0"/>
          <w:sz w:val="24"/>
          <w:szCs w:val="24"/>
        </w:rPr>
        <w:t xml:space="preserve">taxikářů </w:t>
      </w:r>
      <w:r w:rsidR="003A1987" w:rsidRPr="00E94ED4">
        <w:rPr>
          <w:rStyle w:val="Zdraznn"/>
          <w:rFonts w:asciiTheme="minorHAnsi" w:hAnsiTheme="minorHAnsi" w:cs="Tahoma"/>
          <w:i w:val="0"/>
          <w:sz w:val="24"/>
          <w:szCs w:val="24"/>
        </w:rPr>
        <w:t xml:space="preserve">dalších </w:t>
      </w:r>
      <w:r w:rsidRPr="00E94ED4">
        <w:rPr>
          <w:sz w:val="24"/>
          <w:szCs w:val="24"/>
        </w:rPr>
        <w:t xml:space="preserve">81 000 SMEs od placení paušální daně z KATA (sazba daně z malých podniků) a </w:t>
      </w:r>
      <w:r w:rsidRPr="00E94ED4">
        <w:rPr>
          <w:rStyle w:val="Zdraznn"/>
          <w:rFonts w:asciiTheme="minorHAnsi" w:hAnsiTheme="minorHAnsi" w:cs="Tahoma"/>
          <w:i w:val="0"/>
          <w:sz w:val="24"/>
          <w:szCs w:val="24"/>
        </w:rPr>
        <w:t>příspěvků na sociální zabezpečení</w:t>
      </w:r>
      <w:r w:rsidRPr="00E94ED4">
        <w:rPr>
          <w:sz w:val="24"/>
          <w:szCs w:val="24"/>
        </w:rPr>
        <w:t xml:space="preserve"> do 30. června. </w:t>
      </w:r>
      <w:r w:rsidR="003A1987" w:rsidRPr="00E94ED4">
        <w:rPr>
          <w:sz w:val="24"/>
          <w:szCs w:val="24"/>
        </w:rPr>
        <w:t xml:space="preserve"> </w:t>
      </w:r>
    </w:p>
    <w:p w:rsidR="003A1987" w:rsidRPr="00E94ED4" w:rsidRDefault="003A1987" w:rsidP="001B51E8">
      <w:pPr>
        <w:pStyle w:val="Odstavecseseznamem"/>
        <w:numPr>
          <w:ilvl w:val="0"/>
          <w:numId w:val="17"/>
        </w:numPr>
        <w:ind w:left="284" w:hanging="284"/>
        <w:jc w:val="both"/>
        <w:rPr>
          <w:rFonts w:asciiTheme="minorHAnsi" w:hAnsiTheme="minorHAnsi"/>
          <w:sz w:val="24"/>
          <w:szCs w:val="24"/>
        </w:rPr>
      </w:pPr>
      <w:r w:rsidRPr="00E94ED4">
        <w:rPr>
          <w:sz w:val="24"/>
          <w:szCs w:val="24"/>
        </w:rPr>
        <w:t>Vláda také uděluje osvobození od všech "KATA" rovných daňových dluhů, ke kterým dojde po 20. březnu.</w:t>
      </w:r>
    </w:p>
    <w:p w:rsidR="009864A9" w:rsidRPr="00E94ED4" w:rsidRDefault="009864A9" w:rsidP="001B51E8">
      <w:pPr>
        <w:pStyle w:val="Odstavecseseznamem"/>
        <w:numPr>
          <w:ilvl w:val="0"/>
          <w:numId w:val="17"/>
        </w:numPr>
        <w:ind w:left="284" w:hanging="284"/>
        <w:jc w:val="both"/>
        <w:rPr>
          <w:rStyle w:val="Zdraznn"/>
          <w:rFonts w:asciiTheme="minorHAnsi" w:hAnsiTheme="minorHAnsi"/>
          <w:i w:val="0"/>
          <w:iCs w:val="0"/>
          <w:sz w:val="24"/>
          <w:szCs w:val="24"/>
        </w:rPr>
      </w:pPr>
      <w:r w:rsidRPr="00E94ED4">
        <w:rPr>
          <w:rStyle w:val="Zdraznn"/>
          <w:rFonts w:asciiTheme="minorHAnsi" w:hAnsiTheme="minorHAnsi"/>
          <w:i w:val="0"/>
          <w:iCs w:val="0"/>
          <w:sz w:val="24"/>
          <w:szCs w:val="24"/>
        </w:rPr>
        <w:t>Vyhláška rovněž uvolnila předpisy o zaměstnávání, „s cílem pomoci zaměstnavatelům a zaměstnancům snáze uzavřít dohody“. V praxi to znamená, že některá ustanovení zákoníku práce z roku 2012 (která zamezují zaměstnavatelům měnit pracovní plány méně než čtyři dny předem) byla pozastavena až do 30. dne po ukončení stavu nouze. Nařízení vlády umožňuje zaměstnavatelům kdykoli změnit pracovní plány. Zaměstnavatelé mohou také jednostranně nařídit zaměstnancům pracovat z domova nebo vzdáleně a zavést opatření ke kontrole zdravotního stavu svých zaměstnanců. Vyhláška stanoví, že tato dočasná pravidla přepisují kolektivní smlouvy a umožňují zaměstnavatelům a zaměstnancům odklonit se od předpisů zákoníku práce v jednotlivých dohodách.</w:t>
      </w:r>
    </w:p>
    <w:p w:rsidR="009864A9" w:rsidRPr="00E94ED4" w:rsidRDefault="009864A9" w:rsidP="001B51E8">
      <w:pPr>
        <w:pStyle w:val="Odstavecseseznamem"/>
        <w:numPr>
          <w:ilvl w:val="0"/>
          <w:numId w:val="17"/>
        </w:numPr>
        <w:ind w:left="284" w:hanging="284"/>
        <w:jc w:val="both"/>
        <w:rPr>
          <w:rStyle w:val="Zdraznn"/>
          <w:rFonts w:asciiTheme="minorHAnsi" w:hAnsiTheme="minorHAnsi"/>
          <w:i w:val="0"/>
          <w:iCs w:val="0"/>
          <w:sz w:val="24"/>
          <w:szCs w:val="24"/>
        </w:rPr>
      </w:pPr>
      <w:r w:rsidRPr="00E94ED4">
        <w:rPr>
          <w:rStyle w:val="Zdraznn"/>
          <w:rFonts w:asciiTheme="minorHAnsi" w:hAnsiTheme="minorHAnsi"/>
          <w:i w:val="0"/>
          <w:iCs w:val="0"/>
          <w:sz w:val="24"/>
          <w:szCs w:val="24"/>
        </w:rPr>
        <w:t>Od 19. března stanoví vládní nařízení rovněž limit roční procentní sazby všech nových spotřebitelských úvěrů (s výjimkou hypoték) na základní úrokovou sazbu centrální banky (v současné době 0,9%) plus pět procentních bodů. Není jasné, jaké budou důsledky limitu 5,9% na ARP spotřebitelských úvěrů - včetně osobních půjček a dokonce i dluhů z kreditních karet -; zavedení podobných opatření obvykle předchází týdny přípravy, ale vyhláška vstoupila v platnost několik hodin po oznámení.</w:t>
      </w:r>
    </w:p>
    <w:p w:rsidR="009864A9" w:rsidRPr="00E94ED4" w:rsidRDefault="00E94ED4" w:rsidP="007B6DAB">
      <w:pPr>
        <w:pStyle w:val="Odstavecseseznamem"/>
        <w:numPr>
          <w:ilvl w:val="0"/>
          <w:numId w:val="17"/>
        </w:numPr>
        <w:ind w:left="284"/>
        <w:jc w:val="both"/>
        <w:rPr>
          <w:rStyle w:val="Zdraznn"/>
          <w:rFonts w:asciiTheme="minorHAnsi" w:hAnsiTheme="minorHAnsi"/>
          <w:i w:val="0"/>
          <w:iCs w:val="0"/>
          <w:sz w:val="24"/>
          <w:szCs w:val="24"/>
        </w:rPr>
      </w:pPr>
      <w:r w:rsidRPr="00E94ED4">
        <w:rPr>
          <w:rStyle w:val="Zdraznn"/>
          <w:rFonts w:asciiTheme="minorHAnsi" w:hAnsiTheme="minorHAnsi" w:cs="Tahoma"/>
          <w:i w:val="0"/>
          <w:sz w:val="24"/>
          <w:szCs w:val="24"/>
        </w:rPr>
        <w:t>D</w:t>
      </w:r>
      <w:r w:rsidR="009864A9" w:rsidRPr="00E94ED4">
        <w:rPr>
          <w:rStyle w:val="Zdraznn"/>
          <w:rFonts w:asciiTheme="minorHAnsi" w:hAnsiTheme="minorHAnsi" w:cs="Tahoma"/>
          <w:i w:val="0"/>
          <w:sz w:val="24"/>
          <w:szCs w:val="24"/>
        </w:rPr>
        <w:t xml:space="preserve">ne 16. března vláda </w:t>
      </w:r>
      <w:r w:rsidR="00091646" w:rsidRPr="00E94ED4">
        <w:rPr>
          <w:rStyle w:val="Zdraznn"/>
          <w:rFonts w:asciiTheme="minorHAnsi" w:hAnsiTheme="minorHAnsi" w:cs="Tahoma"/>
          <w:i w:val="0"/>
          <w:sz w:val="24"/>
          <w:szCs w:val="24"/>
        </w:rPr>
        <w:t xml:space="preserve">vyčlenila </w:t>
      </w:r>
      <w:r w:rsidRPr="00E94ED4">
        <w:rPr>
          <w:rStyle w:val="Zdraznn"/>
          <w:rFonts w:asciiTheme="minorHAnsi" w:hAnsiTheme="minorHAnsi" w:cs="Tahoma"/>
          <w:i w:val="0"/>
          <w:sz w:val="24"/>
          <w:szCs w:val="24"/>
        </w:rPr>
        <w:t>více než 8 miliard forintů (cca</w:t>
      </w:r>
      <w:r w:rsidR="009864A9" w:rsidRPr="00E94ED4">
        <w:rPr>
          <w:rStyle w:val="Zdraznn"/>
          <w:rFonts w:asciiTheme="minorHAnsi" w:hAnsiTheme="minorHAnsi" w:cs="Tahoma"/>
          <w:i w:val="0"/>
          <w:sz w:val="24"/>
          <w:szCs w:val="24"/>
        </w:rPr>
        <w:t xml:space="preserve"> 24 milionů EUR). </w:t>
      </w:r>
    </w:p>
    <w:p w:rsidR="004B590C" w:rsidRPr="00E94ED4" w:rsidRDefault="004B590C" w:rsidP="007B6DAB">
      <w:pPr>
        <w:pStyle w:val="Odstavecseseznamem"/>
        <w:numPr>
          <w:ilvl w:val="0"/>
          <w:numId w:val="17"/>
        </w:numPr>
        <w:ind w:left="284"/>
        <w:jc w:val="both"/>
        <w:rPr>
          <w:rStyle w:val="Zdraznn"/>
          <w:rFonts w:asciiTheme="minorHAnsi" w:hAnsiTheme="minorHAnsi"/>
          <w:i w:val="0"/>
          <w:iCs w:val="0"/>
          <w:sz w:val="24"/>
          <w:szCs w:val="24"/>
        </w:rPr>
      </w:pPr>
      <w:r w:rsidRPr="00E94ED4">
        <w:rPr>
          <w:rStyle w:val="Zdraznn"/>
          <w:rFonts w:asciiTheme="minorHAnsi" w:hAnsiTheme="minorHAnsi" w:cs="Tahoma"/>
          <w:i w:val="0"/>
          <w:sz w:val="24"/>
          <w:szCs w:val="24"/>
        </w:rPr>
        <w:t xml:space="preserve">Maďarští poskytovatelé médií získají daňové úlevy k vyvážení chybějících příjmů z reklamy. </w:t>
      </w:r>
    </w:p>
    <w:p w:rsidR="004B590C" w:rsidRPr="00E94ED4" w:rsidRDefault="004B590C" w:rsidP="007B6DAB">
      <w:pPr>
        <w:pStyle w:val="Odstavecseseznamem"/>
        <w:numPr>
          <w:ilvl w:val="0"/>
          <w:numId w:val="17"/>
        </w:numPr>
        <w:ind w:left="284"/>
        <w:jc w:val="both"/>
        <w:rPr>
          <w:rStyle w:val="Zdraznn"/>
          <w:rFonts w:asciiTheme="minorHAnsi" w:hAnsiTheme="minorHAnsi" w:cs="Tahoma"/>
          <w:i w:val="0"/>
          <w:sz w:val="24"/>
          <w:szCs w:val="24"/>
        </w:rPr>
      </w:pPr>
      <w:r w:rsidRPr="00E94ED4">
        <w:rPr>
          <w:rStyle w:val="Zdraznn"/>
          <w:rFonts w:asciiTheme="minorHAnsi" w:hAnsiTheme="minorHAnsi" w:cs="Tahoma"/>
          <w:i w:val="0"/>
          <w:sz w:val="24"/>
          <w:szCs w:val="24"/>
        </w:rPr>
        <w:t>Všechna vystěhování a zabavení majetku budou pozastavena do konce stavu nouze, stejně jako vymáhání daňových dluhů.</w:t>
      </w:r>
    </w:p>
    <w:p w:rsidR="004B590C" w:rsidRPr="00AA54AE" w:rsidRDefault="004B590C" w:rsidP="007B6DAB">
      <w:pPr>
        <w:pStyle w:val="Odstavecseseznamem"/>
        <w:numPr>
          <w:ilvl w:val="0"/>
          <w:numId w:val="17"/>
        </w:numPr>
        <w:ind w:left="284"/>
        <w:jc w:val="both"/>
        <w:rPr>
          <w:rStyle w:val="Zdraznn"/>
          <w:rFonts w:asciiTheme="minorHAnsi" w:hAnsiTheme="minorHAnsi"/>
          <w:i w:val="0"/>
          <w:iCs w:val="0"/>
          <w:sz w:val="24"/>
          <w:szCs w:val="24"/>
        </w:rPr>
      </w:pPr>
      <w:r w:rsidRPr="00E94ED4">
        <w:rPr>
          <w:rStyle w:val="Zdraznn"/>
          <w:rFonts w:asciiTheme="minorHAnsi" w:hAnsiTheme="minorHAnsi" w:cs="Tahoma"/>
          <w:i w:val="0"/>
          <w:sz w:val="24"/>
          <w:szCs w:val="24"/>
        </w:rPr>
        <w:t xml:space="preserve">Příspěvky na péči o dítě a dávky na péči o dítě, které končí v nouzovém stavu, budou prodlouženy až do ukončení platnosti zvláštního právního řádu. </w:t>
      </w:r>
    </w:p>
    <w:p w:rsidR="00AA54AE" w:rsidRPr="00AA54AE" w:rsidRDefault="000B2E19" w:rsidP="00AA54AE">
      <w:pPr>
        <w:ind w:left="-75"/>
        <w:jc w:val="both"/>
        <w:rPr>
          <w:rStyle w:val="Zdraznn"/>
          <w:rFonts w:asciiTheme="minorHAnsi" w:hAnsiTheme="minorHAnsi"/>
          <w:i w:val="0"/>
          <w:iCs w:val="0"/>
          <w:sz w:val="24"/>
          <w:szCs w:val="24"/>
          <w:u w:val="single"/>
        </w:rPr>
      </w:pPr>
      <w:r>
        <w:rPr>
          <w:rStyle w:val="Zdraznn"/>
          <w:rFonts w:asciiTheme="minorHAnsi" w:hAnsiTheme="minorHAnsi"/>
          <w:i w:val="0"/>
          <w:iCs w:val="0"/>
          <w:sz w:val="24"/>
          <w:szCs w:val="24"/>
          <w:u w:val="single"/>
        </w:rPr>
        <w:t>Další opatření</w:t>
      </w:r>
      <w:r w:rsidR="00AA54AE" w:rsidRPr="00AA54AE">
        <w:rPr>
          <w:rStyle w:val="Zdraznn"/>
          <w:rFonts w:asciiTheme="minorHAnsi" w:hAnsiTheme="minorHAnsi"/>
          <w:i w:val="0"/>
          <w:iCs w:val="0"/>
          <w:sz w:val="24"/>
          <w:szCs w:val="24"/>
          <w:u w:val="single"/>
        </w:rPr>
        <w:t xml:space="preserve"> z 6.</w:t>
      </w:r>
      <w:r>
        <w:rPr>
          <w:rStyle w:val="Zdraznn"/>
          <w:rFonts w:asciiTheme="minorHAnsi" w:hAnsiTheme="minorHAnsi"/>
          <w:i w:val="0"/>
          <w:iCs w:val="0"/>
          <w:sz w:val="24"/>
          <w:szCs w:val="24"/>
          <w:u w:val="single"/>
        </w:rPr>
        <w:t xml:space="preserve"> </w:t>
      </w:r>
      <w:r w:rsidR="00AA54AE" w:rsidRPr="00AA54AE">
        <w:rPr>
          <w:rStyle w:val="Zdraznn"/>
          <w:rFonts w:asciiTheme="minorHAnsi" w:hAnsiTheme="minorHAnsi"/>
          <w:i w:val="0"/>
          <w:iCs w:val="0"/>
          <w:sz w:val="24"/>
          <w:szCs w:val="24"/>
          <w:u w:val="single"/>
        </w:rPr>
        <w:t>4. zahrnují:</w:t>
      </w:r>
    </w:p>
    <w:p w:rsidR="00AA54AE" w:rsidRPr="00AA54AE" w:rsidRDefault="00AA54AE" w:rsidP="00532899">
      <w:pPr>
        <w:spacing w:after="0"/>
        <w:ind w:left="142" w:hanging="283"/>
        <w:jc w:val="both"/>
        <w:rPr>
          <w:rStyle w:val="Zdraznn"/>
          <w:rFonts w:asciiTheme="minorHAnsi" w:hAnsiTheme="minorHAnsi"/>
          <w:i w:val="0"/>
          <w:iCs w:val="0"/>
          <w:sz w:val="24"/>
          <w:szCs w:val="24"/>
        </w:rPr>
      </w:pPr>
      <w:r>
        <w:rPr>
          <w:rStyle w:val="Zdraznn"/>
          <w:rFonts w:asciiTheme="minorHAnsi" w:hAnsiTheme="minorHAnsi"/>
          <w:i w:val="0"/>
          <w:iCs w:val="0"/>
          <w:sz w:val="24"/>
          <w:szCs w:val="24"/>
        </w:rPr>
        <w:t>•</w:t>
      </w:r>
      <w:r>
        <w:rPr>
          <w:rStyle w:val="Zdraznn"/>
          <w:rFonts w:asciiTheme="minorHAnsi" w:hAnsiTheme="minorHAnsi"/>
          <w:i w:val="0"/>
          <w:iCs w:val="0"/>
          <w:sz w:val="24"/>
          <w:szCs w:val="24"/>
        </w:rPr>
        <w:tab/>
        <w:t>P</w:t>
      </w:r>
      <w:r w:rsidRPr="00AA54AE">
        <w:rPr>
          <w:rStyle w:val="Zdraznn"/>
          <w:rFonts w:asciiTheme="minorHAnsi" w:hAnsiTheme="minorHAnsi"/>
          <w:i w:val="0"/>
          <w:iCs w:val="0"/>
          <w:sz w:val="24"/>
          <w:szCs w:val="24"/>
        </w:rPr>
        <w:t xml:space="preserve">ozastavení zdravotních a sociálních příspěvků v nejvíce postižených odvětvích; </w:t>
      </w:r>
    </w:p>
    <w:p w:rsidR="00AA54AE" w:rsidRPr="00AA54AE" w:rsidRDefault="00AA54AE" w:rsidP="00532899">
      <w:pPr>
        <w:spacing w:after="0"/>
        <w:ind w:left="142" w:hanging="283"/>
        <w:jc w:val="both"/>
        <w:rPr>
          <w:rStyle w:val="Zdraznn"/>
          <w:rFonts w:asciiTheme="minorHAnsi" w:hAnsiTheme="minorHAnsi"/>
          <w:i w:val="0"/>
          <w:iCs w:val="0"/>
          <w:sz w:val="24"/>
          <w:szCs w:val="24"/>
        </w:rPr>
      </w:pPr>
      <w:r w:rsidRPr="00AA54AE">
        <w:rPr>
          <w:rStyle w:val="Zdraznn"/>
          <w:rFonts w:asciiTheme="minorHAnsi" w:hAnsiTheme="minorHAnsi"/>
          <w:i w:val="0"/>
          <w:iCs w:val="0"/>
          <w:sz w:val="24"/>
          <w:szCs w:val="24"/>
        </w:rPr>
        <w:t>•</w:t>
      </w:r>
      <w:r w:rsidRPr="00AA54AE">
        <w:rPr>
          <w:rStyle w:val="Zdraznn"/>
          <w:rFonts w:asciiTheme="minorHAnsi" w:hAnsiTheme="minorHAnsi"/>
          <w:i w:val="0"/>
          <w:iCs w:val="0"/>
          <w:sz w:val="24"/>
          <w:szCs w:val="24"/>
        </w:rPr>
        <w:tab/>
        <w:t>po dobu 3 měsíců je 70% platů zaměstnanců placeno státem, jejichž pracovní doba se v důsledku šíření koronaviru zkrátila</w:t>
      </w:r>
    </w:p>
    <w:p w:rsidR="00AA54AE" w:rsidRPr="00AA54AE" w:rsidRDefault="00AA54AE" w:rsidP="00532899">
      <w:pPr>
        <w:spacing w:after="0"/>
        <w:ind w:left="142" w:hanging="283"/>
        <w:jc w:val="both"/>
        <w:rPr>
          <w:rStyle w:val="Zdraznn"/>
          <w:rFonts w:asciiTheme="minorHAnsi" w:hAnsiTheme="minorHAnsi"/>
          <w:i w:val="0"/>
          <w:iCs w:val="0"/>
          <w:sz w:val="24"/>
          <w:szCs w:val="24"/>
        </w:rPr>
      </w:pPr>
      <w:r w:rsidRPr="00AA54AE">
        <w:rPr>
          <w:rStyle w:val="Zdraznn"/>
          <w:rFonts w:asciiTheme="minorHAnsi" w:hAnsiTheme="minorHAnsi"/>
          <w:i w:val="0"/>
          <w:iCs w:val="0"/>
          <w:sz w:val="24"/>
          <w:szCs w:val="24"/>
        </w:rPr>
        <w:t>•</w:t>
      </w:r>
      <w:r w:rsidRPr="00AA54AE">
        <w:rPr>
          <w:rStyle w:val="Zdraznn"/>
          <w:rFonts w:asciiTheme="minorHAnsi" w:hAnsiTheme="minorHAnsi"/>
          <w:i w:val="0"/>
          <w:iCs w:val="0"/>
          <w:sz w:val="24"/>
          <w:szCs w:val="24"/>
        </w:rPr>
        <w:tab/>
        <w:t>zdravotníci dostanou letos 500 000 forintů - asi 38 000 Kč - jako prémii za přesčasy a riziko;</w:t>
      </w:r>
    </w:p>
    <w:p w:rsidR="00AA54AE" w:rsidRDefault="00AA54AE" w:rsidP="00532899">
      <w:pPr>
        <w:spacing w:after="0"/>
        <w:ind w:left="142" w:hanging="283"/>
        <w:jc w:val="both"/>
        <w:rPr>
          <w:rStyle w:val="Zdraznn"/>
          <w:rFonts w:asciiTheme="minorHAnsi" w:hAnsiTheme="minorHAnsi"/>
          <w:i w:val="0"/>
          <w:iCs w:val="0"/>
          <w:sz w:val="24"/>
          <w:szCs w:val="24"/>
        </w:rPr>
      </w:pPr>
      <w:r w:rsidRPr="00AA54AE">
        <w:rPr>
          <w:rStyle w:val="Zdraznn"/>
          <w:rFonts w:asciiTheme="minorHAnsi" w:hAnsiTheme="minorHAnsi"/>
          <w:i w:val="0"/>
          <w:iCs w:val="0"/>
          <w:sz w:val="24"/>
          <w:szCs w:val="24"/>
        </w:rPr>
        <w:t>•</w:t>
      </w:r>
      <w:r w:rsidRPr="00AA54AE">
        <w:rPr>
          <w:rStyle w:val="Zdraznn"/>
          <w:rFonts w:asciiTheme="minorHAnsi" w:hAnsiTheme="minorHAnsi"/>
          <w:i w:val="0"/>
          <w:iCs w:val="0"/>
          <w:sz w:val="24"/>
          <w:szCs w:val="24"/>
        </w:rPr>
        <w:tab/>
        <w:t>moratorium na uzavření trhu do konce nouzové situace;</w:t>
      </w:r>
    </w:p>
    <w:p w:rsidR="00532899" w:rsidRPr="00532899" w:rsidRDefault="00532899" w:rsidP="00532899">
      <w:pPr>
        <w:pStyle w:val="Odstavecseseznamem"/>
        <w:numPr>
          <w:ilvl w:val="0"/>
          <w:numId w:val="34"/>
        </w:numPr>
        <w:spacing w:after="0"/>
        <w:ind w:left="142" w:hanging="283"/>
        <w:jc w:val="both"/>
        <w:rPr>
          <w:rStyle w:val="Zdraznn"/>
          <w:rFonts w:asciiTheme="minorHAnsi" w:hAnsiTheme="minorHAnsi"/>
          <w:i w:val="0"/>
          <w:iCs w:val="0"/>
          <w:sz w:val="24"/>
          <w:szCs w:val="24"/>
        </w:rPr>
      </w:pPr>
      <w:r>
        <w:rPr>
          <w:rStyle w:val="Zdraznn"/>
          <w:rFonts w:asciiTheme="minorHAnsi" w:hAnsiTheme="minorHAnsi"/>
          <w:i w:val="0"/>
          <w:iCs w:val="0"/>
          <w:sz w:val="24"/>
          <w:szCs w:val="24"/>
        </w:rPr>
        <w:t>e</w:t>
      </w:r>
      <w:r w:rsidRPr="00532899">
        <w:rPr>
          <w:rStyle w:val="Zdraznn"/>
          <w:rFonts w:asciiTheme="minorHAnsi" w:hAnsiTheme="minorHAnsi"/>
          <w:i w:val="0"/>
          <w:iCs w:val="0"/>
          <w:sz w:val="24"/>
          <w:szCs w:val="24"/>
        </w:rPr>
        <w:t>xekuce a vymáhání dluhů je suspendováno d</w:t>
      </w:r>
      <w:r>
        <w:rPr>
          <w:rStyle w:val="Zdraznn"/>
          <w:rFonts w:asciiTheme="minorHAnsi" w:hAnsiTheme="minorHAnsi"/>
          <w:i w:val="0"/>
          <w:iCs w:val="0"/>
          <w:sz w:val="24"/>
          <w:szCs w:val="24"/>
        </w:rPr>
        <w:t>o doby, než skončí nouzový stav;</w:t>
      </w:r>
    </w:p>
    <w:p w:rsidR="00AA54AE" w:rsidRPr="00AA54AE" w:rsidRDefault="00AA54AE" w:rsidP="00532899">
      <w:pPr>
        <w:spacing w:after="0"/>
        <w:ind w:left="142" w:hanging="283"/>
        <w:jc w:val="both"/>
        <w:rPr>
          <w:rStyle w:val="Zdraznn"/>
          <w:rFonts w:asciiTheme="minorHAnsi" w:hAnsiTheme="minorHAnsi"/>
          <w:i w:val="0"/>
          <w:iCs w:val="0"/>
          <w:sz w:val="24"/>
          <w:szCs w:val="24"/>
        </w:rPr>
      </w:pPr>
      <w:r w:rsidRPr="00AA54AE">
        <w:rPr>
          <w:rStyle w:val="Zdraznn"/>
          <w:rFonts w:asciiTheme="minorHAnsi" w:hAnsiTheme="minorHAnsi"/>
          <w:i w:val="0"/>
          <w:iCs w:val="0"/>
          <w:sz w:val="24"/>
          <w:szCs w:val="24"/>
        </w:rPr>
        <w:t>•</w:t>
      </w:r>
      <w:r w:rsidRPr="00AA54AE">
        <w:rPr>
          <w:rStyle w:val="Zdraznn"/>
          <w:rFonts w:asciiTheme="minorHAnsi" w:hAnsiTheme="minorHAnsi"/>
          <w:i w:val="0"/>
          <w:iCs w:val="0"/>
          <w:sz w:val="24"/>
          <w:szCs w:val="24"/>
        </w:rPr>
        <w:tab/>
        <w:t>založení epidemiologického fondu - 663 miliard HUF a hospodářského fondu - 1 345 miliard HUF (částečně financovaných ze zvláštních daní vybraných z nadnárodních maloobchodních řetězců (36 miliard HUF), bank (55 miliard HUF), jakož i finančních prostředků převedených od místních vlád (34 miliard HUF). 450 miliard HUF (zhruba 34 miliard Kč) má jít na podporu investic. Vláda mimo jiné zajistí domácím podnikům subvencované půjčky v objemu více než dvou bilionů HUF (přes 150 miliard korun).</w:t>
      </w:r>
    </w:p>
    <w:p w:rsidR="00AA54AE" w:rsidRPr="00AA54AE" w:rsidRDefault="00AA54AE" w:rsidP="00532899">
      <w:pPr>
        <w:spacing w:after="0"/>
        <w:ind w:left="142" w:hanging="283"/>
        <w:jc w:val="both"/>
        <w:rPr>
          <w:rStyle w:val="Zdraznn"/>
          <w:rFonts w:asciiTheme="minorHAnsi" w:hAnsiTheme="minorHAnsi"/>
          <w:i w:val="0"/>
          <w:iCs w:val="0"/>
          <w:sz w:val="24"/>
          <w:szCs w:val="24"/>
        </w:rPr>
      </w:pPr>
      <w:r w:rsidRPr="00AA54AE">
        <w:rPr>
          <w:rStyle w:val="Zdraznn"/>
          <w:rFonts w:asciiTheme="minorHAnsi" w:hAnsiTheme="minorHAnsi"/>
          <w:i w:val="0"/>
          <w:iCs w:val="0"/>
          <w:sz w:val="24"/>
          <w:szCs w:val="24"/>
        </w:rPr>
        <w:t>•</w:t>
      </w:r>
      <w:r w:rsidRPr="00AA54AE">
        <w:rPr>
          <w:rStyle w:val="Zdraznn"/>
          <w:rFonts w:asciiTheme="minorHAnsi" w:hAnsiTheme="minorHAnsi"/>
          <w:i w:val="0"/>
          <w:iCs w:val="0"/>
          <w:sz w:val="24"/>
          <w:szCs w:val="24"/>
        </w:rPr>
        <w:tab/>
        <w:t>Celková hodnota programu na podporu ekonomiky včetně opatření centrální banky by měla činit 18 až 20 % HDP. Cílem vlády je vytvořit tolik nových pracovních míst, kolik zničí negativní dopady koronaviru.</w:t>
      </w:r>
    </w:p>
    <w:p w:rsidR="00AA54AE" w:rsidRPr="00AA54AE" w:rsidRDefault="00AA54AE" w:rsidP="00532899">
      <w:pPr>
        <w:ind w:left="142" w:hanging="284"/>
        <w:jc w:val="both"/>
        <w:rPr>
          <w:rStyle w:val="Zdraznn"/>
          <w:rFonts w:asciiTheme="minorHAnsi" w:hAnsiTheme="minorHAnsi"/>
          <w:i w:val="0"/>
          <w:iCs w:val="0"/>
          <w:sz w:val="24"/>
          <w:szCs w:val="24"/>
        </w:rPr>
      </w:pPr>
      <w:r w:rsidRPr="00AA54AE">
        <w:rPr>
          <w:rStyle w:val="Zdraznn"/>
          <w:rFonts w:asciiTheme="minorHAnsi" w:hAnsiTheme="minorHAnsi"/>
          <w:i w:val="0"/>
          <w:iCs w:val="0"/>
          <w:sz w:val="24"/>
          <w:szCs w:val="24"/>
        </w:rPr>
        <w:t>•</w:t>
      </w:r>
      <w:r w:rsidRPr="00AA54AE">
        <w:rPr>
          <w:rStyle w:val="Zdraznn"/>
          <w:rFonts w:asciiTheme="minorHAnsi" w:hAnsiTheme="minorHAnsi"/>
          <w:i w:val="0"/>
          <w:iCs w:val="0"/>
          <w:sz w:val="24"/>
          <w:szCs w:val="24"/>
        </w:rPr>
        <w:tab/>
        <w:t xml:space="preserve">vláda musí zvýšit letošní rozpočtový deficit z plánovaného jednoho procenta na 2,7 % hrubého domácího produktu. </w:t>
      </w:r>
    </w:p>
    <w:p w:rsidR="00CA5A75" w:rsidRDefault="006D1E12" w:rsidP="00CA5A75">
      <w:pPr>
        <w:ind w:left="-75"/>
        <w:jc w:val="both"/>
        <w:rPr>
          <w:rStyle w:val="Zdraznn"/>
          <w:rFonts w:asciiTheme="minorHAnsi" w:hAnsiTheme="minorHAnsi"/>
          <w:i w:val="0"/>
          <w:iCs w:val="0"/>
          <w:sz w:val="24"/>
          <w:szCs w:val="24"/>
          <w:u w:val="single"/>
        </w:rPr>
      </w:pPr>
      <w:r>
        <w:rPr>
          <w:rStyle w:val="Zdraznn"/>
          <w:rFonts w:asciiTheme="minorHAnsi" w:hAnsiTheme="minorHAnsi"/>
          <w:i w:val="0"/>
          <w:iCs w:val="0"/>
          <w:sz w:val="24"/>
          <w:szCs w:val="24"/>
          <w:u w:val="single"/>
        </w:rPr>
        <w:lastRenderedPageBreak/>
        <w:t>Cestovní opatření</w:t>
      </w:r>
    </w:p>
    <w:p w:rsidR="00CA5A75" w:rsidRPr="00CA5A75" w:rsidRDefault="00CA5A75" w:rsidP="00CA5A75">
      <w:pPr>
        <w:pStyle w:val="Odstavecseseznamem"/>
        <w:numPr>
          <w:ilvl w:val="0"/>
          <w:numId w:val="34"/>
        </w:numPr>
        <w:ind w:left="284" w:hanging="284"/>
        <w:jc w:val="both"/>
        <w:rPr>
          <w:sz w:val="24"/>
          <w:szCs w:val="24"/>
        </w:rPr>
      </w:pPr>
      <w:r w:rsidRPr="00CA5A75">
        <w:rPr>
          <w:sz w:val="24"/>
          <w:szCs w:val="24"/>
        </w:rPr>
        <w:t>Od 5.</w:t>
      </w:r>
      <w:r w:rsidRPr="00CA5A75">
        <w:rPr>
          <w:sz w:val="24"/>
          <w:szCs w:val="24"/>
        </w:rPr>
        <w:t xml:space="preserve"> 6. </w:t>
      </w:r>
      <w:r w:rsidRPr="00CA5A75">
        <w:rPr>
          <w:sz w:val="24"/>
          <w:szCs w:val="24"/>
        </w:rPr>
        <w:t>2020 občané ČR mohou vstoupit na území Maďarska bez omezení bez udání důvodu. Nařízení se vztahuje i na občany EHP s trvalým pobytem na území ČR, pokud cestují z ČR, Rakouska nebo SR.</w:t>
      </w:r>
    </w:p>
    <w:p w:rsidR="00CA5A75" w:rsidRPr="00CA5A75" w:rsidRDefault="00CA5A75" w:rsidP="00CA5A75">
      <w:pPr>
        <w:pStyle w:val="Odstavecseseznamem"/>
        <w:numPr>
          <w:ilvl w:val="0"/>
          <w:numId w:val="34"/>
        </w:numPr>
        <w:ind w:left="284" w:hanging="284"/>
        <w:jc w:val="both"/>
        <w:rPr>
          <w:sz w:val="24"/>
          <w:szCs w:val="24"/>
        </w:rPr>
      </w:pPr>
      <w:r w:rsidRPr="00CA5A75">
        <w:rPr>
          <w:sz w:val="24"/>
          <w:szCs w:val="24"/>
        </w:rPr>
        <w:t>Pro vstup do Maďarska není třeba negativní test na COVID-19. Po příjezdu do Maďarska ani zpět do ČR se nemusí zůstat v karanténě.</w:t>
      </w:r>
    </w:p>
    <w:p w:rsidR="00CA5A75" w:rsidRPr="00CA5A75" w:rsidRDefault="00CA5A75" w:rsidP="00CA5A75">
      <w:pPr>
        <w:pStyle w:val="Odstavecseseznamem"/>
        <w:numPr>
          <w:ilvl w:val="0"/>
          <w:numId w:val="34"/>
        </w:numPr>
        <w:ind w:left="284" w:hanging="284"/>
        <w:jc w:val="both"/>
        <w:rPr>
          <w:sz w:val="24"/>
          <w:szCs w:val="24"/>
        </w:rPr>
      </w:pPr>
      <w:r w:rsidRPr="00CA5A75">
        <w:rPr>
          <w:sz w:val="24"/>
          <w:szCs w:val="24"/>
        </w:rPr>
        <w:t xml:space="preserve">Pokud se Maďarskem pouze projíždí, je třeba dodržet </w:t>
      </w:r>
      <w:hyperlink r:id="rId14" w:history="1">
        <w:r w:rsidRPr="00CA5A75">
          <w:rPr>
            <w:rStyle w:val="Hypertextovodkaz"/>
            <w:sz w:val="24"/>
            <w:szCs w:val="24"/>
          </w:rPr>
          <w:t>pod</w:t>
        </w:r>
        <w:r w:rsidRPr="00CA5A75">
          <w:rPr>
            <w:rStyle w:val="Hypertextovodkaz"/>
            <w:sz w:val="24"/>
            <w:szCs w:val="24"/>
          </w:rPr>
          <w:t>mínky tranzitu</w:t>
        </w:r>
      </w:hyperlink>
      <w:r w:rsidRPr="00CA5A75">
        <w:rPr>
          <w:sz w:val="24"/>
          <w:szCs w:val="24"/>
        </w:rPr>
        <w:t xml:space="preserve"> (uvedených na stránkách MZV), používat určené hraniční přechody, trasy i časy.</w:t>
      </w:r>
    </w:p>
    <w:p w:rsidR="00CA5A75" w:rsidRPr="00CA5A75" w:rsidRDefault="00CA5A75" w:rsidP="00CA5A75">
      <w:pPr>
        <w:pStyle w:val="Odstavecseseznamem"/>
        <w:numPr>
          <w:ilvl w:val="0"/>
          <w:numId w:val="34"/>
        </w:numPr>
        <w:ind w:left="284" w:hanging="284"/>
        <w:jc w:val="both"/>
        <w:rPr>
          <w:sz w:val="24"/>
          <w:szCs w:val="24"/>
        </w:rPr>
      </w:pPr>
      <w:r w:rsidRPr="00CA5A75">
        <w:rPr>
          <w:sz w:val="24"/>
          <w:szCs w:val="24"/>
        </w:rPr>
        <w:t>Do Maďarska je možné přijet i za prací. Po 30-ti dnech je třeba se zaregistrovat k pobytu.</w:t>
      </w:r>
    </w:p>
    <w:p w:rsidR="00532899" w:rsidRPr="00532899" w:rsidRDefault="00532899" w:rsidP="00CA5A75">
      <w:pPr>
        <w:ind w:left="-75"/>
        <w:jc w:val="both"/>
        <w:rPr>
          <w:rStyle w:val="Zdraznn"/>
          <w:rFonts w:asciiTheme="minorHAnsi" w:hAnsiTheme="minorHAnsi"/>
          <w:i w:val="0"/>
          <w:iCs w:val="0"/>
          <w:sz w:val="24"/>
          <w:szCs w:val="24"/>
          <w:u w:val="single"/>
        </w:rPr>
      </w:pPr>
      <w:r w:rsidRPr="00532899">
        <w:rPr>
          <w:rStyle w:val="Zdraznn"/>
          <w:rFonts w:asciiTheme="minorHAnsi" w:hAnsiTheme="minorHAnsi"/>
          <w:i w:val="0"/>
          <w:iCs w:val="0"/>
          <w:sz w:val="24"/>
          <w:szCs w:val="24"/>
          <w:u w:val="single"/>
        </w:rPr>
        <w:t xml:space="preserve">Uvolňování </w:t>
      </w:r>
      <w:r w:rsidR="001B51E8">
        <w:rPr>
          <w:rStyle w:val="Zdraznn"/>
          <w:rFonts w:asciiTheme="minorHAnsi" w:hAnsiTheme="minorHAnsi"/>
          <w:i w:val="0"/>
          <w:iCs w:val="0"/>
          <w:sz w:val="24"/>
          <w:szCs w:val="24"/>
          <w:u w:val="single"/>
        </w:rPr>
        <w:t>restrikcí</w:t>
      </w:r>
    </w:p>
    <w:p w:rsidR="00CA5A75" w:rsidRPr="00CA5A75" w:rsidRDefault="00CA5A75" w:rsidP="00CA5A75">
      <w:pPr>
        <w:jc w:val="both"/>
        <w:rPr>
          <w:sz w:val="24"/>
          <w:szCs w:val="24"/>
        </w:rPr>
      </w:pPr>
      <w:r w:rsidRPr="00CA5A75">
        <w:rPr>
          <w:sz w:val="24"/>
          <w:szCs w:val="24"/>
          <w:lang w:eastAsia="cs-CZ"/>
        </w:rPr>
        <w:t>V</w:t>
      </w:r>
      <w:r w:rsidRPr="00CA5A75">
        <w:rPr>
          <w:lang w:eastAsia="cs-CZ"/>
        </w:rPr>
        <w:t> </w:t>
      </w:r>
      <w:r w:rsidRPr="00CA5A75">
        <w:rPr>
          <w:sz w:val="24"/>
          <w:szCs w:val="24"/>
        </w:rPr>
        <w:t>Maďarsku byl vyhlášen stav nouze, ukončení stavu nouze se očekává 20. června 2020. Nejdůležitější platná omezení jsou následující:  </w:t>
      </w:r>
    </w:p>
    <w:p w:rsidR="00CA5A75" w:rsidRPr="00CA5A75" w:rsidRDefault="00CA5A75" w:rsidP="00CA5A75">
      <w:pPr>
        <w:pStyle w:val="Odstavecseseznamem"/>
        <w:numPr>
          <w:ilvl w:val="0"/>
          <w:numId w:val="43"/>
        </w:numPr>
        <w:ind w:left="426" w:hanging="426"/>
        <w:jc w:val="both"/>
        <w:rPr>
          <w:sz w:val="24"/>
          <w:szCs w:val="24"/>
        </w:rPr>
      </w:pPr>
      <w:r w:rsidRPr="00CA5A75">
        <w:rPr>
          <w:sz w:val="24"/>
          <w:szCs w:val="24"/>
        </w:rPr>
        <w:t>Po celé zemi platí, že každý, kromě těch, kteří žijí ve společné domácnosti, je povinen držet se ve vzdálenosti více než 1,5 metru od druhé osoby.</w:t>
      </w:r>
    </w:p>
    <w:p w:rsidR="00CA5A75" w:rsidRPr="00CA5A75" w:rsidRDefault="00CA5A75" w:rsidP="00CA5A75">
      <w:pPr>
        <w:pStyle w:val="Odstavecseseznamem"/>
        <w:numPr>
          <w:ilvl w:val="0"/>
          <w:numId w:val="43"/>
        </w:numPr>
        <w:ind w:left="426" w:hanging="426"/>
        <w:jc w:val="both"/>
        <w:rPr>
          <w:sz w:val="24"/>
          <w:szCs w:val="24"/>
        </w:rPr>
      </w:pPr>
      <w:r w:rsidRPr="00CA5A75">
        <w:rPr>
          <w:sz w:val="24"/>
          <w:szCs w:val="24"/>
        </w:rPr>
        <w:t>Všechny obchody jsou otevřené. Při nakupování v obchodě nebo v prostředcích veřejné dopravy je stále nutné používat roušky.</w:t>
      </w:r>
    </w:p>
    <w:p w:rsidR="00CA5A75" w:rsidRPr="00CA5A75" w:rsidRDefault="00CA5A75" w:rsidP="00CA5A75">
      <w:pPr>
        <w:pStyle w:val="Odstavecseseznamem"/>
        <w:numPr>
          <w:ilvl w:val="0"/>
          <w:numId w:val="43"/>
        </w:numPr>
        <w:ind w:left="426" w:hanging="426"/>
        <w:jc w:val="both"/>
        <w:rPr>
          <w:sz w:val="24"/>
          <w:szCs w:val="24"/>
        </w:rPr>
      </w:pPr>
      <w:r w:rsidRPr="00CA5A75">
        <w:rPr>
          <w:sz w:val="24"/>
          <w:szCs w:val="24"/>
        </w:rPr>
        <w:t>Lidé ve věku nad 65 let mohou nakupovat v obchodech s potravinami a v lékárnách mezi 9:00 a 12:00 hod., mladší 65 let mimo tuto dobu.</w:t>
      </w:r>
    </w:p>
    <w:p w:rsidR="00CA5A75" w:rsidRPr="00CA5A75" w:rsidRDefault="00CA5A75" w:rsidP="00CA5A75">
      <w:pPr>
        <w:pStyle w:val="Odstavecseseznamem"/>
        <w:numPr>
          <w:ilvl w:val="0"/>
          <w:numId w:val="43"/>
        </w:numPr>
        <w:ind w:left="426" w:hanging="426"/>
        <w:jc w:val="both"/>
        <w:rPr>
          <w:sz w:val="24"/>
          <w:szCs w:val="24"/>
        </w:rPr>
      </w:pPr>
      <w:r w:rsidRPr="00CA5A75">
        <w:rPr>
          <w:sz w:val="24"/>
          <w:szCs w:val="24"/>
        </w:rPr>
        <w:t>Hromadné události stále nejsou povoleny. Lze však pořádat koncerty, kde diváci sedí v autech.</w:t>
      </w:r>
    </w:p>
    <w:p w:rsidR="00CA5A75" w:rsidRPr="00CA5A75" w:rsidRDefault="00CA5A75" w:rsidP="00CA5A75">
      <w:pPr>
        <w:pStyle w:val="Odstavecseseznamem"/>
        <w:numPr>
          <w:ilvl w:val="0"/>
          <w:numId w:val="43"/>
        </w:numPr>
        <w:ind w:left="426" w:hanging="426"/>
        <w:jc w:val="both"/>
        <w:rPr>
          <w:sz w:val="24"/>
          <w:szCs w:val="24"/>
        </w:rPr>
      </w:pPr>
      <w:r w:rsidRPr="00CA5A75">
        <w:rPr>
          <w:sz w:val="24"/>
          <w:szCs w:val="24"/>
        </w:rPr>
        <w:t>V souladu s epidemiologickými pravidly lze navštěvovat kulturní a sportovní akce pod širým nebem.  </w:t>
      </w:r>
    </w:p>
    <w:p w:rsidR="00CA5A75" w:rsidRPr="00CA5A75" w:rsidRDefault="00CA5A75" w:rsidP="00CA5A75">
      <w:pPr>
        <w:pStyle w:val="Odstavecseseznamem"/>
        <w:numPr>
          <w:ilvl w:val="0"/>
          <w:numId w:val="43"/>
        </w:numPr>
        <w:ind w:left="426" w:hanging="426"/>
        <w:jc w:val="both"/>
        <w:rPr>
          <w:sz w:val="24"/>
          <w:szCs w:val="24"/>
        </w:rPr>
      </w:pPr>
      <w:r w:rsidRPr="00CA5A75">
        <w:rPr>
          <w:sz w:val="24"/>
          <w:szCs w:val="24"/>
        </w:rPr>
        <w:t>Pláže a venkovní lázně jsou otevřené. Po ukončení stavu nouze se očekává opětovné otevření krytých bazénů, lázní a termálních lázní.</w:t>
      </w:r>
    </w:p>
    <w:p w:rsidR="00CA5A75" w:rsidRPr="00CA5A75" w:rsidRDefault="00CA5A75" w:rsidP="00CA5A75">
      <w:pPr>
        <w:pStyle w:val="Odstavecseseznamem"/>
        <w:numPr>
          <w:ilvl w:val="0"/>
          <w:numId w:val="43"/>
        </w:numPr>
        <w:ind w:left="426" w:hanging="426"/>
        <w:jc w:val="both"/>
        <w:rPr>
          <w:sz w:val="24"/>
          <w:szCs w:val="24"/>
        </w:rPr>
      </w:pPr>
      <w:r w:rsidRPr="00CA5A75">
        <w:rPr>
          <w:sz w:val="24"/>
          <w:szCs w:val="24"/>
        </w:rPr>
        <w:t>Jsou otevřena venkovní muzea a zoologické zahrady a otevřené expozice národních parcích.</w:t>
      </w:r>
    </w:p>
    <w:p w:rsidR="00CA5A75" w:rsidRPr="00CA5A75" w:rsidRDefault="00CA5A75" w:rsidP="00CA5A75">
      <w:pPr>
        <w:pStyle w:val="Odstavecseseznamem"/>
        <w:numPr>
          <w:ilvl w:val="0"/>
          <w:numId w:val="43"/>
        </w:numPr>
        <w:ind w:left="426" w:hanging="426"/>
        <w:jc w:val="both"/>
        <w:rPr>
          <w:sz w:val="24"/>
          <w:szCs w:val="24"/>
        </w:rPr>
      </w:pPr>
      <w:r w:rsidRPr="00CA5A75">
        <w:rPr>
          <w:sz w:val="24"/>
          <w:szCs w:val="24"/>
        </w:rPr>
        <w:t>Otevření divadel, muzeí a kin se také očekává po skončení nouzového stavu.</w:t>
      </w:r>
    </w:p>
    <w:p w:rsidR="00CA5A75" w:rsidRPr="00CA5A75" w:rsidRDefault="00CA5A75" w:rsidP="00CA5A75">
      <w:pPr>
        <w:pStyle w:val="Odstavecseseznamem"/>
        <w:numPr>
          <w:ilvl w:val="0"/>
          <w:numId w:val="43"/>
        </w:numPr>
        <w:ind w:left="426" w:hanging="426"/>
        <w:jc w:val="both"/>
        <w:rPr>
          <w:sz w:val="24"/>
          <w:szCs w:val="24"/>
        </w:rPr>
      </w:pPr>
      <w:r w:rsidRPr="00CA5A75">
        <w:rPr>
          <w:sz w:val="24"/>
          <w:szCs w:val="24"/>
        </w:rPr>
        <w:t>Jsou otevřené i uzavřené části restaurací, kaváren, cukráren, bufetů, espresso barů. Zde je však také povinné dodržování ochranná vzdálenosti 1,5 metru mezi osobami u stolu a ti, kteří tam pracují, musí nosit roušky zakrývající jejich ústa a nos.</w:t>
      </w:r>
    </w:p>
    <w:p w:rsidR="00CA5A75" w:rsidRPr="00CA5A75" w:rsidRDefault="00CA5A75" w:rsidP="00CA5A75">
      <w:pPr>
        <w:pStyle w:val="Odstavecseseznamem"/>
        <w:numPr>
          <w:ilvl w:val="0"/>
          <w:numId w:val="43"/>
        </w:numPr>
        <w:ind w:left="426" w:hanging="426"/>
        <w:jc w:val="both"/>
        <w:rPr>
          <w:sz w:val="24"/>
          <w:szCs w:val="24"/>
        </w:rPr>
      </w:pPr>
      <w:r w:rsidRPr="00CA5A75">
        <w:rPr>
          <w:sz w:val="24"/>
          <w:szCs w:val="24"/>
        </w:rPr>
        <w:t>Jsou otevřena ubytovací zařízení. Stravovací zařízení provozovaná v nich se řídí výše uvedenými pravidly.</w:t>
      </w:r>
    </w:p>
    <w:p w:rsidR="00CA5A75" w:rsidRPr="00CA5A75" w:rsidRDefault="00CA5A75" w:rsidP="00CA5A75">
      <w:pPr>
        <w:pStyle w:val="Odstavecseseznamem"/>
        <w:numPr>
          <w:ilvl w:val="0"/>
          <w:numId w:val="43"/>
        </w:numPr>
        <w:ind w:left="426" w:hanging="426"/>
        <w:jc w:val="both"/>
        <w:rPr>
          <w:sz w:val="24"/>
          <w:szCs w:val="24"/>
        </w:rPr>
      </w:pPr>
      <w:r w:rsidRPr="00CA5A75">
        <w:rPr>
          <w:sz w:val="24"/>
          <w:szCs w:val="24"/>
        </w:rPr>
        <w:t>Pokud do 14 dnů od vstupu zaznamenáte příznaky infekce COVID-19 nesmíte opustit své bydliště, místo pobytu nebo ubytování a musíte o tom neprodleně informovat epidemiologický úřad.</w:t>
      </w:r>
    </w:p>
    <w:p w:rsidR="00E80BE8" w:rsidRDefault="00E80BE8" w:rsidP="00E80BE8">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rPr>
          <w:rFonts w:asciiTheme="minorHAnsi" w:eastAsia="Times New Roman" w:hAnsiTheme="minorHAnsi" w:cstheme="minorHAnsi"/>
          <w:b/>
          <w:bCs/>
          <w:sz w:val="24"/>
          <w:szCs w:val="24"/>
          <w:lang w:eastAsia="cs-CZ"/>
        </w:rPr>
      </w:pPr>
    </w:p>
    <w:p w:rsidR="00E80BE8" w:rsidRPr="00FF3D3F" w:rsidRDefault="00E80BE8" w:rsidP="00E80BE8">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rPr>
          <w:rFonts w:asciiTheme="minorHAnsi" w:eastAsia="Times New Roman" w:hAnsiTheme="minorHAnsi" w:cstheme="minorHAnsi"/>
          <w:sz w:val="24"/>
          <w:szCs w:val="24"/>
          <w:lang w:eastAsia="cs-CZ"/>
        </w:rPr>
      </w:pPr>
    </w:p>
    <w:p w:rsidR="007D5540" w:rsidRPr="00E80BE8" w:rsidRDefault="00D70F25">
      <w:pPr>
        <w:jc w:val="both"/>
        <w:rPr>
          <w:i/>
        </w:rPr>
      </w:pPr>
      <w:r w:rsidRPr="00E94ED4">
        <w:rPr>
          <w:i/>
        </w:rPr>
        <w:t>Zdroje: Businessinfo.cz, Business Europe, Reuters, Euroskop, Ekonomický týdeník, ec.europa.eu, ekonomické zpravodajství ambasád</w:t>
      </w:r>
      <w:r w:rsidR="006D1E12">
        <w:rPr>
          <w:i/>
        </w:rPr>
        <w:t>,</w:t>
      </w:r>
      <w:r w:rsidR="00AA54AE">
        <w:rPr>
          <w:i/>
        </w:rPr>
        <w:t xml:space="preserve"> MZV ČR,</w:t>
      </w:r>
      <w:r w:rsidR="006D1E12">
        <w:rPr>
          <w:i/>
        </w:rPr>
        <w:t xml:space="preserve"> MV ČR,</w:t>
      </w:r>
      <w:r w:rsidR="00AA54AE">
        <w:rPr>
          <w:i/>
        </w:rPr>
        <w:t xml:space="preserve"> ČTK</w:t>
      </w:r>
      <w:r w:rsidR="009C7E51">
        <w:rPr>
          <w:i/>
        </w:rPr>
        <w:t>, Deutsche Welle, Polskie Radio</w:t>
      </w:r>
    </w:p>
    <w:sectPr w:rsidR="007D5540" w:rsidRPr="00E80BE8" w:rsidSect="000916C0">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8B0" w:rsidRDefault="00CB28B0" w:rsidP="007D5540">
      <w:pPr>
        <w:spacing w:after="0" w:line="240" w:lineRule="auto"/>
      </w:pPr>
      <w:r>
        <w:separator/>
      </w:r>
    </w:p>
  </w:endnote>
  <w:endnote w:type="continuationSeparator" w:id="0">
    <w:p w:rsidR="00CB28B0" w:rsidRDefault="00CB28B0" w:rsidP="007D5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8B0" w:rsidRDefault="00CB28B0">
      <w:pPr>
        <w:spacing w:after="0" w:line="240" w:lineRule="auto"/>
      </w:pPr>
      <w:r>
        <w:separator/>
      </w:r>
    </w:p>
  </w:footnote>
  <w:footnote w:type="continuationSeparator" w:id="0">
    <w:p w:rsidR="00CB28B0" w:rsidRDefault="00CB2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E70"/>
    <w:multiLevelType w:val="hybridMultilevel"/>
    <w:tmpl w:val="52AC03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CC7A35"/>
    <w:multiLevelType w:val="hybridMultilevel"/>
    <w:tmpl w:val="BD6EB526"/>
    <w:lvl w:ilvl="0" w:tplc="04050001">
      <w:start w:val="1"/>
      <w:numFmt w:val="bullet"/>
      <w:lvlText w:val=""/>
      <w:lvlJc w:val="left"/>
      <w:pPr>
        <w:ind w:left="646" w:hanging="360"/>
      </w:pPr>
      <w:rPr>
        <w:rFonts w:ascii="Symbol" w:hAnsi="Symbol" w:hint="default"/>
      </w:rPr>
    </w:lvl>
    <w:lvl w:ilvl="1" w:tplc="04050003" w:tentative="1">
      <w:start w:val="1"/>
      <w:numFmt w:val="bullet"/>
      <w:lvlText w:val="o"/>
      <w:lvlJc w:val="left"/>
      <w:pPr>
        <w:ind w:left="1366" w:hanging="360"/>
      </w:pPr>
      <w:rPr>
        <w:rFonts w:ascii="Courier New" w:hAnsi="Courier New" w:cs="Courier New" w:hint="default"/>
      </w:rPr>
    </w:lvl>
    <w:lvl w:ilvl="2" w:tplc="04050005" w:tentative="1">
      <w:start w:val="1"/>
      <w:numFmt w:val="bullet"/>
      <w:lvlText w:val=""/>
      <w:lvlJc w:val="left"/>
      <w:pPr>
        <w:ind w:left="2086" w:hanging="360"/>
      </w:pPr>
      <w:rPr>
        <w:rFonts w:ascii="Wingdings" w:hAnsi="Wingdings" w:hint="default"/>
      </w:rPr>
    </w:lvl>
    <w:lvl w:ilvl="3" w:tplc="04050001" w:tentative="1">
      <w:start w:val="1"/>
      <w:numFmt w:val="bullet"/>
      <w:lvlText w:val=""/>
      <w:lvlJc w:val="left"/>
      <w:pPr>
        <w:ind w:left="2806" w:hanging="360"/>
      </w:pPr>
      <w:rPr>
        <w:rFonts w:ascii="Symbol" w:hAnsi="Symbol" w:hint="default"/>
      </w:rPr>
    </w:lvl>
    <w:lvl w:ilvl="4" w:tplc="04050003" w:tentative="1">
      <w:start w:val="1"/>
      <w:numFmt w:val="bullet"/>
      <w:lvlText w:val="o"/>
      <w:lvlJc w:val="left"/>
      <w:pPr>
        <w:ind w:left="3526" w:hanging="360"/>
      </w:pPr>
      <w:rPr>
        <w:rFonts w:ascii="Courier New" w:hAnsi="Courier New" w:cs="Courier New" w:hint="default"/>
      </w:rPr>
    </w:lvl>
    <w:lvl w:ilvl="5" w:tplc="04050005" w:tentative="1">
      <w:start w:val="1"/>
      <w:numFmt w:val="bullet"/>
      <w:lvlText w:val=""/>
      <w:lvlJc w:val="left"/>
      <w:pPr>
        <w:ind w:left="4246" w:hanging="360"/>
      </w:pPr>
      <w:rPr>
        <w:rFonts w:ascii="Wingdings" w:hAnsi="Wingdings" w:hint="default"/>
      </w:rPr>
    </w:lvl>
    <w:lvl w:ilvl="6" w:tplc="04050001" w:tentative="1">
      <w:start w:val="1"/>
      <w:numFmt w:val="bullet"/>
      <w:lvlText w:val=""/>
      <w:lvlJc w:val="left"/>
      <w:pPr>
        <w:ind w:left="4966" w:hanging="360"/>
      </w:pPr>
      <w:rPr>
        <w:rFonts w:ascii="Symbol" w:hAnsi="Symbol" w:hint="default"/>
      </w:rPr>
    </w:lvl>
    <w:lvl w:ilvl="7" w:tplc="04050003" w:tentative="1">
      <w:start w:val="1"/>
      <w:numFmt w:val="bullet"/>
      <w:lvlText w:val="o"/>
      <w:lvlJc w:val="left"/>
      <w:pPr>
        <w:ind w:left="5686" w:hanging="360"/>
      </w:pPr>
      <w:rPr>
        <w:rFonts w:ascii="Courier New" w:hAnsi="Courier New" w:cs="Courier New" w:hint="default"/>
      </w:rPr>
    </w:lvl>
    <w:lvl w:ilvl="8" w:tplc="04050005" w:tentative="1">
      <w:start w:val="1"/>
      <w:numFmt w:val="bullet"/>
      <w:lvlText w:val=""/>
      <w:lvlJc w:val="left"/>
      <w:pPr>
        <w:ind w:left="6406" w:hanging="360"/>
      </w:pPr>
      <w:rPr>
        <w:rFonts w:ascii="Wingdings" w:hAnsi="Wingdings" w:hint="default"/>
      </w:rPr>
    </w:lvl>
  </w:abstractNum>
  <w:abstractNum w:abstractNumId="2" w15:restartNumberingAfterBreak="0">
    <w:nsid w:val="12353397"/>
    <w:multiLevelType w:val="hybridMultilevel"/>
    <w:tmpl w:val="B6FC4E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A7440"/>
    <w:multiLevelType w:val="hybridMultilevel"/>
    <w:tmpl w:val="4300C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535BDB"/>
    <w:multiLevelType w:val="multilevel"/>
    <w:tmpl w:val="67D0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D09BB"/>
    <w:multiLevelType w:val="hybridMultilevel"/>
    <w:tmpl w:val="1E2A8C58"/>
    <w:lvl w:ilvl="0" w:tplc="B2003EB2">
      <w:start w:val="1"/>
      <w:numFmt w:val="bullet"/>
      <w:lvlText w:val=""/>
      <w:lvlJc w:val="left"/>
      <w:pPr>
        <w:ind w:left="1080" w:hanging="358"/>
      </w:pPr>
      <w:rPr>
        <w:rFonts w:ascii="Symbol" w:hAnsi="Symbol" w:hint="default"/>
      </w:rPr>
    </w:lvl>
    <w:lvl w:ilvl="1" w:tplc="A4386228">
      <w:start w:val="1"/>
      <w:numFmt w:val="bullet"/>
      <w:lvlText w:val="o"/>
      <w:lvlJc w:val="left"/>
      <w:pPr>
        <w:ind w:left="1800" w:hanging="358"/>
      </w:pPr>
      <w:rPr>
        <w:rFonts w:ascii="Courier New" w:hAnsi="Courier New" w:cs="Courier New" w:hint="default"/>
      </w:rPr>
    </w:lvl>
    <w:lvl w:ilvl="2" w:tplc="1B5C1D10">
      <w:start w:val="1"/>
      <w:numFmt w:val="bullet"/>
      <w:lvlText w:val=""/>
      <w:lvlJc w:val="left"/>
      <w:pPr>
        <w:ind w:left="2520" w:hanging="358"/>
      </w:pPr>
      <w:rPr>
        <w:rFonts w:ascii="Wingdings" w:hAnsi="Wingdings" w:hint="default"/>
      </w:rPr>
    </w:lvl>
    <w:lvl w:ilvl="3" w:tplc="6F6858E4">
      <w:start w:val="1"/>
      <w:numFmt w:val="bullet"/>
      <w:lvlText w:val=""/>
      <w:lvlJc w:val="left"/>
      <w:pPr>
        <w:ind w:left="3240" w:hanging="358"/>
      </w:pPr>
      <w:rPr>
        <w:rFonts w:ascii="Symbol" w:hAnsi="Symbol" w:hint="default"/>
      </w:rPr>
    </w:lvl>
    <w:lvl w:ilvl="4" w:tplc="97A62616">
      <w:start w:val="1"/>
      <w:numFmt w:val="bullet"/>
      <w:lvlText w:val="o"/>
      <w:lvlJc w:val="left"/>
      <w:pPr>
        <w:ind w:left="3960" w:hanging="358"/>
      </w:pPr>
      <w:rPr>
        <w:rFonts w:ascii="Courier New" w:hAnsi="Courier New" w:cs="Courier New" w:hint="default"/>
      </w:rPr>
    </w:lvl>
    <w:lvl w:ilvl="5" w:tplc="8A94B88E">
      <w:start w:val="1"/>
      <w:numFmt w:val="bullet"/>
      <w:lvlText w:val=""/>
      <w:lvlJc w:val="left"/>
      <w:pPr>
        <w:ind w:left="4680" w:hanging="358"/>
      </w:pPr>
      <w:rPr>
        <w:rFonts w:ascii="Wingdings" w:hAnsi="Wingdings" w:hint="default"/>
      </w:rPr>
    </w:lvl>
    <w:lvl w:ilvl="6" w:tplc="A5FAEE64">
      <w:start w:val="1"/>
      <w:numFmt w:val="bullet"/>
      <w:lvlText w:val=""/>
      <w:lvlJc w:val="left"/>
      <w:pPr>
        <w:ind w:left="5400" w:hanging="358"/>
      </w:pPr>
      <w:rPr>
        <w:rFonts w:ascii="Symbol" w:hAnsi="Symbol" w:hint="default"/>
      </w:rPr>
    </w:lvl>
    <w:lvl w:ilvl="7" w:tplc="382C6966">
      <w:start w:val="1"/>
      <w:numFmt w:val="bullet"/>
      <w:lvlText w:val="o"/>
      <w:lvlJc w:val="left"/>
      <w:pPr>
        <w:ind w:left="6120" w:hanging="358"/>
      </w:pPr>
      <w:rPr>
        <w:rFonts w:ascii="Courier New" w:hAnsi="Courier New" w:cs="Courier New" w:hint="default"/>
      </w:rPr>
    </w:lvl>
    <w:lvl w:ilvl="8" w:tplc="0E764B32">
      <w:start w:val="1"/>
      <w:numFmt w:val="bullet"/>
      <w:lvlText w:val=""/>
      <w:lvlJc w:val="left"/>
      <w:pPr>
        <w:ind w:left="6840" w:hanging="358"/>
      </w:pPr>
      <w:rPr>
        <w:rFonts w:ascii="Wingdings" w:hAnsi="Wingdings" w:hint="default"/>
      </w:rPr>
    </w:lvl>
  </w:abstractNum>
  <w:abstractNum w:abstractNumId="6" w15:restartNumberingAfterBreak="0">
    <w:nsid w:val="189D731A"/>
    <w:multiLevelType w:val="hybridMultilevel"/>
    <w:tmpl w:val="160ADBB8"/>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7" w15:restartNumberingAfterBreak="0">
    <w:nsid w:val="1936505A"/>
    <w:multiLevelType w:val="hybridMultilevel"/>
    <w:tmpl w:val="A4887368"/>
    <w:lvl w:ilvl="0" w:tplc="CF34BDC4">
      <w:start w:val="1"/>
      <w:numFmt w:val="bullet"/>
      <w:lvlText w:val=""/>
      <w:lvlJc w:val="left"/>
      <w:pPr>
        <w:ind w:left="360" w:hanging="359"/>
      </w:pPr>
      <w:rPr>
        <w:rFonts w:ascii="Symbol" w:hAnsi="Symbol" w:hint="default"/>
      </w:rPr>
    </w:lvl>
    <w:lvl w:ilvl="1" w:tplc="92F8D60A">
      <w:start w:val="1"/>
      <w:numFmt w:val="bullet"/>
      <w:lvlText w:val="o"/>
      <w:lvlJc w:val="left"/>
      <w:pPr>
        <w:ind w:left="1080" w:hanging="359"/>
      </w:pPr>
      <w:rPr>
        <w:rFonts w:ascii="Courier New" w:hAnsi="Courier New" w:cs="Courier New" w:hint="default"/>
      </w:rPr>
    </w:lvl>
    <w:lvl w:ilvl="2" w:tplc="D96C8BBA">
      <w:start w:val="1"/>
      <w:numFmt w:val="bullet"/>
      <w:lvlText w:val=""/>
      <w:lvlJc w:val="left"/>
      <w:pPr>
        <w:ind w:left="1800" w:hanging="359"/>
      </w:pPr>
      <w:rPr>
        <w:rFonts w:ascii="Wingdings" w:hAnsi="Wingdings" w:hint="default"/>
      </w:rPr>
    </w:lvl>
    <w:lvl w:ilvl="3" w:tplc="CC74FC46">
      <w:start w:val="1"/>
      <w:numFmt w:val="bullet"/>
      <w:lvlText w:val=""/>
      <w:lvlJc w:val="left"/>
      <w:pPr>
        <w:ind w:left="2520" w:hanging="359"/>
      </w:pPr>
      <w:rPr>
        <w:rFonts w:ascii="Symbol" w:hAnsi="Symbol" w:hint="default"/>
      </w:rPr>
    </w:lvl>
    <w:lvl w:ilvl="4" w:tplc="D032CEDC">
      <w:start w:val="1"/>
      <w:numFmt w:val="bullet"/>
      <w:lvlText w:val="o"/>
      <w:lvlJc w:val="left"/>
      <w:pPr>
        <w:ind w:left="3240" w:hanging="359"/>
      </w:pPr>
      <w:rPr>
        <w:rFonts w:ascii="Courier New" w:hAnsi="Courier New" w:cs="Courier New" w:hint="default"/>
      </w:rPr>
    </w:lvl>
    <w:lvl w:ilvl="5" w:tplc="76562802">
      <w:start w:val="1"/>
      <w:numFmt w:val="bullet"/>
      <w:lvlText w:val=""/>
      <w:lvlJc w:val="left"/>
      <w:pPr>
        <w:ind w:left="3960" w:hanging="359"/>
      </w:pPr>
      <w:rPr>
        <w:rFonts w:ascii="Wingdings" w:hAnsi="Wingdings" w:hint="default"/>
      </w:rPr>
    </w:lvl>
    <w:lvl w:ilvl="6" w:tplc="617C5028">
      <w:start w:val="1"/>
      <w:numFmt w:val="bullet"/>
      <w:lvlText w:val=""/>
      <w:lvlJc w:val="left"/>
      <w:pPr>
        <w:ind w:left="4680" w:hanging="359"/>
      </w:pPr>
      <w:rPr>
        <w:rFonts w:ascii="Symbol" w:hAnsi="Symbol" w:hint="default"/>
      </w:rPr>
    </w:lvl>
    <w:lvl w:ilvl="7" w:tplc="61A0A3D4">
      <w:start w:val="1"/>
      <w:numFmt w:val="bullet"/>
      <w:lvlText w:val="o"/>
      <w:lvlJc w:val="left"/>
      <w:pPr>
        <w:ind w:left="5400" w:hanging="359"/>
      </w:pPr>
      <w:rPr>
        <w:rFonts w:ascii="Courier New" w:hAnsi="Courier New" w:cs="Courier New" w:hint="default"/>
      </w:rPr>
    </w:lvl>
    <w:lvl w:ilvl="8" w:tplc="85CE9F64">
      <w:start w:val="1"/>
      <w:numFmt w:val="bullet"/>
      <w:lvlText w:val=""/>
      <w:lvlJc w:val="left"/>
      <w:pPr>
        <w:ind w:left="6120" w:hanging="359"/>
      </w:pPr>
      <w:rPr>
        <w:rFonts w:ascii="Wingdings" w:hAnsi="Wingdings" w:hint="default"/>
      </w:rPr>
    </w:lvl>
  </w:abstractNum>
  <w:abstractNum w:abstractNumId="8" w15:restartNumberingAfterBreak="0">
    <w:nsid w:val="1D2F4814"/>
    <w:multiLevelType w:val="hybridMultilevel"/>
    <w:tmpl w:val="F000EF60"/>
    <w:lvl w:ilvl="0" w:tplc="BC3A9A48">
      <w:start w:val="1"/>
      <w:numFmt w:val="bullet"/>
      <w:lvlText w:val="-"/>
      <w:lvlJc w:val="left"/>
      <w:pPr>
        <w:ind w:left="1080" w:hanging="359"/>
      </w:pPr>
      <w:rPr>
        <w:rFonts w:ascii="Calibri" w:eastAsia="Calibri" w:hAnsi="Calibri" w:cs="Calibri" w:hint="default"/>
      </w:rPr>
    </w:lvl>
    <w:lvl w:ilvl="1" w:tplc="5B565386">
      <w:start w:val="1"/>
      <w:numFmt w:val="bullet"/>
      <w:lvlText w:val="o"/>
      <w:lvlJc w:val="left"/>
      <w:pPr>
        <w:ind w:left="1800" w:hanging="359"/>
      </w:pPr>
      <w:rPr>
        <w:rFonts w:ascii="Courier New" w:hAnsi="Courier New" w:cs="Courier New" w:hint="default"/>
      </w:rPr>
    </w:lvl>
    <w:lvl w:ilvl="2" w:tplc="A212F85E">
      <w:start w:val="1"/>
      <w:numFmt w:val="bullet"/>
      <w:lvlText w:val=""/>
      <w:lvlJc w:val="left"/>
      <w:pPr>
        <w:ind w:left="2520" w:hanging="359"/>
      </w:pPr>
      <w:rPr>
        <w:rFonts w:ascii="Wingdings" w:hAnsi="Wingdings" w:hint="default"/>
      </w:rPr>
    </w:lvl>
    <w:lvl w:ilvl="3" w:tplc="CFD0E32A">
      <w:start w:val="1"/>
      <w:numFmt w:val="bullet"/>
      <w:lvlText w:val=""/>
      <w:lvlJc w:val="left"/>
      <w:pPr>
        <w:ind w:left="3240" w:hanging="359"/>
      </w:pPr>
      <w:rPr>
        <w:rFonts w:ascii="Symbol" w:hAnsi="Symbol" w:hint="default"/>
      </w:rPr>
    </w:lvl>
    <w:lvl w:ilvl="4" w:tplc="690C896A">
      <w:start w:val="1"/>
      <w:numFmt w:val="bullet"/>
      <w:lvlText w:val="o"/>
      <w:lvlJc w:val="left"/>
      <w:pPr>
        <w:ind w:left="3960" w:hanging="359"/>
      </w:pPr>
      <w:rPr>
        <w:rFonts w:ascii="Courier New" w:hAnsi="Courier New" w:cs="Courier New" w:hint="default"/>
      </w:rPr>
    </w:lvl>
    <w:lvl w:ilvl="5" w:tplc="3FB095FA">
      <w:start w:val="1"/>
      <w:numFmt w:val="bullet"/>
      <w:lvlText w:val=""/>
      <w:lvlJc w:val="left"/>
      <w:pPr>
        <w:ind w:left="4680" w:hanging="359"/>
      </w:pPr>
      <w:rPr>
        <w:rFonts w:ascii="Wingdings" w:hAnsi="Wingdings" w:hint="default"/>
      </w:rPr>
    </w:lvl>
    <w:lvl w:ilvl="6" w:tplc="162A8AF2">
      <w:start w:val="1"/>
      <w:numFmt w:val="bullet"/>
      <w:lvlText w:val=""/>
      <w:lvlJc w:val="left"/>
      <w:pPr>
        <w:ind w:left="5400" w:hanging="359"/>
      </w:pPr>
      <w:rPr>
        <w:rFonts w:ascii="Symbol" w:hAnsi="Symbol" w:hint="default"/>
      </w:rPr>
    </w:lvl>
    <w:lvl w:ilvl="7" w:tplc="E4C61BAE">
      <w:start w:val="1"/>
      <w:numFmt w:val="bullet"/>
      <w:lvlText w:val="o"/>
      <w:lvlJc w:val="left"/>
      <w:pPr>
        <w:ind w:left="6120" w:hanging="359"/>
      </w:pPr>
      <w:rPr>
        <w:rFonts w:ascii="Courier New" w:hAnsi="Courier New" w:cs="Courier New" w:hint="default"/>
      </w:rPr>
    </w:lvl>
    <w:lvl w:ilvl="8" w:tplc="525E6D18">
      <w:start w:val="1"/>
      <w:numFmt w:val="bullet"/>
      <w:lvlText w:val=""/>
      <w:lvlJc w:val="left"/>
      <w:pPr>
        <w:ind w:left="6840" w:hanging="359"/>
      </w:pPr>
      <w:rPr>
        <w:rFonts w:ascii="Wingdings" w:hAnsi="Wingdings" w:hint="default"/>
      </w:rPr>
    </w:lvl>
  </w:abstractNum>
  <w:abstractNum w:abstractNumId="9" w15:restartNumberingAfterBreak="0">
    <w:nsid w:val="1D991CA0"/>
    <w:multiLevelType w:val="hybridMultilevel"/>
    <w:tmpl w:val="9C2230B2"/>
    <w:lvl w:ilvl="0" w:tplc="6E3C6612">
      <w:start w:val="1"/>
      <w:numFmt w:val="bullet"/>
      <w:lvlText w:val="-"/>
      <w:lvlJc w:val="left"/>
      <w:pPr>
        <w:ind w:left="720" w:hanging="359"/>
      </w:pPr>
      <w:rPr>
        <w:rFonts w:ascii="Calibri" w:eastAsia="Calibri" w:hAnsi="Calibri" w:cs="Calibri" w:hint="default"/>
      </w:rPr>
    </w:lvl>
    <w:lvl w:ilvl="1" w:tplc="4F9A5304">
      <w:start w:val="1"/>
      <w:numFmt w:val="bullet"/>
      <w:lvlText w:val="o"/>
      <w:lvlJc w:val="left"/>
      <w:pPr>
        <w:ind w:left="1440" w:hanging="359"/>
      </w:pPr>
      <w:rPr>
        <w:rFonts w:ascii="Courier New" w:hAnsi="Courier New" w:cs="Courier New" w:hint="default"/>
      </w:rPr>
    </w:lvl>
    <w:lvl w:ilvl="2" w:tplc="44D2A57E">
      <w:start w:val="1"/>
      <w:numFmt w:val="bullet"/>
      <w:lvlText w:val=""/>
      <w:lvlJc w:val="left"/>
      <w:pPr>
        <w:ind w:left="2160" w:hanging="359"/>
      </w:pPr>
      <w:rPr>
        <w:rFonts w:ascii="Wingdings" w:hAnsi="Wingdings" w:hint="default"/>
      </w:rPr>
    </w:lvl>
    <w:lvl w:ilvl="3" w:tplc="5BE6F9BE">
      <w:start w:val="1"/>
      <w:numFmt w:val="bullet"/>
      <w:lvlText w:val=""/>
      <w:lvlJc w:val="left"/>
      <w:pPr>
        <w:ind w:left="2880" w:hanging="359"/>
      </w:pPr>
      <w:rPr>
        <w:rFonts w:ascii="Symbol" w:hAnsi="Symbol" w:hint="default"/>
      </w:rPr>
    </w:lvl>
    <w:lvl w:ilvl="4" w:tplc="B100E3DC">
      <w:start w:val="1"/>
      <w:numFmt w:val="bullet"/>
      <w:lvlText w:val="o"/>
      <w:lvlJc w:val="left"/>
      <w:pPr>
        <w:ind w:left="3600" w:hanging="359"/>
      </w:pPr>
      <w:rPr>
        <w:rFonts w:ascii="Courier New" w:hAnsi="Courier New" w:cs="Courier New" w:hint="default"/>
      </w:rPr>
    </w:lvl>
    <w:lvl w:ilvl="5" w:tplc="2E422272">
      <w:start w:val="1"/>
      <w:numFmt w:val="bullet"/>
      <w:lvlText w:val=""/>
      <w:lvlJc w:val="left"/>
      <w:pPr>
        <w:ind w:left="4320" w:hanging="359"/>
      </w:pPr>
      <w:rPr>
        <w:rFonts w:ascii="Wingdings" w:hAnsi="Wingdings" w:hint="default"/>
      </w:rPr>
    </w:lvl>
    <w:lvl w:ilvl="6" w:tplc="CFD813AC">
      <w:start w:val="1"/>
      <w:numFmt w:val="bullet"/>
      <w:lvlText w:val=""/>
      <w:lvlJc w:val="left"/>
      <w:pPr>
        <w:ind w:left="5040" w:hanging="359"/>
      </w:pPr>
      <w:rPr>
        <w:rFonts w:ascii="Symbol" w:hAnsi="Symbol" w:hint="default"/>
      </w:rPr>
    </w:lvl>
    <w:lvl w:ilvl="7" w:tplc="1054E46A">
      <w:start w:val="1"/>
      <w:numFmt w:val="bullet"/>
      <w:lvlText w:val="o"/>
      <w:lvlJc w:val="left"/>
      <w:pPr>
        <w:ind w:left="5760" w:hanging="359"/>
      </w:pPr>
      <w:rPr>
        <w:rFonts w:ascii="Courier New" w:hAnsi="Courier New" w:cs="Courier New" w:hint="default"/>
      </w:rPr>
    </w:lvl>
    <w:lvl w:ilvl="8" w:tplc="40CE93FC">
      <w:start w:val="1"/>
      <w:numFmt w:val="bullet"/>
      <w:lvlText w:val=""/>
      <w:lvlJc w:val="left"/>
      <w:pPr>
        <w:ind w:left="6480" w:hanging="359"/>
      </w:pPr>
      <w:rPr>
        <w:rFonts w:ascii="Wingdings" w:hAnsi="Wingdings" w:hint="default"/>
      </w:rPr>
    </w:lvl>
  </w:abstractNum>
  <w:abstractNum w:abstractNumId="10" w15:restartNumberingAfterBreak="0">
    <w:nsid w:val="221E131A"/>
    <w:multiLevelType w:val="hybridMultilevel"/>
    <w:tmpl w:val="1B004592"/>
    <w:lvl w:ilvl="0" w:tplc="4164FFDE">
      <w:start w:val="1"/>
      <w:numFmt w:val="bullet"/>
      <w:lvlText w:val="-"/>
      <w:lvlJc w:val="left"/>
      <w:pPr>
        <w:ind w:left="360" w:hanging="359"/>
      </w:pPr>
      <w:rPr>
        <w:rFonts w:ascii="Calibri" w:hAnsi="Calibri" w:hint="default"/>
      </w:rPr>
    </w:lvl>
    <w:lvl w:ilvl="1" w:tplc="7C368534">
      <w:start w:val="1"/>
      <w:numFmt w:val="bullet"/>
      <w:lvlText w:val="o"/>
      <w:lvlJc w:val="left"/>
      <w:pPr>
        <w:ind w:left="1080" w:hanging="359"/>
      </w:pPr>
      <w:rPr>
        <w:rFonts w:ascii="Courier New" w:hAnsi="Courier New" w:cs="Courier New" w:hint="default"/>
      </w:rPr>
    </w:lvl>
    <w:lvl w:ilvl="2" w:tplc="C5141D5C">
      <w:start w:val="1"/>
      <w:numFmt w:val="bullet"/>
      <w:lvlText w:val=""/>
      <w:lvlJc w:val="left"/>
      <w:pPr>
        <w:ind w:left="1800" w:hanging="359"/>
      </w:pPr>
      <w:rPr>
        <w:rFonts w:ascii="Wingdings" w:hAnsi="Wingdings" w:hint="default"/>
      </w:rPr>
    </w:lvl>
    <w:lvl w:ilvl="3" w:tplc="B9EADF5E">
      <w:start w:val="1"/>
      <w:numFmt w:val="bullet"/>
      <w:lvlText w:val=""/>
      <w:lvlJc w:val="left"/>
      <w:pPr>
        <w:ind w:left="2520" w:hanging="359"/>
      </w:pPr>
      <w:rPr>
        <w:rFonts w:ascii="Symbol" w:hAnsi="Symbol" w:hint="default"/>
      </w:rPr>
    </w:lvl>
    <w:lvl w:ilvl="4" w:tplc="9CECBA32">
      <w:start w:val="1"/>
      <w:numFmt w:val="bullet"/>
      <w:lvlText w:val="o"/>
      <w:lvlJc w:val="left"/>
      <w:pPr>
        <w:ind w:left="3240" w:hanging="359"/>
      </w:pPr>
      <w:rPr>
        <w:rFonts w:ascii="Courier New" w:hAnsi="Courier New" w:cs="Courier New" w:hint="default"/>
      </w:rPr>
    </w:lvl>
    <w:lvl w:ilvl="5" w:tplc="9DC059B6">
      <w:start w:val="1"/>
      <w:numFmt w:val="bullet"/>
      <w:lvlText w:val=""/>
      <w:lvlJc w:val="left"/>
      <w:pPr>
        <w:ind w:left="3960" w:hanging="359"/>
      </w:pPr>
      <w:rPr>
        <w:rFonts w:ascii="Wingdings" w:hAnsi="Wingdings" w:hint="default"/>
      </w:rPr>
    </w:lvl>
    <w:lvl w:ilvl="6" w:tplc="01CE98F6">
      <w:start w:val="1"/>
      <w:numFmt w:val="bullet"/>
      <w:lvlText w:val=""/>
      <w:lvlJc w:val="left"/>
      <w:pPr>
        <w:ind w:left="4680" w:hanging="359"/>
      </w:pPr>
      <w:rPr>
        <w:rFonts w:ascii="Symbol" w:hAnsi="Symbol" w:hint="default"/>
      </w:rPr>
    </w:lvl>
    <w:lvl w:ilvl="7" w:tplc="A350A6C6">
      <w:start w:val="1"/>
      <w:numFmt w:val="bullet"/>
      <w:lvlText w:val="o"/>
      <w:lvlJc w:val="left"/>
      <w:pPr>
        <w:ind w:left="5400" w:hanging="359"/>
      </w:pPr>
      <w:rPr>
        <w:rFonts w:ascii="Courier New" w:hAnsi="Courier New" w:cs="Courier New" w:hint="default"/>
      </w:rPr>
    </w:lvl>
    <w:lvl w:ilvl="8" w:tplc="95E4DC0C">
      <w:start w:val="1"/>
      <w:numFmt w:val="bullet"/>
      <w:lvlText w:val=""/>
      <w:lvlJc w:val="left"/>
      <w:pPr>
        <w:ind w:left="6120" w:hanging="359"/>
      </w:pPr>
      <w:rPr>
        <w:rFonts w:ascii="Wingdings" w:hAnsi="Wingdings" w:hint="default"/>
      </w:rPr>
    </w:lvl>
  </w:abstractNum>
  <w:abstractNum w:abstractNumId="11" w15:restartNumberingAfterBreak="0">
    <w:nsid w:val="234E2C0E"/>
    <w:multiLevelType w:val="hybridMultilevel"/>
    <w:tmpl w:val="B1DCC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15655E"/>
    <w:multiLevelType w:val="hybridMultilevel"/>
    <w:tmpl w:val="35B00F9A"/>
    <w:lvl w:ilvl="0" w:tplc="0492BEC0">
      <w:start w:val="1"/>
      <w:numFmt w:val="bullet"/>
      <w:lvlText w:val=""/>
      <w:lvlJc w:val="left"/>
      <w:pPr>
        <w:ind w:left="360" w:hanging="359"/>
      </w:pPr>
      <w:rPr>
        <w:rFonts w:ascii="Symbol" w:hAnsi="Symbol" w:hint="default"/>
      </w:rPr>
    </w:lvl>
    <w:lvl w:ilvl="1" w:tplc="4BDC9EBA">
      <w:start w:val="1"/>
      <w:numFmt w:val="bullet"/>
      <w:lvlText w:val="o"/>
      <w:lvlJc w:val="left"/>
      <w:pPr>
        <w:ind w:left="1080" w:hanging="359"/>
      </w:pPr>
      <w:rPr>
        <w:rFonts w:ascii="Courier New" w:hAnsi="Courier New" w:cs="Courier New" w:hint="default"/>
      </w:rPr>
    </w:lvl>
    <w:lvl w:ilvl="2" w:tplc="C6ECD91E">
      <w:start w:val="1"/>
      <w:numFmt w:val="bullet"/>
      <w:lvlText w:val=""/>
      <w:lvlJc w:val="left"/>
      <w:pPr>
        <w:ind w:left="1800" w:hanging="359"/>
      </w:pPr>
      <w:rPr>
        <w:rFonts w:ascii="Wingdings" w:hAnsi="Wingdings" w:hint="default"/>
      </w:rPr>
    </w:lvl>
    <w:lvl w:ilvl="3" w:tplc="FC1A3F2A">
      <w:start w:val="1"/>
      <w:numFmt w:val="bullet"/>
      <w:lvlText w:val=""/>
      <w:lvlJc w:val="left"/>
      <w:pPr>
        <w:ind w:left="2520" w:hanging="359"/>
      </w:pPr>
      <w:rPr>
        <w:rFonts w:ascii="Symbol" w:hAnsi="Symbol" w:hint="default"/>
      </w:rPr>
    </w:lvl>
    <w:lvl w:ilvl="4" w:tplc="843C74FE">
      <w:start w:val="1"/>
      <w:numFmt w:val="bullet"/>
      <w:lvlText w:val="o"/>
      <w:lvlJc w:val="left"/>
      <w:pPr>
        <w:ind w:left="3240" w:hanging="359"/>
      </w:pPr>
      <w:rPr>
        <w:rFonts w:ascii="Courier New" w:hAnsi="Courier New" w:cs="Courier New" w:hint="default"/>
      </w:rPr>
    </w:lvl>
    <w:lvl w:ilvl="5" w:tplc="A91AB6A0">
      <w:start w:val="1"/>
      <w:numFmt w:val="bullet"/>
      <w:lvlText w:val=""/>
      <w:lvlJc w:val="left"/>
      <w:pPr>
        <w:ind w:left="3960" w:hanging="359"/>
      </w:pPr>
      <w:rPr>
        <w:rFonts w:ascii="Wingdings" w:hAnsi="Wingdings" w:hint="default"/>
      </w:rPr>
    </w:lvl>
    <w:lvl w:ilvl="6" w:tplc="A4E8C3F4">
      <w:start w:val="1"/>
      <w:numFmt w:val="bullet"/>
      <w:lvlText w:val=""/>
      <w:lvlJc w:val="left"/>
      <w:pPr>
        <w:ind w:left="4680" w:hanging="359"/>
      </w:pPr>
      <w:rPr>
        <w:rFonts w:ascii="Symbol" w:hAnsi="Symbol" w:hint="default"/>
      </w:rPr>
    </w:lvl>
    <w:lvl w:ilvl="7" w:tplc="E9A8985E">
      <w:start w:val="1"/>
      <w:numFmt w:val="bullet"/>
      <w:lvlText w:val="o"/>
      <w:lvlJc w:val="left"/>
      <w:pPr>
        <w:ind w:left="5400" w:hanging="359"/>
      </w:pPr>
      <w:rPr>
        <w:rFonts w:ascii="Courier New" w:hAnsi="Courier New" w:cs="Courier New" w:hint="default"/>
      </w:rPr>
    </w:lvl>
    <w:lvl w:ilvl="8" w:tplc="DA4C29D0">
      <w:start w:val="1"/>
      <w:numFmt w:val="bullet"/>
      <w:lvlText w:val=""/>
      <w:lvlJc w:val="left"/>
      <w:pPr>
        <w:ind w:left="6120" w:hanging="359"/>
      </w:pPr>
      <w:rPr>
        <w:rFonts w:ascii="Wingdings" w:hAnsi="Wingdings" w:hint="default"/>
      </w:rPr>
    </w:lvl>
  </w:abstractNum>
  <w:abstractNum w:abstractNumId="13" w15:restartNumberingAfterBreak="0">
    <w:nsid w:val="244766EA"/>
    <w:multiLevelType w:val="hybridMultilevel"/>
    <w:tmpl w:val="E6C6D918"/>
    <w:lvl w:ilvl="0" w:tplc="23B670AC">
      <w:start w:val="1"/>
      <w:numFmt w:val="bullet"/>
      <w:lvlText w:val=""/>
      <w:lvlJc w:val="left"/>
      <w:pPr>
        <w:ind w:left="360" w:hanging="359"/>
      </w:pPr>
      <w:rPr>
        <w:rFonts w:ascii="Symbol" w:hAnsi="Symbol" w:hint="default"/>
      </w:rPr>
    </w:lvl>
    <w:lvl w:ilvl="1" w:tplc="1ADA893E">
      <w:start w:val="1"/>
      <w:numFmt w:val="bullet"/>
      <w:lvlText w:val="•"/>
      <w:lvlJc w:val="left"/>
      <w:pPr>
        <w:ind w:left="1080" w:hanging="359"/>
      </w:pPr>
      <w:rPr>
        <w:rFonts w:ascii="Calibri" w:eastAsia="Calibri" w:hAnsi="Calibri" w:cs="Calibri" w:hint="default"/>
      </w:rPr>
    </w:lvl>
    <w:lvl w:ilvl="2" w:tplc="71D8D12A">
      <w:start w:val="1"/>
      <w:numFmt w:val="bullet"/>
      <w:lvlText w:val=""/>
      <w:lvlJc w:val="left"/>
      <w:pPr>
        <w:ind w:left="1800" w:hanging="359"/>
      </w:pPr>
      <w:rPr>
        <w:rFonts w:ascii="Wingdings" w:hAnsi="Wingdings" w:hint="default"/>
      </w:rPr>
    </w:lvl>
    <w:lvl w:ilvl="3" w:tplc="BDA84AB2">
      <w:start w:val="1"/>
      <w:numFmt w:val="bullet"/>
      <w:lvlText w:val=""/>
      <w:lvlJc w:val="left"/>
      <w:pPr>
        <w:ind w:left="2520" w:hanging="359"/>
      </w:pPr>
      <w:rPr>
        <w:rFonts w:ascii="Symbol" w:hAnsi="Symbol" w:hint="default"/>
      </w:rPr>
    </w:lvl>
    <w:lvl w:ilvl="4" w:tplc="FC9C7616">
      <w:start w:val="1"/>
      <w:numFmt w:val="bullet"/>
      <w:lvlText w:val="o"/>
      <w:lvlJc w:val="left"/>
      <w:pPr>
        <w:ind w:left="3240" w:hanging="359"/>
      </w:pPr>
      <w:rPr>
        <w:rFonts w:ascii="Courier New" w:hAnsi="Courier New" w:cs="Courier New" w:hint="default"/>
      </w:rPr>
    </w:lvl>
    <w:lvl w:ilvl="5" w:tplc="CF42B484">
      <w:start w:val="1"/>
      <w:numFmt w:val="bullet"/>
      <w:lvlText w:val=""/>
      <w:lvlJc w:val="left"/>
      <w:pPr>
        <w:ind w:left="3960" w:hanging="359"/>
      </w:pPr>
      <w:rPr>
        <w:rFonts w:ascii="Wingdings" w:hAnsi="Wingdings" w:hint="default"/>
      </w:rPr>
    </w:lvl>
    <w:lvl w:ilvl="6" w:tplc="A3268620">
      <w:start w:val="1"/>
      <w:numFmt w:val="bullet"/>
      <w:lvlText w:val=""/>
      <w:lvlJc w:val="left"/>
      <w:pPr>
        <w:ind w:left="4680" w:hanging="359"/>
      </w:pPr>
      <w:rPr>
        <w:rFonts w:ascii="Symbol" w:hAnsi="Symbol" w:hint="default"/>
      </w:rPr>
    </w:lvl>
    <w:lvl w:ilvl="7" w:tplc="ECEE1078">
      <w:start w:val="1"/>
      <w:numFmt w:val="bullet"/>
      <w:lvlText w:val="o"/>
      <w:lvlJc w:val="left"/>
      <w:pPr>
        <w:ind w:left="5400" w:hanging="359"/>
      </w:pPr>
      <w:rPr>
        <w:rFonts w:ascii="Courier New" w:hAnsi="Courier New" w:cs="Courier New" w:hint="default"/>
      </w:rPr>
    </w:lvl>
    <w:lvl w:ilvl="8" w:tplc="3FB0D724">
      <w:start w:val="1"/>
      <w:numFmt w:val="bullet"/>
      <w:lvlText w:val=""/>
      <w:lvlJc w:val="left"/>
      <w:pPr>
        <w:ind w:left="6120" w:hanging="359"/>
      </w:pPr>
      <w:rPr>
        <w:rFonts w:ascii="Wingdings" w:hAnsi="Wingdings" w:hint="default"/>
      </w:rPr>
    </w:lvl>
  </w:abstractNum>
  <w:abstractNum w:abstractNumId="14" w15:restartNumberingAfterBreak="0">
    <w:nsid w:val="25B24D67"/>
    <w:multiLevelType w:val="hybridMultilevel"/>
    <w:tmpl w:val="77DE2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151F05"/>
    <w:multiLevelType w:val="hybridMultilevel"/>
    <w:tmpl w:val="7CE2716E"/>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15:restartNumberingAfterBreak="0">
    <w:nsid w:val="27C57222"/>
    <w:multiLevelType w:val="hybridMultilevel"/>
    <w:tmpl w:val="0BEA5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6D7727"/>
    <w:multiLevelType w:val="hybridMultilevel"/>
    <w:tmpl w:val="AE34A348"/>
    <w:lvl w:ilvl="0" w:tplc="86B081CA">
      <w:start w:val="1"/>
      <w:numFmt w:val="bullet"/>
      <w:lvlText w:val=""/>
      <w:lvlJc w:val="left"/>
      <w:pPr>
        <w:ind w:left="1080" w:hanging="359"/>
      </w:pPr>
      <w:rPr>
        <w:rFonts w:ascii="Symbol" w:hAnsi="Symbol" w:hint="default"/>
      </w:rPr>
    </w:lvl>
    <w:lvl w:ilvl="1" w:tplc="8AAEB578">
      <w:start w:val="1"/>
      <w:numFmt w:val="bullet"/>
      <w:lvlText w:val="o"/>
      <w:lvlJc w:val="left"/>
      <w:pPr>
        <w:ind w:left="1800" w:hanging="359"/>
      </w:pPr>
      <w:rPr>
        <w:rFonts w:ascii="Courier New" w:hAnsi="Courier New" w:hint="default"/>
      </w:rPr>
    </w:lvl>
    <w:lvl w:ilvl="2" w:tplc="300C9F58">
      <w:start w:val="1"/>
      <w:numFmt w:val="bullet"/>
      <w:lvlText w:val=""/>
      <w:lvlJc w:val="left"/>
      <w:pPr>
        <w:ind w:left="2520" w:hanging="359"/>
      </w:pPr>
      <w:rPr>
        <w:rFonts w:ascii="Wingdings" w:hAnsi="Wingdings" w:hint="default"/>
      </w:rPr>
    </w:lvl>
    <w:lvl w:ilvl="3" w:tplc="9B220CFC">
      <w:start w:val="1"/>
      <w:numFmt w:val="bullet"/>
      <w:lvlText w:val=""/>
      <w:lvlJc w:val="left"/>
      <w:pPr>
        <w:ind w:left="3240" w:hanging="359"/>
      </w:pPr>
      <w:rPr>
        <w:rFonts w:ascii="Symbol" w:hAnsi="Symbol" w:hint="default"/>
      </w:rPr>
    </w:lvl>
    <w:lvl w:ilvl="4" w:tplc="77F67744">
      <w:start w:val="1"/>
      <w:numFmt w:val="bullet"/>
      <w:lvlText w:val="o"/>
      <w:lvlJc w:val="left"/>
      <w:pPr>
        <w:ind w:left="3960" w:hanging="359"/>
      </w:pPr>
      <w:rPr>
        <w:rFonts w:ascii="Courier New" w:hAnsi="Courier New" w:hint="default"/>
      </w:rPr>
    </w:lvl>
    <w:lvl w:ilvl="5" w:tplc="DB3C09BC">
      <w:start w:val="1"/>
      <w:numFmt w:val="bullet"/>
      <w:lvlText w:val=""/>
      <w:lvlJc w:val="left"/>
      <w:pPr>
        <w:ind w:left="4680" w:hanging="359"/>
      </w:pPr>
      <w:rPr>
        <w:rFonts w:ascii="Wingdings" w:hAnsi="Wingdings" w:hint="default"/>
      </w:rPr>
    </w:lvl>
    <w:lvl w:ilvl="6" w:tplc="D5A24EFE">
      <w:start w:val="1"/>
      <w:numFmt w:val="bullet"/>
      <w:lvlText w:val=""/>
      <w:lvlJc w:val="left"/>
      <w:pPr>
        <w:ind w:left="5400" w:hanging="359"/>
      </w:pPr>
      <w:rPr>
        <w:rFonts w:ascii="Symbol" w:hAnsi="Symbol" w:hint="default"/>
      </w:rPr>
    </w:lvl>
    <w:lvl w:ilvl="7" w:tplc="CCAC9CF8">
      <w:start w:val="1"/>
      <w:numFmt w:val="bullet"/>
      <w:lvlText w:val="o"/>
      <w:lvlJc w:val="left"/>
      <w:pPr>
        <w:ind w:left="6120" w:hanging="359"/>
      </w:pPr>
      <w:rPr>
        <w:rFonts w:ascii="Courier New" w:hAnsi="Courier New" w:hint="default"/>
      </w:rPr>
    </w:lvl>
    <w:lvl w:ilvl="8" w:tplc="5B58BF3A">
      <w:start w:val="1"/>
      <w:numFmt w:val="bullet"/>
      <w:lvlText w:val=""/>
      <w:lvlJc w:val="left"/>
      <w:pPr>
        <w:ind w:left="6840" w:hanging="359"/>
      </w:pPr>
      <w:rPr>
        <w:rFonts w:ascii="Wingdings" w:hAnsi="Wingdings" w:hint="default"/>
      </w:rPr>
    </w:lvl>
  </w:abstractNum>
  <w:abstractNum w:abstractNumId="18" w15:restartNumberingAfterBreak="0">
    <w:nsid w:val="2BC559F1"/>
    <w:multiLevelType w:val="hybridMultilevel"/>
    <w:tmpl w:val="98BAA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0B0FFC"/>
    <w:multiLevelType w:val="hybridMultilevel"/>
    <w:tmpl w:val="BE3EDC5C"/>
    <w:lvl w:ilvl="0" w:tplc="618A5B92">
      <w:start w:val="1"/>
      <w:numFmt w:val="bullet"/>
      <w:lvlText w:val=""/>
      <w:lvlJc w:val="left"/>
      <w:pPr>
        <w:ind w:left="360" w:hanging="359"/>
      </w:pPr>
      <w:rPr>
        <w:rFonts w:ascii="Symbol" w:hAnsi="Symbol" w:hint="default"/>
      </w:rPr>
    </w:lvl>
    <w:lvl w:ilvl="1" w:tplc="4606A816">
      <w:start w:val="1"/>
      <w:numFmt w:val="bullet"/>
      <w:lvlText w:val="o"/>
      <w:lvlJc w:val="left"/>
      <w:pPr>
        <w:ind w:left="1080" w:hanging="359"/>
      </w:pPr>
      <w:rPr>
        <w:rFonts w:ascii="Courier New" w:hAnsi="Courier New" w:cs="Courier New" w:hint="default"/>
      </w:rPr>
    </w:lvl>
    <w:lvl w:ilvl="2" w:tplc="EC528726">
      <w:start w:val="1"/>
      <w:numFmt w:val="bullet"/>
      <w:lvlText w:val=""/>
      <w:lvlJc w:val="left"/>
      <w:pPr>
        <w:ind w:left="1800" w:hanging="359"/>
      </w:pPr>
      <w:rPr>
        <w:rFonts w:ascii="Wingdings" w:hAnsi="Wingdings" w:hint="default"/>
      </w:rPr>
    </w:lvl>
    <w:lvl w:ilvl="3" w:tplc="348E9182">
      <w:start w:val="1"/>
      <w:numFmt w:val="bullet"/>
      <w:lvlText w:val=""/>
      <w:lvlJc w:val="left"/>
      <w:pPr>
        <w:ind w:left="2520" w:hanging="359"/>
      </w:pPr>
      <w:rPr>
        <w:rFonts w:ascii="Symbol" w:hAnsi="Symbol" w:hint="default"/>
      </w:rPr>
    </w:lvl>
    <w:lvl w:ilvl="4" w:tplc="D14606EC">
      <w:start w:val="1"/>
      <w:numFmt w:val="bullet"/>
      <w:lvlText w:val="o"/>
      <w:lvlJc w:val="left"/>
      <w:pPr>
        <w:ind w:left="3240" w:hanging="359"/>
      </w:pPr>
      <w:rPr>
        <w:rFonts w:ascii="Courier New" w:hAnsi="Courier New" w:cs="Courier New" w:hint="default"/>
      </w:rPr>
    </w:lvl>
    <w:lvl w:ilvl="5" w:tplc="0DD05E7C">
      <w:start w:val="1"/>
      <w:numFmt w:val="bullet"/>
      <w:lvlText w:val=""/>
      <w:lvlJc w:val="left"/>
      <w:pPr>
        <w:ind w:left="3960" w:hanging="359"/>
      </w:pPr>
      <w:rPr>
        <w:rFonts w:ascii="Wingdings" w:hAnsi="Wingdings" w:hint="default"/>
      </w:rPr>
    </w:lvl>
    <w:lvl w:ilvl="6" w:tplc="2D32354A">
      <w:start w:val="1"/>
      <w:numFmt w:val="bullet"/>
      <w:lvlText w:val=""/>
      <w:lvlJc w:val="left"/>
      <w:pPr>
        <w:ind w:left="4680" w:hanging="359"/>
      </w:pPr>
      <w:rPr>
        <w:rFonts w:ascii="Symbol" w:hAnsi="Symbol" w:hint="default"/>
      </w:rPr>
    </w:lvl>
    <w:lvl w:ilvl="7" w:tplc="B1767838">
      <w:start w:val="1"/>
      <w:numFmt w:val="bullet"/>
      <w:lvlText w:val="o"/>
      <w:lvlJc w:val="left"/>
      <w:pPr>
        <w:ind w:left="5400" w:hanging="359"/>
      </w:pPr>
      <w:rPr>
        <w:rFonts w:ascii="Courier New" w:hAnsi="Courier New" w:cs="Courier New" w:hint="default"/>
      </w:rPr>
    </w:lvl>
    <w:lvl w:ilvl="8" w:tplc="6EE01BBA">
      <w:start w:val="1"/>
      <w:numFmt w:val="bullet"/>
      <w:lvlText w:val=""/>
      <w:lvlJc w:val="left"/>
      <w:pPr>
        <w:ind w:left="6120" w:hanging="359"/>
      </w:pPr>
      <w:rPr>
        <w:rFonts w:ascii="Wingdings" w:hAnsi="Wingdings" w:hint="default"/>
      </w:rPr>
    </w:lvl>
  </w:abstractNum>
  <w:abstractNum w:abstractNumId="20" w15:restartNumberingAfterBreak="0">
    <w:nsid w:val="3509563A"/>
    <w:multiLevelType w:val="hybridMultilevel"/>
    <w:tmpl w:val="6B0AD7EA"/>
    <w:lvl w:ilvl="0" w:tplc="A894B446">
      <w:start w:val="1"/>
      <w:numFmt w:val="bullet"/>
      <w:lvlText w:val=""/>
      <w:lvlJc w:val="left"/>
      <w:pPr>
        <w:ind w:left="720" w:hanging="360"/>
      </w:pPr>
      <w:rPr>
        <w:rFonts w:ascii="Symbol" w:hAnsi="Symbol" w:hint="default"/>
      </w:rPr>
    </w:lvl>
    <w:lvl w:ilvl="1" w:tplc="5B22AF58">
      <w:start w:val="1"/>
      <w:numFmt w:val="bullet"/>
      <w:lvlText w:val="o"/>
      <w:lvlJc w:val="left"/>
      <w:pPr>
        <w:ind w:left="1440" w:hanging="360"/>
      </w:pPr>
      <w:rPr>
        <w:rFonts w:ascii="Courier New" w:hAnsi="Courier New" w:cs="Courier New" w:hint="default"/>
      </w:rPr>
    </w:lvl>
    <w:lvl w:ilvl="2" w:tplc="3AE832A8">
      <w:start w:val="1"/>
      <w:numFmt w:val="bullet"/>
      <w:lvlText w:val=""/>
      <w:lvlJc w:val="left"/>
      <w:pPr>
        <w:ind w:left="2160" w:hanging="360"/>
      </w:pPr>
      <w:rPr>
        <w:rFonts w:ascii="Wingdings" w:hAnsi="Wingdings" w:hint="default"/>
      </w:rPr>
    </w:lvl>
    <w:lvl w:ilvl="3" w:tplc="C018CD5E">
      <w:start w:val="1"/>
      <w:numFmt w:val="bullet"/>
      <w:lvlText w:val=""/>
      <w:lvlJc w:val="left"/>
      <w:pPr>
        <w:ind w:left="2880" w:hanging="360"/>
      </w:pPr>
      <w:rPr>
        <w:rFonts w:ascii="Symbol" w:hAnsi="Symbol" w:hint="default"/>
      </w:rPr>
    </w:lvl>
    <w:lvl w:ilvl="4" w:tplc="1E7E4D68">
      <w:start w:val="1"/>
      <w:numFmt w:val="bullet"/>
      <w:lvlText w:val="o"/>
      <w:lvlJc w:val="left"/>
      <w:pPr>
        <w:ind w:left="3600" w:hanging="360"/>
      </w:pPr>
      <w:rPr>
        <w:rFonts w:ascii="Courier New" w:hAnsi="Courier New" w:cs="Courier New" w:hint="default"/>
      </w:rPr>
    </w:lvl>
    <w:lvl w:ilvl="5" w:tplc="1D6E608C">
      <w:start w:val="1"/>
      <w:numFmt w:val="bullet"/>
      <w:lvlText w:val=""/>
      <w:lvlJc w:val="left"/>
      <w:pPr>
        <w:ind w:left="4320" w:hanging="360"/>
      </w:pPr>
      <w:rPr>
        <w:rFonts w:ascii="Wingdings" w:hAnsi="Wingdings" w:hint="default"/>
      </w:rPr>
    </w:lvl>
    <w:lvl w:ilvl="6" w:tplc="3488B40E">
      <w:start w:val="1"/>
      <w:numFmt w:val="bullet"/>
      <w:lvlText w:val=""/>
      <w:lvlJc w:val="left"/>
      <w:pPr>
        <w:ind w:left="5040" w:hanging="360"/>
      </w:pPr>
      <w:rPr>
        <w:rFonts w:ascii="Symbol" w:hAnsi="Symbol" w:hint="default"/>
      </w:rPr>
    </w:lvl>
    <w:lvl w:ilvl="7" w:tplc="ED6AA86E">
      <w:start w:val="1"/>
      <w:numFmt w:val="bullet"/>
      <w:lvlText w:val="o"/>
      <w:lvlJc w:val="left"/>
      <w:pPr>
        <w:ind w:left="5760" w:hanging="360"/>
      </w:pPr>
      <w:rPr>
        <w:rFonts w:ascii="Courier New" w:hAnsi="Courier New" w:cs="Courier New" w:hint="default"/>
      </w:rPr>
    </w:lvl>
    <w:lvl w:ilvl="8" w:tplc="F16EAEAA">
      <w:start w:val="1"/>
      <w:numFmt w:val="bullet"/>
      <w:lvlText w:val=""/>
      <w:lvlJc w:val="left"/>
      <w:pPr>
        <w:ind w:left="6480" w:hanging="360"/>
      </w:pPr>
      <w:rPr>
        <w:rFonts w:ascii="Wingdings" w:hAnsi="Wingdings" w:hint="default"/>
      </w:rPr>
    </w:lvl>
  </w:abstractNum>
  <w:abstractNum w:abstractNumId="21" w15:restartNumberingAfterBreak="0">
    <w:nsid w:val="355531C8"/>
    <w:multiLevelType w:val="hybridMultilevel"/>
    <w:tmpl w:val="070825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8376E0"/>
    <w:multiLevelType w:val="multilevel"/>
    <w:tmpl w:val="0A64D9A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FE4E1D"/>
    <w:multiLevelType w:val="hybridMultilevel"/>
    <w:tmpl w:val="C84A6DCC"/>
    <w:lvl w:ilvl="0" w:tplc="04050001">
      <w:start w:val="1"/>
      <w:numFmt w:val="bullet"/>
      <w:lvlText w:val=""/>
      <w:lvlJc w:val="left"/>
      <w:pPr>
        <w:ind w:left="645" w:hanging="360"/>
      </w:pPr>
      <w:rPr>
        <w:rFonts w:ascii="Symbol" w:hAnsi="Symbo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24" w15:restartNumberingAfterBreak="0">
    <w:nsid w:val="46451359"/>
    <w:multiLevelType w:val="hybridMultilevel"/>
    <w:tmpl w:val="9300E4F8"/>
    <w:lvl w:ilvl="0" w:tplc="9D544DD2">
      <w:start w:val="1"/>
      <w:numFmt w:val="decimal"/>
      <w:lvlText w:val="%1)"/>
      <w:lvlJc w:val="left"/>
      <w:pPr>
        <w:ind w:left="720" w:hanging="359"/>
      </w:pPr>
      <w:rPr>
        <w:rFonts w:hint="default"/>
      </w:rPr>
    </w:lvl>
    <w:lvl w:ilvl="1" w:tplc="D2B85DAE">
      <w:start w:val="1"/>
      <w:numFmt w:val="lowerLetter"/>
      <w:lvlText w:val="%2."/>
      <w:lvlJc w:val="left"/>
      <w:pPr>
        <w:ind w:left="1440" w:hanging="359"/>
      </w:pPr>
    </w:lvl>
    <w:lvl w:ilvl="2" w:tplc="46FCA588">
      <w:start w:val="1"/>
      <w:numFmt w:val="lowerRoman"/>
      <w:lvlText w:val="%3."/>
      <w:lvlJc w:val="right"/>
      <w:pPr>
        <w:ind w:left="2160" w:hanging="179"/>
      </w:pPr>
    </w:lvl>
    <w:lvl w:ilvl="3" w:tplc="F69C69EC">
      <w:start w:val="1"/>
      <w:numFmt w:val="decimal"/>
      <w:lvlText w:val="%4."/>
      <w:lvlJc w:val="left"/>
      <w:pPr>
        <w:ind w:left="2880" w:hanging="359"/>
      </w:pPr>
    </w:lvl>
    <w:lvl w:ilvl="4" w:tplc="111A4E84">
      <w:start w:val="1"/>
      <w:numFmt w:val="lowerLetter"/>
      <w:lvlText w:val="%5."/>
      <w:lvlJc w:val="left"/>
      <w:pPr>
        <w:ind w:left="3600" w:hanging="359"/>
      </w:pPr>
    </w:lvl>
    <w:lvl w:ilvl="5" w:tplc="754EBA3E">
      <w:start w:val="1"/>
      <w:numFmt w:val="lowerRoman"/>
      <w:lvlText w:val="%6."/>
      <w:lvlJc w:val="right"/>
      <w:pPr>
        <w:ind w:left="4320" w:hanging="179"/>
      </w:pPr>
    </w:lvl>
    <w:lvl w:ilvl="6" w:tplc="58BEE744">
      <w:start w:val="1"/>
      <w:numFmt w:val="decimal"/>
      <w:lvlText w:val="%7."/>
      <w:lvlJc w:val="left"/>
      <w:pPr>
        <w:ind w:left="5040" w:hanging="359"/>
      </w:pPr>
    </w:lvl>
    <w:lvl w:ilvl="7" w:tplc="A71A44EE">
      <w:start w:val="1"/>
      <w:numFmt w:val="lowerLetter"/>
      <w:lvlText w:val="%8."/>
      <w:lvlJc w:val="left"/>
      <w:pPr>
        <w:ind w:left="5760" w:hanging="359"/>
      </w:pPr>
    </w:lvl>
    <w:lvl w:ilvl="8" w:tplc="D602C456">
      <w:start w:val="1"/>
      <w:numFmt w:val="lowerRoman"/>
      <w:lvlText w:val="%9."/>
      <w:lvlJc w:val="right"/>
      <w:pPr>
        <w:ind w:left="6480" w:hanging="179"/>
      </w:pPr>
    </w:lvl>
  </w:abstractNum>
  <w:abstractNum w:abstractNumId="25" w15:restartNumberingAfterBreak="0">
    <w:nsid w:val="47B93FA3"/>
    <w:multiLevelType w:val="hybridMultilevel"/>
    <w:tmpl w:val="05BE9544"/>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26" w15:restartNumberingAfterBreak="0">
    <w:nsid w:val="4DCE1968"/>
    <w:multiLevelType w:val="hybridMultilevel"/>
    <w:tmpl w:val="D21877D8"/>
    <w:lvl w:ilvl="0" w:tplc="F61C36A6">
      <w:start w:val="1"/>
      <w:numFmt w:val="bullet"/>
      <w:lvlText w:val="-"/>
      <w:lvlJc w:val="left"/>
      <w:pPr>
        <w:ind w:left="360" w:hanging="359"/>
      </w:pPr>
      <w:rPr>
        <w:rFonts w:ascii="Calibri" w:hAnsi="Calibri" w:hint="default"/>
      </w:rPr>
    </w:lvl>
    <w:lvl w:ilvl="1" w:tplc="D12C07C0">
      <w:start w:val="1"/>
      <w:numFmt w:val="bullet"/>
      <w:lvlText w:val="o"/>
      <w:lvlJc w:val="left"/>
      <w:pPr>
        <w:ind w:left="1080" w:hanging="359"/>
      </w:pPr>
      <w:rPr>
        <w:rFonts w:ascii="Courier New" w:hAnsi="Courier New" w:cs="Courier New" w:hint="default"/>
      </w:rPr>
    </w:lvl>
    <w:lvl w:ilvl="2" w:tplc="D55CD5DE">
      <w:start w:val="1"/>
      <w:numFmt w:val="bullet"/>
      <w:lvlText w:val=""/>
      <w:lvlJc w:val="left"/>
      <w:pPr>
        <w:ind w:left="1800" w:hanging="359"/>
      </w:pPr>
      <w:rPr>
        <w:rFonts w:ascii="Wingdings" w:hAnsi="Wingdings" w:hint="default"/>
      </w:rPr>
    </w:lvl>
    <w:lvl w:ilvl="3" w:tplc="4AB2DB32">
      <w:start w:val="1"/>
      <w:numFmt w:val="bullet"/>
      <w:lvlText w:val=""/>
      <w:lvlJc w:val="left"/>
      <w:pPr>
        <w:ind w:left="2520" w:hanging="359"/>
      </w:pPr>
      <w:rPr>
        <w:rFonts w:ascii="Symbol" w:hAnsi="Symbol" w:hint="default"/>
      </w:rPr>
    </w:lvl>
    <w:lvl w:ilvl="4" w:tplc="8FE82B3A">
      <w:start w:val="1"/>
      <w:numFmt w:val="bullet"/>
      <w:lvlText w:val="o"/>
      <w:lvlJc w:val="left"/>
      <w:pPr>
        <w:ind w:left="3240" w:hanging="359"/>
      </w:pPr>
      <w:rPr>
        <w:rFonts w:ascii="Courier New" w:hAnsi="Courier New" w:cs="Courier New" w:hint="default"/>
      </w:rPr>
    </w:lvl>
    <w:lvl w:ilvl="5" w:tplc="D936AA2E">
      <w:start w:val="1"/>
      <w:numFmt w:val="bullet"/>
      <w:lvlText w:val=""/>
      <w:lvlJc w:val="left"/>
      <w:pPr>
        <w:ind w:left="3960" w:hanging="359"/>
      </w:pPr>
      <w:rPr>
        <w:rFonts w:ascii="Wingdings" w:hAnsi="Wingdings" w:hint="default"/>
      </w:rPr>
    </w:lvl>
    <w:lvl w:ilvl="6" w:tplc="56821CCC">
      <w:start w:val="1"/>
      <w:numFmt w:val="bullet"/>
      <w:lvlText w:val=""/>
      <w:lvlJc w:val="left"/>
      <w:pPr>
        <w:ind w:left="4680" w:hanging="359"/>
      </w:pPr>
      <w:rPr>
        <w:rFonts w:ascii="Symbol" w:hAnsi="Symbol" w:hint="default"/>
      </w:rPr>
    </w:lvl>
    <w:lvl w:ilvl="7" w:tplc="41C454DC">
      <w:start w:val="1"/>
      <w:numFmt w:val="bullet"/>
      <w:lvlText w:val="o"/>
      <w:lvlJc w:val="left"/>
      <w:pPr>
        <w:ind w:left="5400" w:hanging="359"/>
      </w:pPr>
      <w:rPr>
        <w:rFonts w:ascii="Courier New" w:hAnsi="Courier New" w:cs="Courier New" w:hint="default"/>
      </w:rPr>
    </w:lvl>
    <w:lvl w:ilvl="8" w:tplc="F586C9C0">
      <w:start w:val="1"/>
      <w:numFmt w:val="bullet"/>
      <w:lvlText w:val=""/>
      <w:lvlJc w:val="left"/>
      <w:pPr>
        <w:ind w:left="6120" w:hanging="359"/>
      </w:pPr>
      <w:rPr>
        <w:rFonts w:ascii="Wingdings" w:hAnsi="Wingdings" w:hint="default"/>
      </w:rPr>
    </w:lvl>
  </w:abstractNum>
  <w:abstractNum w:abstractNumId="27" w15:restartNumberingAfterBreak="0">
    <w:nsid w:val="50A9335F"/>
    <w:multiLevelType w:val="hybridMultilevel"/>
    <w:tmpl w:val="F6F4922A"/>
    <w:lvl w:ilvl="0" w:tplc="DE82E37A">
      <w:start w:val="1"/>
      <w:numFmt w:val="bullet"/>
      <w:lvlText w:val="-"/>
      <w:lvlJc w:val="left"/>
      <w:pPr>
        <w:ind w:left="720" w:hanging="359"/>
      </w:pPr>
      <w:rPr>
        <w:rFonts w:ascii="Calibri" w:eastAsia="Calibri" w:hAnsi="Calibri" w:cs="Calibri" w:hint="default"/>
      </w:rPr>
    </w:lvl>
    <w:lvl w:ilvl="1" w:tplc="50DC8EB0">
      <w:start w:val="1"/>
      <w:numFmt w:val="bullet"/>
      <w:lvlText w:val="o"/>
      <w:lvlJc w:val="left"/>
      <w:pPr>
        <w:ind w:left="1440" w:hanging="359"/>
      </w:pPr>
      <w:rPr>
        <w:rFonts w:ascii="Courier New" w:hAnsi="Courier New" w:cs="Courier New" w:hint="default"/>
      </w:rPr>
    </w:lvl>
    <w:lvl w:ilvl="2" w:tplc="65864236">
      <w:start w:val="1"/>
      <w:numFmt w:val="bullet"/>
      <w:lvlText w:val=""/>
      <w:lvlJc w:val="left"/>
      <w:pPr>
        <w:ind w:left="2160" w:hanging="359"/>
      </w:pPr>
      <w:rPr>
        <w:rFonts w:ascii="Wingdings" w:hAnsi="Wingdings" w:hint="default"/>
      </w:rPr>
    </w:lvl>
    <w:lvl w:ilvl="3" w:tplc="5D32A612">
      <w:start w:val="1"/>
      <w:numFmt w:val="bullet"/>
      <w:lvlText w:val=""/>
      <w:lvlJc w:val="left"/>
      <w:pPr>
        <w:ind w:left="2880" w:hanging="359"/>
      </w:pPr>
      <w:rPr>
        <w:rFonts w:ascii="Symbol" w:hAnsi="Symbol" w:hint="default"/>
      </w:rPr>
    </w:lvl>
    <w:lvl w:ilvl="4" w:tplc="74AED462">
      <w:start w:val="1"/>
      <w:numFmt w:val="bullet"/>
      <w:lvlText w:val="o"/>
      <w:lvlJc w:val="left"/>
      <w:pPr>
        <w:ind w:left="3600" w:hanging="359"/>
      </w:pPr>
      <w:rPr>
        <w:rFonts w:ascii="Courier New" w:hAnsi="Courier New" w:cs="Courier New" w:hint="default"/>
      </w:rPr>
    </w:lvl>
    <w:lvl w:ilvl="5" w:tplc="730C26D2">
      <w:start w:val="1"/>
      <w:numFmt w:val="bullet"/>
      <w:lvlText w:val=""/>
      <w:lvlJc w:val="left"/>
      <w:pPr>
        <w:ind w:left="4320" w:hanging="359"/>
      </w:pPr>
      <w:rPr>
        <w:rFonts w:ascii="Wingdings" w:hAnsi="Wingdings" w:hint="default"/>
      </w:rPr>
    </w:lvl>
    <w:lvl w:ilvl="6" w:tplc="C0AAB76C">
      <w:start w:val="1"/>
      <w:numFmt w:val="bullet"/>
      <w:lvlText w:val=""/>
      <w:lvlJc w:val="left"/>
      <w:pPr>
        <w:ind w:left="5040" w:hanging="359"/>
      </w:pPr>
      <w:rPr>
        <w:rFonts w:ascii="Symbol" w:hAnsi="Symbol" w:hint="default"/>
      </w:rPr>
    </w:lvl>
    <w:lvl w:ilvl="7" w:tplc="5F4A1440">
      <w:start w:val="1"/>
      <w:numFmt w:val="bullet"/>
      <w:lvlText w:val="o"/>
      <w:lvlJc w:val="left"/>
      <w:pPr>
        <w:ind w:left="5760" w:hanging="359"/>
      </w:pPr>
      <w:rPr>
        <w:rFonts w:ascii="Courier New" w:hAnsi="Courier New" w:cs="Courier New" w:hint="default"/>
      </w:rPr>
    </w:lvl>
    <w:lvl w:ilvl="8" w:tplc="39E0C5AC">
      <w:start w:val="1"/>
      <w:numFmt w:val="bullet"/>
      <w:lvlText w:val=""/>
      <w:lvlJc w:val="left"/>
      <w:pPr>
        <w:ind w:left="6480" w:hanging="359"/>
      </w:pPr>
      <w:rPr>
        <w:rFonts w:ascii="Wingdings" w:hAnsi="Wingdings" w:hint="default"/>
      </w:rPr>
    </w:lvl>
  </w:abstractNum>
  <w:abstractNum w:abstractNumId="28" w15:restartNumberingAfterBreak="0">
    <w:nsid w:val="5244442C"/>
    <w:multiLevelType w:val="hybridMultilevel"/>
    <w:tmpl w:val="F6F8364A"/>
    <w:lvl w:ilvl="0" w:tplc="04050001">
      <w:start w:val="1"/>
      <w:numFmt w:val="bullet"/>
      <w:lvlText w:val=""/>
      <w:lvlJc w:val="left"/>
      <w:pPr>
        <w:ind w:left="645" w:hanging="360"/>
      </w:pPr>
      <w:rPr>
        <w:rFonts w:ascii="Symbol" w:hAnsi="Symbo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29" w15:restartNumberingAfterBreak="0">
    <w:nsid w:val="5A9012B4"/>
    <w:multiLevelType w:val="hybridMultilevel"/>
    <w:tmpl w:val="79646716"/>
    <w:lvl w:ilvl="0" w:tplc="4142EB98">
      <w:start w:val="1"/>
      <w:numFmt w:val="bullet"/>
      <w:lvlText w:val=""/>
      <w:lvlJc w:val="left"/>
      <w:pPr>
        <w:ind w:left="360" w:hanging="359"/>
      </w:pPr>
      <w:rPr>
        <w:rFonts w:ascii="Symbol" w:hAnsi="Symbol" w:hint="default"/>
      </w:rPr>
    </w:lvl>
    <w:lvl w:ilvl="1" w:tplc="E52A26E2">
      <w:start w:val="1"/>
      <w:numFmt w:val="bullet"/>
      <w:lvlText w:val="o"/>
      <w:lvlJc w:val="left"/>
      <w:pPr>
        <w:ind w:left="1080" w:hanging="359"/>
      </w:pPr>
      <w:rPr>
        <w:rFonts w:ascii="Courier New" w:hAnsi="Courier New" w:cs="Courier New" w:hint="default"/>
      </w:rPr>
    </w:lvl>
    <w:lvl w:ilvl="2" w:tplc="1882B002">
      <w:start w:val="1"/>
      <w:numFmt w:val="bullet"/>
      <w:lvlText w:val=""/>
      <w:lvlJc w:val="left"/>
      <w:pPr>
        <w:ind w:left="1800" w:hanging="359"/>
      </w:pPr>
      <w:rPr>
        <w:rFonts w:ascii="Wingdings" w:hAnsi="Wingdings" w:hint="default"/>
      </w:rPr>
    </w:lvl>
    <w:lvl w:ilvl="3" w:tplc="B64AAF4E">
      <w:start w:val="1"/>
      <w:numFmt w:val="bullet"/>
      <w:lvlText w:val=""/>
      <w:lvlJc w:val="left"/>
      <w:pPr>
        <w:ind w:left="2520" w:hanging="359"/>
      </w:pPr>
      <w:rPr>
        <w:rFonts w:ascii="Symbol" w:hAnsi="Symbol" w:hint="default"/>
      </w:rPr>
    </w:lvl>
    <w:lvl w:ilvl="4" w:tplc="CE4E2F7C">
      <w:start w:val="1"/>
      <w:numFmt w:val="bullet"/>
      <w:lvlText w:val="o"/>
      <w:lvlJc w:val="left"/>
      <w:pPr>
        <w:ind w:left="3240" w:hanging="359"/>
      </w:pPr>
      <w:rPr>
        <w:rFonts w:ascii="Courier New" w:hAnsi="Courier New" w:cs="Courier New" w:hint="default"/>
      </w:rPr>
    </w:lvl>
    <w:lvl w:ilvl="5" w:tplc="F4366398">
      <w:start w:val="1"/>
      <w:numFmt w:val="bullet"/>
      <w:lvlText w:val=""/>
      <w:lvlJc w:val="left"/>
      <w:pPr>
        <w:ind w:left="3960" w:hanging="359"/>
      </w:pPr>
      <w:rPr>
        <w:rFonts w:ascii="Wingdings" w:hAnsi="Wingdings" w:hint="default"/>
      </w:rPr>
    </w:lvl>
    <w:lvl w:ilvl="6" w:tplc="5B240F44">
      <w:start w:val="1"/>
      <w:numFmt w:val="bullet"/>
      <w:lvlText w:val=""/>
      <w:lvlJc w:val="left"/>
      <w:pPr>
        <w:ind w:left="4680" w:hanging="359"/>
      </w:pPr>
      <w:rPr>
        <w:rFonts w:ascii="Symbol" w:hAnsi="Symbol" w:hint="default"/>
      </w:rPr>
    </w:lvl>
    <w:lvl w:ilvl="7" w:tplc="014645F8">
      <w:start w:val="1"/>
      <w:numFmt w:val="bullet"/>
      <w:lvlText w:val="o"/>
      <w:lvlJc w:val="left"/>
      <w:pPr>
        <w:ind w:left="5400" w:hanging="359"/>
      </w:pPr>
      <w:rPr>
        <w:rFonts w:ascii="Courier New" w:hAnsi="Courier New" w:cs="Courier New" w:hint="default"/>
      </w:rPr>
    </w:lvl>
    <w:lvl w:ilvl="8" w:tplc="925C7784">
      <w:start w:val="1"/>
      <w:numFmt w:val="bullet"/>
      <w:lvlText w:val=""/>
      <w:lvlJc w:val="left"/>
      <w:pPr>
        <w:ind w:left="6120" w:hanging="359"/>
      </w:pPr>
      <w:rPr>
        <w:rFonts w:ascii="Wingdings" w:hAnsi="Wingdings" w:hint="default"/>
      </w:rPr>
    </w:lvl>
  </w:abstractNum>
  <w:abstractNum w:abstractNumId="30" w15:restartNumberingAfterBreak="0">
    <w:nsid w:val="5BB91E0C"/>
    <w:multiLevelType w:val="hybridMultilevel"/>
    <w:tmpl w:val="CAA80CA6"/>
    <w:lvl w:ilvl="0" w:tplc="9796F63E">
      <w:start w:val="1"/>
      <w:numFmt w:val="bullet"/>
      <w:lvlText w:val="-"/>
      <w:lvlJc w:val="left"/>
      <w:pPr>
        <w:ind w:left="720" w:hanging="359"/>
      </w:pPr>
      <w:rPr>
        <w:rFonts w:ascii="Calibri" w:eastAsia="Calibri" w:hAnsi="Calibri" w:cs="Calibri" w:hint="default"/>
      </w:rPr>
    </w:lvl>
    <w:lvl w:ilvl="1" w:tplc="61300390">
      <w:start w:val="1"/>
      <w:numFmt w:val="bullet"/>
      <w:lvlText w:val="o"/>
      <w:lvlJc w:val="left"/>
      <w:pPr>
        <w:ind w:left="1440" w:hanging="359"/>
      </w:pPr>
      <w:rPr>
        <w:rFonts w:ascii="Courier New" w:hAnsi="Courier New" w:cs="Courier New" w:hint="default"/>
      </w:rPr>
    </w:lvl>
    <w:lvl w:ilvl="2" w:tplc="25D495C0">
      <w:start w:val="1"/>
      <w:numFmt w:val="bullet"/>
      <w:lvlText w:val=""/>
      <w:lvlJc w:val="left"/>
      <w:pPr>
        <w:ind w:left="2160" w:hanging="359"/>
      </w:pPr>
      <w:rPr>
        <w:rFonts w:ascii="Wingdings" w:hAnsi="Wingdings" w:hint="default"/>
      </w:rPr>
    </w:lvl>
    <w:lvl w:ilvl="3" w:tplc="90B60716">
      <w:start w:val="1"/>
      <w:numFmt w:val="bullet"/>
      <w:lvlText w:val=""/>
      <w:lvlJc w:val="left"/>
      <w:pPr>
        <w:ind w:left="2880" w:hanging="359"/>
      </w:pPr>
      <w:rPr>
        <w:rFonts w:ascii="Symbol" w:hAnsi="Symbol" w:hint="default"/>
      </w:rPr>
    </w:lvl>
    <w:lvl w:ilvl="4" w:tplc="359AC0E2">
      <w:start w:val="1"/>
      <w:numFmt w:val="bullet"/>
      <w:lvlText w:val="o"/>
      <w:lvlJc w:val="left"/>
      <w:pPr>
        <w:ind w:left="3600" w:hanging="359"/>
      </w:pPr>
      <w:rPr>
        <w:rFonts w:ascii="Courier New" w:hAnsi="Courier New" w:cs="Courier New" w:hint="default"/>
      </w:rPr>
    </w:lvl>
    <w:lvl w:ilvl="5" w:tplc="502C33A6">
      <w:start w:val="1"/>
      <w:numFmt w:val="bullet"/>
      <w:lvlText w:val=""/>
      <w:lvlJc w:val="left"/>
      <w:pPr>
        <w:ind w:left="4320" w:hanging="359"/>
      </w:pPr>
      <w:rPr>
        <w:rFonts w:ascii="Wingdings" w:hAnsi="Wingdings" w:hint="default"/>
      </w:rPr>
    </w:lvl>
    <w:lvl w:ilvl="6" w:tplc="DE2E0828">
      <w:start w:val="1"/>
      <w:numFmt w:val="bullet"/>
      <w:lvlText w:val=""/>
      <w:lvlJc w:val="left"/>
      <w:pPr>
        <w:ind w:left="5040" w:hanging="359"/>
      </w:pPr>
      <w:rPr>
        <w:rFonts w:ascii="Symbol" w:hAnsi="Symbol" w:hint="default"/>
      </w:rPr>
    </w:lvl>
    <w:lvl w:ilvl="7" w:tplc="58869750">
      <w:start w:val="1"/>
      <w:numFmt w:val="bullet"/>
      <w:lvlText w:val="o"/>
      <w:lvlJc w:val="left"/>
      <w:pPr>
        <w:ind w:left="5760" w:hanging="359"/>
      </w:pPr>
      <w:rPr>
        <w:rFonts w:ascii="Courier New" w:hAnsi="Courier New" w:cs="Courier New" w:hint="default"/>
      </w:rPr>
    </w:lvl>
    <w:lvl w:ilvl="8" w:tplc="464097EE">
      <w:start w:val="1"/>
      <w:numFmt w:val="bullet"/>
      <w:lvlText w:val=""/>
      <w:lvlJc w:val="left"/>
      <w:pPr>
        <w:ind w:left="6480" w:hanging="359"/>
      </w:pPr>
      <w:rPr>
        <w:rFonts w:ascii="Wingdings" w:hAnsi="Wingdings" w:hint="default"/>
      </w:rPr>
    </w:lvl>
  </w:abstractNum>
  <w:abstractNum w:abstractNumId="31" w15:restartNumberingAfterBreak="0">
    <w:nsid w:val="5FAB6B36"/>
    <w:multiLevelType w:val="hybridMultilevel"/>
    <w:tmpl w:val="9B102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4AF4AEA"/>
    <w:multiLevelType w:val="hybridMultilevel"/>
    <w:tmpl w:val="73EA45CC"/>
    <w:lvl w:ilvl="0" w:tplc="0924F480">
      <w:start w:val="1"/>
      <w:numFmt w:val="bullet"/>
      <w:lvlText w:val=""/>
      <w:lvlJc w:val="left"/>
      <w:pPr>
        <w:tabs>
          <w:tab w:val="left" w:pos="720"/>
        </w:tabs>
        <w:ind w:left="720" w:hanging="359"/>
      </w:pPr>
      <w:rPr>
        <w:rFonts w:ascii="Symbol" w:hAnsi="Symbol" w:hint="default"/>
        <w:sz w:val="20"/>
      </w:rPr>
    </w:lvl>
    <w:lvl w:ilvl="1" w:tplc="9C3AFAF8">
      <w:start w:val="1"/>
      <w:numFmt w:val="bullet"/>
      <w:lvlText w:val="o"/>
      <w:lvlJc w:val="left"/>
      <w:pPr>
        <w:tabs>
          <w:tab w:val="left" w:pos="1440"/>
        </w:tabs>
        <w:ind w:left="1440" w:hanging="359"/>
      </w:pPr>
      <w:rPr>
        <w:rFonts w:ascii="Courier New" w:hAnsi="Courier New" w:hint="default"/>
        <w:sz w:val="20"/>
      </w:rPr>
    </w:lvl>
    <w:lvl w:ilvl="2" w:tplc="9B58E8BE">
      <w:start w:val="1"/>
      <w:numFmt w:val="bullet"/>
      <w:lvlText w:val=""/>
      <w:lvlJc w:val="left"/>
      <w:pPr>
        <w:tabs>
          <w:tab w:val="left" w:pos="2160"/>
        </w:tabs>
        <w:ind w:left="2160" w:hanging="359"/>
      </w:pPr>
      <w:rPr>
        <w:rFonts w:ascii="Wingdings" w:hAnsi="Wingdings" w:hint="default"/>
        <w:sz w:val="20"/>
      </w:rPr>
    </w:lvl>
    <w:lvl w:ilvl="3" w:tplc="89447F98">
      <w:start w:val="1"/>
      <w:numFmt w:val="bullet"/>
      <w:lvlText w:val=""/>
      <w:lvlJc w:val="left"/>
      <w:pPr>
        <w:tabs>
          <w:tab w:val="left" w:pos="2880"/>
        </w:tabs>
        <w:ind w:left="2880" w:hanging="359"/>
      </w:pPr>
      <w:rPr>
        <w:rFonts w:ascii="Wingdings" w:hAnsi="Wingdings" w:hint="default"/>
        <w:sz w:val="20"/>
      </w:rPr>
    </w:lvl>
    <w:lvl w:ilvl="4" w:tplc="8A94CCA6">
      <w:start w:val="1"/>
      <w:numFmt w:val="bullet"/>
      <w:lvlText w:val=""/>
      <w:lvlJc w:val="left"/>
      <w:pPr>
        <w:tabs>
          <w:tab w:val="left" w:pos="3600"/>
        </w:tabs>
        <w:ind w:left="3600" w:hanging="359"/>
      </w:pPr>
      <w:rPr>
        <w:rFonts w:ascii="Wingdings" w:hAnsi="Wingdings" w:hint="default"/>
        <w:sz w:val="20"/>
      </w:rPr>
    </w:lvl>
    <w:lvl w:ilvl="5" w:tplc="9C8419EC">
      <w:start w:val="1"/>
      <w:numFmt w:val="bullet"/>
      <w:lvlText w:val=""/>
      <w:lvlJc w:val="left"/>
      <w:pPr>
        <w:tabs>
          <w:tab w:val="left" w:pos="4320"/>
        </w:tabs>
        <w:ind w:left="4320" w:hanging="359"/>
      </w:pPr>
      <w:rPr>
        <w:rFonts w:ascii="Wingdings" w:hAnsi="Wingdings" w:hint="default"/>
        <w:sz w:val="20"/>
      </w:rPr>
    </w:lvl>
    <w:lvl w:ilvl="6" w:tplc="F5C424A2">
      <w:start w:val="1"/>
      <w:numFmt w:val="bullet"/>
      <w:lvlText w:val=""/>
      <w:lvlJc w:val="left"/>
      <w:pPr>
        <w:tabs>
          <w:tab w:val="left" w:pos="5040"/>
        </w:tabs>
        <w:ind w:left="5040" w:hanging="359"/>
      </w:pPr>
      <w:rPr>
        <w:rFonts w:ascii="Wingdings" w:hAnsi="Wingdings" w:hint="default"/>
        <w:sz w:val="20"/>
      </w:rPr>
    </w:lvl>
    <w:lvl w:ilvl="7" w:tplc="C3984A8E">
      <w:start w:val="1"/>
      <w:numFmt w:val="bullet"/>
      <w:lvlText w:val=""/>
      <w:lvlJc w:val="left"/>
      <w:pPr>
        <w:tabs>
          <w:tab w:val="left" w:pos="5760"/>
        </w:tabs>
        <w:ind w:left="5760" w:hanging="359"/>
      </w:pPr>
      <w:rPr>
        <w:rFonts w:ascii="Wingdings" w:hAnsi="Wingdings" w:hint="default"/>
        <w:sz w:val="20"/>
      </w:rPr>
    </w:lvl>
    <w:lvl w:ilvl="8" w:tplc="9D2AF51E">
      <w:start w:val="1"/>
      <w:numFmt w:val="bullet"/>
      <w:lvlText w:val=""/>
      <w:lvlJc w:val="left"/>
      <w:pPr>
        <w:tabs>
          <w:tab w:val="left" w:pos="6480"/>
        </w:tabs>
        <w:ind w:left="6480" w:hanging="359"/>
      </w:pPr>
      <w:rPr>
        <w:rFonts w:ascii="Wingdings" w:hAnsi="Wingdings" w:hint="default"/>
        <w:sz w:val="20"/>
      </w:rPr>
    </w:lvl>
  </w:abstractNum>
  <w:abstractNum w:abstractNumId="33" w15:restartNumberingAfterBreak="0">
    <w:nsid w:val="656D6525"/>
    <w:multiLevelType w:val="hybridMultilevel"/>
    <w:tmpl w:val="2ED61212"/>
    <w:lvl w:ilvl="0" w:tplc="B5563B0C">
      <w:start w:val="1"/>
      <w:numFmt w:val="bullet"/>
      <w:lvlText w:val=""/>
      <w:lvlJc w:val="left"/>
      <w:pPr>
        <w:ind w:left="720" w:hanging="359"/>
      </w:pPr>
      <w:rPr>
        <w:rFonts w:ascii="Symbol" w:hAnsi="Symbol" w:hint="default"/>
      </w:rPr>
    </w:lvl>
    <w:lvl w:ilvl="1" w:tplc="BD70F714">
      <w:start w:val="1"/>
      <w:numFmt w:val="bullet"/>
      <w:lvlText w:val="o"/>
      <w:lvlJc w:val="left"/>
      <w:pPr>
        <w:ind w:left="1440" w:hanging="359"/>
      </w:pPr>
      <w:rPr>
        <w:rFonts w:ascii="Courier New" w:hAnsi="Courier New" w:cs="Courier New" w:hint="default"/>
      </w:rPr>
    </w:lvl>
    <w:lvl w:ilvl="2" w:tplc="6EECCE10">
      <w:start w:val="1"/>
      <w:numFmt w:val="bullet"/>
      <w:lvlText w:val=""/>
      <w:lvlJc w:val="left"/>
      <w:pPr>
        <w:ind w:left="2160" w:hanging="359"/>
      </w:pPr>
      <w:rPr>
        <w:rFonts w:ascii="Wingdings" w:hAnsi="Wingdings" w:hint="default"/>
      </w:rPr>
    </w:lvl>
    <w:lvl w:ilvl="3" w:tplc="E9309796">
      <w:start w:val="1"/>
      <w:numFmt w:val="bullet"/>
      <w:lvlText w:val=""/>
      <w:lvlJc w:val="left"/>
      <w:pPr>
        <w:ind w:left="2880" w:hanging="359"/>
      </w:pPr>
      <w:rPr>
        <w:rFonts w:ascii="Symbol" w:hAnsi="Symbol" w:hint="default"/>
      </w:rPr>
    </w:lvl>
    <w:lvl w:ilvl="4" w:tplc="F2568C72">
      <w:start w:val="1"/>
      <w:numFmt w:val="bullet"/>
      <w:lvlText w:val="o"/>
      <w:lvlJc w:val="left"/>
      <w:pPr>
        <w:ind w:left="3600" w:hanging="359"/>
      </w:pPr>
      <w:rPr>
        <w:rFonts w:ascii="Courier New" w:hAnsi="Courier New" w:cs="Courier New" w:hint="default"/>
      </w:rPr>
    </w:lvl>
    <w:lvl w:ilvl="5" w:tplc="84AAE8F2">
      <w:start w:val="1"/>
      <w:numFmt w:val="bullet"/>
      <w:lvlText w:val=""/>
      <w:lvlJc w:val="left"/>
      <w:pPr>
        <w:ind w:left="4320" w:hanging="359"/>
      </w:pPr>
      <w:rPr>
        <w:rFonts w:ascii="Wingdings" w:hAnsi="Wingdings" w:hint="default"/>
      </w:rPr>
    </w:lvl>
    <w:lvl w:ilvl="6" w:tplc="10002CFE">
      <w:start w:val="1"/>
      <w:numFmt w:val="bullet"/>
      <w:lvlText w:val=""/>
      <w:lvlJc w:val="left"/>
      <w:pPr>
        <w:ind w:left="5040" w:hanging="359"/>
      </w:pPr>
      <w:rPr>
        <w:rFonts w:ascii="Symbol" w:hAnsi="Symbol" w:hint="default"/>
      </w:rPr>
    </w:lvl>
    <w:lvl w:ilvl="7" w:tplc="70A26BAC">
      <w:start w:val="1"/>
      <w:numFmt w:val="bullet"/>
      <w:lvlText w:val="o"/>
      <w:lvlJc w:val="left"/>
      <w:pPr>
        <w:ind w:left="5760" w:hanging="359"/>
      </w:pPr>
      <w:rPr>
        <w:rFonts w:ascii="Courier New" w:hAnsi="Courier New" w:cs="Courier New" w:hint="default"/>
      </w:rPr>
    </w:lvl>
    <w:lvl w:ilvl="8" w:tplc="FEC450C2">
      <w:start w:val="1"/>
      <w:numFmt w:val="bullet"/>
      <w:lvlText w:val=""/>
      <w:lvlJc w:val="left"/>
      <w:pPr>
        <w:ind w:left="6480" w:hanging="359"/>
      </w:pPr>
      <w:rPr>
        <w:rFonts w:ascii="Wingdings" w:hAnsi="Wingdings" w:hint="default"/>
      </w:rPr>
    </w:lvl>
  </w:abstractNum>
  <w:abstractNum w:abstractNumId="34" w15:restartNumberingAfterBreak="0">
    <w:nsid w:val="67880F57"/>
    <w:multiLevelType w:val="hybridMultilevel"/>
    <w:tmpl w:val="5F64E4EA"/>
    <w:lvl w:ilvl="0" w:tplc="AC70C70C">
      <w:start w:val="1"/>
      <w:numFmt w:val="bullet"/>
      <w:lvlText w:val=""/>
      <w:lvlJc w:val="left"/>
      <w:pPr>
        <w:ind w:left="360" w:hanging="359"/>
      </w:pPr>
      <w:rPr>
        <w:rFonts w:ascii="Symbol" w:hAnsi="Symbol" w:hint="default"/>
      </w:rPr>
    </w:lvl>
    <w:lvl w:ilvl="1" w:tplc="8B6886A4">
      <w:start w:val="1"/>
      <w:numFmt w:val="bullet"/>
      <w:lvlText w:val=""/>
      <w:lvlJc w:val="left"/>
      <w:pPr>
        <w:ind w:left="1080" w:hanging="359"/>
      </w:pPr>
      <w:rPr>
        <w:rFonts w:ascii="Symbol" w:hAnsi="Symbol" w:hint="default"/>
      </w:rPr>
    </w:lvl>
    <w:lvl w:ilvl="2" w:tplc="E8F48F5A">
      <w:start w:val="1"/>
      <w:numFmt w:val="bullet"/>
      <w:lvlText w:val=""/>
      <w:lvlJc w:val="left"/>
      <w:pPr>
        <w:ind w:left="1800" w:hanging="359"/>
      </w:pPr>
      <w:rPr>
        <w:rFonts w:ascii="Wingdings" w:hAnsi="Wingdings" w:hint="default"/>
      </w:rPr>
    </w:lvl>
    <w:lvl w:ilvl="3" w:tplc="E9F617F8">
      <w:start w:val="1"/>
      <w:numFmt w:val="bullet"/>
      <w:lvlText w:val=""/>
      <w:lvlJc w:val="left"/>
      <w:pPr>
        <w:ind w:left="2520" w:hanging="359"/>
      </w:pPr>
      <w:rPr>
        <w:rFonts w:ascii="Symbol" w:hAnsi="Symbol" w:hint="default"/>
      </w:rPr>
    </w:lvl>
    <w:lvl w:ilvl="4" w:tplc="C71C1EF4">
      <w:start w:val="1"/>
      <w:numFmt w:val="bullet"/>
      <w:lvlText w:val="o"/>
      <w:lvlJc w:val="left"/>
      <w:pPr>
        <w:ind w:left="3240" w:hanging="359"/>
      </w:pPr>
      <w:rPr>
        <w:rFonts w:ascii="Courier New" w:hAnsi="Courier New" w:hint="default"/>
      </w:rPr>
    </w:lvl>
    <w:lvl w:ilvl="5" w:tplc="D6C02534">
      <w:start w:val="1"/>
      <w:numFmt w:val="bullet"/>
      <w:lvlText w:val=""/>
      <w:lvlJc w:val="left"/>
      <w:pPr>
        <w:ind w:left="3960" w:hanging="359"/>
      </w:pPr>
      <w:rPr>
        <w:rFonts w:ascii="Wingdings" w:hAnsi="Wingdings" w:hint="default"/>
      </w:rPr>
    </w:lvl>
    <w:lvl w:ilvl="6" w:tplc="AD24D480">
      <w:start w:val="1"/>
      <w:numFmt w:val="bullet"/>
      <w:lvlText w:val=""/>
      <w:lvlJc w:val="left"/>
      <w:pPr>
        <w:ind w:left="4680" w:hanging="359"/>
      </w:pPr>
      <w:rPr>
        <w:rFonts w:ascii="Symbol" w:hAnsi="Symbol" w:hint="default"/>
      </w:rPr>
    </w:lvl>
    <w:lvl w:ilvl="7" w:tplc="B05E7BB4">
      <w:start w:val="1"/>
      <w:numFmt w:val="bullet"/>
      <w:lvlText w:val="o"/>
      <w:lvlJc w:val="left"/>
      <w:pPr>
        <w:ind w:left="5400" w:hanging="359"/>
      </w:pPr>
      <w:rPr>
        <w:rFonts w:ascii="Courier New" w:hAnsi="Courier New" w:hint="default"/>
      </w:rPr>
    </w:lvl>
    <w:lvl w:ilvl="8" w:tplc="26CA88F6">
      <w:start w:val="1"/>
      <w:numFmt w:val="bullet"/>
      <w:lvlText w:val=""/>
      <w:lvlJc w:val="left"/>
      <w:pPr>
        <w:ind w:left="6120" w:hanging="359"/>
      </w:pPr>
      <w:rPr>
        <w:rFonts w:ascii="Wingdings" w:hAnsi="Wingdings" w:hint="default"/>
      </w:rPr>
    </w:lvl>
  </w:abstractNum>
  <w:abstractNum w:abstractNumId="35" w15:restartNumberingAfterBreak="0">
    <w:nsid w:val="6CD33525"/>
    <w:multiLevelType w:val="hybridMultilevel"/>
    <w:tmpl w:val="211EC532"/>
    <w:lvl w:ilvl="0" w:tplc="A866BFB6">
      <w:start w:val="1"/>
      <w:numFmt w:val="bullet"/>
      <w:lvlText w:val=""/>
      <w:lvlJc w:val="left"/>
      <w:pPr>
        <w:tabs>
          <w:tab w:val="left" w:pos="720"/>
        </w:tabs>
        <w:ind w:left="720" w:hanging="360"/>
      </w:pPr>
      <w:rPr>
        <w:rFonts w:ascii="Symbol" w:hAnsi="Symbol" w:hint="default"/>
        <w:color w:val="auto"/>
        <w:sz w:val="20"/>
      </w:rPr>
    </w:lvl>
    <w:lvl w:ilvl="1" w:tplc="4D620754">
      <w:start w:val="1"/>
      <w:numFmt w:val="bullet"/>
      <w:lvlText w:val="o"/>
      <w:lvlJc w:val="left"/>
      <w:pPr>
        <w:tabs>
          <w:tab w:val="left" w:pos="1440"/>
        </w:tabs>
        <w:ind w:left="1440" w:hanging="360"/>
      </w:pPr>
      <w:rPr>
        <w:rFonts w:ascii="Courier New" w:hAnsi="Courier New" w:hint="default"/>
        <w:sz w:val="20"/>
      </w:rPr>
    </w:lvl>
    <w:lvl w:ilvl="2" w:tplc="794AA612">
      <w:start w:val="1"/>
      <w:numFmt w:val="bullet"/>
      <w:lvlText w:val=""/>
      <w:lvlJc w:val="left"/>
      <w:pPr>
        <w:tabs>
          <w:tab w:val="left" w:pos="2160"/>
        </w:tabs>
        <w:ind w:left="2160" w:hanging="360"/>
      </w:pPr>
      <w:rPr>
        <w:rFonts w:ascii="Wingdings" w:hAnsi="Wingdings" w:hint="default"/>
        <w:sz w:val="20"/>
      </w:rPr>
    </w:lvl>
    <w:lvl w:ilvl="3" w:tplc="88D61C3A">
      <w:start w:val="1"/>
      <w:numFmt w:val="bullet"/>
      <w:lvlText w:val=""/>
      <w:lvlJc w:val="left"/>
      <w:pPr>
        <w:tabs>
          <w:tab w:val="left" w:pos="2880"/>
        </w:tabs>
        <w:ind w:left="2880" w:hanging="360"/>
      </w:pPr>
      <w:rPr>
        <w:rFonts w:ascii="Wingdings" w:hAnsi="Wingdings" w:hint="default"/>
        <w:sz w:val="20"/>
      </w:rPr>
    </w:lvl>
    <w:lvl w:ilvl="4" w:tplc="37D69D5E">
      <w:start w:val="1"/>
      <w:numFmt w:val="bullet"/>
      <w:lvlText w:val=""/>
      <w:lvlJc w:val="left"/>
      <w:pPr>
        <w:tabs>
          <w:tab w:val="left" w:pos="3600"/>
        </w:tabs>
        <w:ind w:left="3600" w:hanging="360"/>
      </w:pPr>
      <w:rPr>
        <w:rFonts w:ascii="Wingdings" w:hAnsi="Wingdings" w:hint="default"/>
        <w:sz w:val="20"/>
      </w:rPr>
    </w:lvl>
    <w:lvl w:ilvl="5" w:tplc="8D488F26">
      <w:start w:val="1"/>
      <w:numFmt w:val="bullet"/>
      <w:lvlText w:val=""/>
      <w:lvlJc w:val="left"/>
      <w:pPr>
        <w:tabs>
          <w:tab w:val="left" w:pos="4320"/>
        </w:tabs>
        <w:ind w:left="4320" w:hanging="360"/>
      </w:pPr>
      <w:rPr>
        <w:rFonts w:ascii="Wingdings" w:hAnsi="Wingdings" w:hint="default"/>
        <w:sz w:val="20"/>
      </w:rPr>
    </w:lvl>
    <w:lvl w:ilvl="6" w:tplc="1B86287E">
      <w:start w:val="1"/>
      <w:numFmt w:val="bullet"/>
      <w:lvlText w:val=""/>
      <w:lvlJc w:val="left"/>
      <w:pPr>
        <w:tabs>
          <w:tab w:val="left" w:pos="5040"/>
        </w:tabs>
        <w:ind w:left="5040" w:hanging="360"/>
      </w:pPr>
      <w:rPr>
        <w:rFonts w:ascii="Wingdings" w:hAnsi="Wingdings" w:hint="default"/>
        <w:sz w:val="20"/>
      </w:rPr>
    </w:lvl>
    <w:lvl w:ilvl="7" w:tplc="B8C623C8">
      <w:start w:val="1"/>
      <w:numFmt w:val="bullet"/>
      <w:lvlText w:val=""/>
      <w:lvlJc w:val="left"/>
      <w:pPr>
        <w:tabs>
          <w:tab w:val="left" w:pos="5760"/>
        </w:tabs>
        <w:ind w:left="5760" w:hanging="360"/>
      </w:pPr>
      <w:rPr>
        <w:rFonts w:ascii="Wingdings" w:hAnsi="Wingdings" w:hint="default"/>
        <w:sz w:val="20"/>
      </w:rPr>
    </w:lvl>
    <w:lvl w:ilvl="8" w:tplc="3176FBC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70862281"/>
    <w:multiLevelType w:val="hybridMultilevel"/>
    <w:tmpl w:val="B7B0856E"/>
    <w:lvl w:ilvl="0" w:tplc="36EC8D5A">
      <w:start w:val="1"/>
      <w:numFmt w:val="bullet"/>
      <w:lvlText w:val="-"/>
      <w:lvlJc w:val="left"/>
      <w:pPr>
        <w:ind w:left="360" w:hanging="359"/>
      </w:pPr>
      <w:rPr>
        <w:rFonts w:ascii="Calibri" w:hAnsi="Calibri" w:hint="default"/>
      </w:rPr>
    </w:lvl>
    <w:lvl w:ilvl="1" w:tplc="43CEA18C">
      <w:start w:val="1"/>
      <w:numFmt w:val="bullet"/>
      <w:lvlText w:val="o"/>
      <w:lvlJc w:val="left"/>
      <w:pPr>
        <w:ind w:left="1080" w:hanging="359"/>
      </w:pPr>
      <w:rPr>
        <w:rFonts w:ascii="Courier New" w:hAnsi="Courier New" w:cs="Courier New" w:hint="default"/>
      </w:rPr>
    </w:lvl>
    <w:lvl w:ilvl="2" w:tplc="26607A18">
      <w:start w:val="1"/>
      <w:numFmt w:val="bullet"/>
      <w:lvlText w:val=""/>
      <w:lvlJc w:val="left"/>
      <w:pPr>
        <w:ind w:left="1800" w:hanging="359"/>
      </w:pPr>
      <w:rPr>
        <w:rFonts w:ascii="Wingdings" w:hAnsi="Wingdings" w:hint="default"/>
      </w:rPr>
    </w:lvl>
    <w:lvl w:ilvl="3" w:tplc="53FC600A">
      <w:start w:val="1"/>
      <w:numFmt w:val="bullet"/>
      <w:lvlText w:val=""/>
      <w:lvlJc w:val="left"/>
      <w:pPr>
        <w:ind w:left="2520" w:hanging="359"/>
      </w:pPr>
      <w:rPr>
        <w:rFonts w:ascii="Symbol" w:hAnsi="Symbol" w:hint="default"/>
      </w:rPr>
    </w:lvl>
    <w:lvl w:ilvl="4" w:tplc="C7188554">
      <w:start w:val="1"/>
      <w:numFmt w:val="bullet"/>
      <w:lvlText w:val="o"/>
      <w:lvlJc w:val="left"/>
      <w:pPr>
        <w:ind w:left="3240" w:hanging="359"/>
      </w:pPr>
      <w:rPr>
        <w:rFonts w:ascii="Courier New" w:hAnsi="Courier New" w:cs="Courier New" w:hint="default"/>
      </w:rPr>
    </w:lvl>
    <w:lvl w:ilvl="5" w:tplc="7276816C">
      <w:start w:val="1"/>
      <w:numFmt w:val="bullet"/>
      <w:lvlText w:val=""/>
      <w:lvlJc w:val="left"/>
      <w:pPr>
        <w:ind w:left="3960" w:hanging="359"/>
      </w:pPr>
      <w:rPr>
        <w:rFonts w:ascii="Wingdings" w:hAnsi="Wingdings" w:hint="default"/>
      </w:rPr>
    </w:lvl>
    <w:lvl w:ilvl="6" w:tplc="75A252CE">
      <w:start w:val="1"/>
      <w:numFmt w:val="bullet"/>
      <w:lvlText w:val=""/>
      <w:lvlJc w:val="left"/>
      <w:pPr>
        <w:ind w:left="4680" w:hanging="359"/>
      </w:pPr>
      <w:rPr>
        <w:rFonts w:ascii="Symbol" w:hAnsi="Symbol" w:hint="default"/>
      </w:rPr>
    </w:lvl>
    <w:lvl w:ilvl="7" w:tplc="30EE7F38">
      <w:start w:val="1"/>
      <w:numFmt w:val="bullet"/>
      <w:lvlText w:val="o"/>
      <w:lvlJc w:val="left"/>
      <w:pPr>
        <w:ind w:left="5400" w:hanging="359"/>
      </w:pPr>
      <w:rPr>
        <w:rFonts w:ascii="Courier New" w:hAnsi="Courier New" w:cs="Courier New" w:hint="default"/>
      </w:rPr>
    </w:lvl>
    <w:lvl w:ilvl="8" w:tplc="1CC29712">
      <w:start w:val="1"/>
      <w:numFmt w:val="bullet"/>
      <w:lvlText w:val=""/>
      <w:lvlJc w:val="left"/>
      <w:pPr>
        <w:ind w:left="6120" w:hanging="359"/>
      </w:pPr>
      <w:rPr>
        <w:rFonts w:ascii="Wingdings" w:hAnsi="Wingdings" w:hint="default"/>
      </w:rPr>
    </w:lvl>
  </w:abstractNum>
  <w:abstractNum w:abstractNumId="37" w15:restartNumberingAfterBreak="0">
    <w:nsid w:val="729C1785"/>
    <w:multiLevelType w:val="hybridMultilevel"/>
    <w:tmpl w:val="EB524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1B32BE"/>
    <w:multiLevelType w:val="hybridMultilevel"/>
    <w:tmpl w:val="D1401CC8"/>
    <w:lvl w:ilvl="0" w:tplc="64DA9106">
      <w:start w:val="1"/>
      <w:numFmt w:val="bullet"/>
      <w:lvlText w:val=""/>
      <w:lvlJc w:val="left"/>
      <w:pPr>
        <w:ind w:left="646" w:hanging="360"/>
      </w:pPr>
      <w:rPr>
        <w:rFonts w:ascii="Symbol" w:hAnsi="Symbol" w:hint="default"/>
      </w:rPr>
    </w:lvl>
    <w:lvl w:ilvl="1" w:tplc="2E0AA9E2">
      <w:start w:val="1"/>
      <w:numFmt w:val="bullet"/>
      <w:lvlText w:val="o"/>
      <w:lvlJc w:val="left"/>
      <w:pPr>
        <w:ind w:left="1366" w:hanging="360"/>
      </w:pPr>
      <w:rPr>
        <w:rFonts w:ascii="Courier New" w:hAnsi="Courier New" w:cs="Courier New" w:hint="default"/>
      </w:rPr>
    </w:lvl>
    <w:lvl w:ilvl="2" w:tplc="F0581D78">
      <w:start w:val="1"/>
      <w:numFmt w:val="bullet"/>
      <w:lvlText w:val=""/>
      <w:lvlJc w:val="left"/>
      <w:pPr>
        <w:ind w:left="2086" w:hanging="360"/>
      </w:pPr>
      <w:rPr>
        <w:rFonts w:ascii="Wingdings" w:hAnsi="Wingdings" w:hint="default"/>
      </w:rPr>
    </w:lvl>
    <w:lvl w:ilvl="3" w:tplc="D87CBD56">
      <w:start w:val="1"/>
      <w:numFmt w:val="bullet"/>
      <w:lvlText w:val=""/>
      <w:lvlJc w:val="left"/>
      <w:pPr>
        <w:ind w:left="2806" w:hanging="360"/>
      </w:pPr>
      <w:rPr>
        <w:rFonts w:ascii="Symbol" w:hAnsi="Symbol" w:hint="default"/>
      </w:rPr>
    </w:lvl>
    <w:lvl w:ilvl="4" w:tplc="407664FE">
      <w:start w:val="1"/>
      <w:numFmt w:val="bullet"/>
      <w:lvlText w:val="o"/>
      <w:lvlJc w:val="left"/>
      <w:pPr>
        <w:ind w:left="3526" w:hanging="360"/>
      </w:pPr>
      <w:rPr>
        <w:rFonts w:ascii="Courier New" w:hAnsi="Courier New" w:cs="Courier New" w:hint="default"/>
      </w:rPr>
    </w:lvl>
    <w:lvl w:ilvl="5" w:tplc="E1BA4D80">
      <w:start w:val="1"/>
      <w:numFmt w:val="bullet"/>
      <w:lvlText w:val=""/>
      <w:lvlJc w:val="left"/>
      <w:pPr>
        <w:ind w:left="4246" w:hanging="360"/>
      </w:pPr>
      <w:rPr>
        <w:rFonts w:ascii="Wingdings" w:hAnsi="Wingdings" w:hint="default"/>
      </w:rPr>
    </w:lvl>
    <w:lvl w:ilvl="6" w:tplc="8A708AB8">
      <w:start w:val="1"/>
      <w:numFmt w:val="bullet"/>
      <w:lvlText w:val=""/>
      <w:lvlJc w:val="left"/>
      <w:pPr>
        <w:ind w:left="4966" w:hanging="360"/>
      </w:pPr>
      <w:rPr>
        <w:rFonts w:ascii="Symbol" w:hAnsi="Symbol" w:hint="default"/>
      </w:rPr>
    </w:lvl>
    <w:lvl w:ilvl="7" w:tplc="23EEA5C8">
      <w:start w:val="1"/>
      <w:numFmt w:val="bullet"/>
      <w:lvlText w:val="o"/>
      <w:lvlJc w:val="left"/>
      <w:pPr>
        <w:ind w:left="5686" w:hanging="360"/>
      </w:pPr>
      <w:rPr>
        <w:rFonts w:ascii="Courier New" w:hAnsi="Courier New" w:cs="Courier New" w:hint="default"/>
      </w:rPr>
    </w:lvl>
    <w:lvl w:ilvl="8" w:tplc="9D0A0090">
      <w:start w:val="1"/>
      <w:numFmt w:val="bullet"/>
      <w:lvlText w:val=""/>
      <w:lvlJc w:val="left"/>
      <w:pPr>
        <w:ind w:left="6406" w:hanging="360"/>
      </w:pPr>
      <w:rPr>
        <w:rFonts w:ascii="Wingdings" w:hAnsi="Wingdings" w:hint="default"/>
      </w:rPr>
    </w:lvl>
  </w:abstractNum>
  <w:abstractNum w:abstractNumId="39" w15:restartNumberingAfterBreak="0">
    <w:nsid w:val="773334D1"/>
    <w:multiLevelType w:val="hybridMultilevel"/>
    <w:tmpl w:val="8B06F986"/>
    <w:lvl w:ilvl="0" w:tplc="6E3C6612">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8CF7CDF"/>
    <w:multiLevelType w:val="hybridMultilevel"/>
    <w:tmpl w:val="9B209D92"/>
    <w:lvl w:ilvl="0" w:tplc="6EAE88A8">
      <w:start w:val="1"/>
      <w:numFmt w:val="bullet"/>
      <w:lvlText w:val=""/>
      <w:lvlJc w:val="left"/>
      <w:pPr>
        <w:ind w:left="1080" w:hanging="359"/>
      </w:pPr>
      <w:rPr>
        <w:rFonts w:ascii="Symbol" w:hAnsi="Symbol" w:hint="default"/>
      </w:rPr>
    </w:lvl>
    <w:lvl w:ilvl="1" w:tplc="23E44F54">
      <w:start w:val="1"/>
      <w:numFmt w:val="bullet"/>
      <w:lvlText w:val=""/>
      <w:lvlJc w:val="left"/>
      <w:pPr>
        <w:ind w:left="1800" w:hanging="359"/>
      </w:pPr>
      <w:rPr>
        <w:rFonts w:ascii="Symbol" w:hAnsi="Symbol" w:hint="default"/>
      </w:rPr>
    </w:lvl>
    <w:lvl w:ilvl="2" w:tplc="B5FE491C">
      <w:start w:val="1"/>
      <w:numFmt w:val="bullet"/>
      <w:lvlText w:val=""/>
      <w:lvlJc w:val="left"/>
      <w:pPr>
        <w:ind w:left="2520" w:hanging="359"/>
      </w:pPr>
      <w:rPr>
        <w:rFonts w:ascii="Wingdings" w:hAnsi="Wingdings" w:hint="default"/>
      </w:rPr>
    </w:lvl>
    <w:lvl w:ilvl="3" w:tplc="06B831B2">
      <w:start w:val="1"/>
      <w:numFmt w:val="bullet"/>
      <w:lvlText w:val=""/>
      <w:lvlJc w:val="left"/>
      <w:pPr>
        <w:ind w:left="3240" w:hanging="359"/>
      </w:pPr>
      <w:rPr>
        <w:rFonts w:ascii="Symbol" w:hAnsi="Symbol" w:hint="default"/>
      </w:rPr>
    </w:lvl>
    <w:lvl w:ilvl="4" w:tplc="DDC098BE">
      <w:start w:val="1"/>
      <w:numFmt w:val="bullet"/>
      <w:lvlText w:val="o"/>
      <w:lvlJc w:val="left"/>
      <w:pPr>
        <w:ind w:left="3960" w:hanging="359"/>
      </w:pPr>
      <w:rPr>
        <w:rFonts w:ascii="Courier New" w:hAnsi="Courier New" w:hint="default"/>
      </w:rPr>
    </w:lvl>
    <w:lvl w:ilvl="5" w:tplc="3EC0B40A">
      <w:start w:val="1"/>
      <w:numFmt w:val="bullet"/>
      <w:lvlText w:val=""/>
      <w:lvlJc w:val="left"/>
      <w:pPr>
        <w:ind w:left="4680" w:hanging="359"/>
      </w:pPr>
      <w:rPr>
        <w:rFonts w:ascii="Wingdings" w:hAnsi="Wingdings" w:hint="default"/>
      </w:rPr>
    </w:lvl>
    <w:lvl w:ilvl="6" w:tplc="642C704A">
      <w:start w:val="1"/>
      <w:numFmt w:val="bullet"/>
      <w:lvlText w:val=""/>
      <w:lvlJc w:val="left"/>
      <w:pPr>
        <w:ind w:left="5400" w:hanging="359"/>
      </w:pPr>
      <w:rPr>
        <w:rFonts w:ascii="Symbol" w:hAnsi="Symbol" w:hint="default"/>
      </w:rPr>
    </w:lvl>
    <w:lvl w:ilvl="7" w:tplc="28BAED80">
      <w:start w:val="1"/>
      <w:numFmt w:val="bullet"/>
      <w:lvlText w:val="o"/>
      <w:lvlJc w:val="left"/>
      <w:pPr>
        <w:ind w:left="6120" w:hanging="359"/>
      </w:pPr>
      <w:rPr>
        <w:rFonts w:ascii="Courier New" w:hAnsi="Courier New" w:hint="default"/>
      </w:rPr>
    </w:lvl>
    <w:lvl w:ilvl="8" w:tplc="017EB24C">
      <w:start w:val="1"/>
      <w:numFmt w:val="bullet"/>
      <w:lvlText w:val=""/>
      <w:lvlJc w:val="left"/>
      <w:pPr>
        <w:ind w:left="6840" w:hanging="359"/>
      </w:pPr>
      <w:rPr>
        <w:rFonts w:ascii="Wingdings" w:hAnsi="Wingdings" w:hint="default"/>
      </w:rPr>
    </w:lvl>
  </w:abstractNum>
  <w:abstractNum w:abstractNumId="41" w15:restartNumberingAfterBreak="0">
    <w:nsid w:val="7D294E9A"/>
    <w:multiLevelType w:val="hybridMultilevel"/>
    <w:tmpl w:val="52EE0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C23EB1"/>
    <w:multiLevelType w:val="hybridMultilevel"/>
    <w:tmpl w:val="33824C02"/>
    <w:lvl w:ilvl="0" w:tplc="6AAA91B8">
      <w:start w:val="1"/>
      <w:numFmt w:val="bullet"/>
      <w:lvlText w:val=""/>
      <w:lvlJc w:val="left"/>
      <w:pPr>
        <w:ind w:left="643" w:hanging="359"/>
      </w:pPr>
      <w:rPr>
        <w:rFonts w:ascii="Symbol" w:hAnsi="Symbol" w:hint="default"/>
        <w:strike w:val="0"/>
        <w:sz w:val="24"/>
        <w:szCs w:val="24"/>
      </w:rPr>
    </w:lvl>
    <w:lvl w:ilvl="1" w:tplc="5D60C9C4">
      <w:start w:val="1"/>
      <w:numFmt w:val="bullet"/>
      <w:lvlText w:val="o"/>
      <w:lvlJc w:val="left"/>
      <w:pPr>
        <w:ind w:left="1800" w:hanging="359"/>
      </w:pPr>
      <w:rPr>
        <w:rFonts w:ascii="Courier New" w:hAnsi="Courier New" w:cs="Courier New" w:hint="default"/>
      </w:rPr>
    </w:lvl>
    <w:lvl w:ilvl="2" w:tplc="024C9AB8">
      <w:start w:val="1"/>
      <w:numFmt w:val="bullet"/>
      <w:lvlText w:val=""/>
      <w:lvlJc w:val="left"/>
      <w:pPr>
        <w:ind w:left="2520" w:hanging="359"/>
      </w:pPr>
      <w:rPr>
        <w:rFonts w:ascii="Wingdings" w:hAnsi="Wingdings" w:hint="default"/>
      </w:rPr>
    </w:lvl>
    <w:lvl w:ilvl="3" w:tplc="27A2E8E2">
      <w:start w:val="1"/>
      <w:numFmt w:val="bullet"/>
      <w:lvlText w:val=""/>
      <w:lvlJc w:val="left"/>
      <w:pPr>
        <w:ind w:left="3240" w:hanging="359"/>
      </w:pPr>
      <w:rPr>
        <w:rFonts w:ascii="Symbol" w:hAnsi="Symbol" w:hint="default"/>
      </w:rPr>
    </w:lvl>
    <w:lvl w:ilvl="4" w:tplc="AAD8A11C">
      <w:start w:val="1"/>
      <w:numFmt w:val="bullet"/>
      <w:lvlText w:val="o"/>
      <w:lvlJc w:val="left"/>
      <w:pPr>
        <w:ind w:left="3960" w:hanging="359"/>
      </w:pPr>
      <w:rPr>
        <w:rFonts w:ascii="Courier New" w:hAnsi="Courier New" w:cs="Courier New" w:hint="default"/>
      </w:rPr>
    </w:lvl>
    <w:lvl w:ilvl="5" w:tplc="372AA680">
      <w:start w:val="1"/>
      <w:numFmt w:val="bullet"/>
      <w:lvlText w:val=""/>
      <w:lvlJc w:val="left"/>
      <w:pPr>
        <w:ind w:left="4680" w:hanging="359"/>
      </w:pPr>
      <w:rPr>
        <w:rFonts w:ascii="Wingdings" w:hAnsi="Wingdings" w:hint="default"/>
      </w:rPr>
    </w:lvl>
    <w:lvl w:ilvl="6" w:tplc="F82C4836">
      <w:start w:val="1"/>
      <w:numFmt w:val="bullet"/>
      <w:lvlText w:val=""/>
      <w:lvlJc w:val="left"/>
      <w:pPr>
        <w:ind w:left="5400" w:hanging="359"/>
      </w:pPr>
      <w:rPr>
        <w:rFonts w:ascii="Symbol" w:hAnsi="Symbol" w:hint="default"/>
      </w:rPr>
    </w:lvl>
    <w:lvl w:ilvl="7" w:tplc="8C225912">
      <w:start w:val="1"/>
      <w:numFmt w:val="bullet"/>
      <w:lvlText w:val="o"/>
      <w:lvlJc w:val="left"/>
      <w:pPr>
        <w:ind w:left="6120" w:hanging="359"/>
      </w:pPr>
      <w:rPr>
        <w:rFonts w:ascii="Courier New" w:hAnsi="Courier New" w:cs="Courier New" w:hint="default"/>
      </w:rPr>
    </w:lvl>
    <w:lvl w:ilvl="8" w:tplc="98706B0C">
      <w:start w:val="1"/>
      <w:numFmt w:val="bullet"/>
      <w:lvlText w:val=""/>
      <w:lvlJc w:val="left"/>
      <w:pPr>
        <w:ind w:left="6840" w:hanging="359"/>
      </w:pPr>
      <w:rPr>
        <w:rFonts w:ascii="Wingdings" w:hAnsi="Wingdings" w:hint="default"/>
      </w:rPr>
    </w:lvl>
  </w:abstractNum>
  <w:num w:numId="1">
    <w:abstractNumId w:val="30"/>
  </w:num>
  <w:num w:numId="2">
    <w:abstractNumId w:val="27"/>
  </w:num>
  <w:num w:numId="3">
    <w:abstractNumId w:val="9"/>
  </w:num>
  <w:num w:numId="4">
    <w:abstractNumId w:val="17"/>
  </w:num>
  <w:num w:numId="5">
    <w:abstractNumId w:val="40"/>
  </w:num>
  <w:num w:numId="6">
    <w:abstractNumId w:val="34"/>
  </w:num>
  <w:num w:numId="7">
    <w:abstractNumId w:val="36"/>
  </w:num>
  <w:num w:numId="8">
    <w:abstractNumId w:val="26"/>
  </w:num>
  <w:num w:numId="9">
    <w:abstractNumId w:val="10"/>
  </w:num>
  <w:num w:numId="10">
    <w:abstractNumId w:val="24"/>
  </w:num>
  <w:num w:numId="11">
    <w:abstractNumId w:val="32"/>
  </w:num>
  <w:num w:numId="12">
    <w:abstractNumId w:val="29"/>
  </w:num>
  <w:num w:numId="13">
    <w:abstractNumId w:val="12"/>
  </w:num>
  <w:num w:numId="14">
    <w:abstractNumId w:val="13"/>
  </w:num>
  <w:num w:numId="15">
    <w:abstractNumId w:val="19"/>
  </w:num>
  <w:num w:numId="16">
    <w:abstractNumId w:val="8"/>
  </w:num>
  <w:num w:numId="17">
    <w:abstractNumId w:val="42"/>
  </w:num>
  <w:num w:numId="18">
    <w:abstractNumId w:val="7"/>
  </w:num>
  <w:num w:numId="19">
    <w:abstractNumId w:val="41"/>
  </w:num>
  <w:num w:numId="20">
    <w:abstractNumId w:val="37"/>
  </w:num>
  <w:num w:numId="21">
    <w:abstractNumId w:val="18"/>
  </w:num>
  <w:num w:numId="22">
    <w:abstractNumId w:val="31"/>
  </w:num>
  <w:num w:numId="23">
    <w:abstractNumId w:val="33"/>
  </w:num>
  <w:num w:numId="24">
    <w:abstractNumId w:val="5"/>
  </w:num>
  <w:num w:numId="25">
    <w:abstractNumId w:val="25"/>
  </w:num>
  <w:num w:numId="26">
    <w:abstractNumId w:val="6"/>
  </w:num>
  <w:num w:numId="27">
    <w:abstractNumId w:val="14"/>
  </w:num>
  <w:num w:numId="28">
    <w:abstractNumId w:val="3"/>
  </w:num>
  <w:num w:numId="29">
    <w:abstractNumId w:val="39"/>
  </w:num>
  <w:num w:numId="30">
    <w:abstractNumId w:val="11"/>
  </w:num>
  <w:num w:numId="31">
    <w:abstractNumId w:val="28"/>
  </w:num>
  <w:num w:numId="32">
    <w:abstractNumId w:val="21"/>
  </w:num>
  <w:num w:numId="33">
    <w:abstractNumId w:val="22"/>
  </w:num>
  <w:num w:numId="34">
    <w:abstractNumId w:val="1"/>
  </w:num>
  <w:num w:numId="35">
    <w:abstractNumId w:val="4"/>
  </w:num>
  <w:num w:numId="36">
    <w:abstractNumId w:val="20"/>
  </w:num>
  <w:num w:numId="37">
    <w:abstractNumId w:val="35"/>
  </w:num>
  <w:num w:numId="38">
    <w:abstractNumId w:val="38"/>
  </w:num>
  <w:num w:numId="39">
    <w:abstractNumId w:val="15"/>
  </w:num>
  <w:num w:numId="40">
    <w:abstractNumId w:val="23"/>
  </w:num>
  <w:num w:numId="41">
    <w:abstractNumId w:val="2"/>
  </w:num>
  <w:num w:numId="42">
    <w:abstractNumId w:val="1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40"/>
    <w:rsid w:val="00005ACC"/>
    <w:rsid w:val="00017103"/>
    <w:rsid w:val="00021FE6"/>
    <w:rsid w:val="0005312E"/>
    <w:rsid w:val="00054B6F"/>
    <w:rsid w:val="00057F98"/>
    <w:rsid w:val="0007036D"/>
    <w:rsid w:val="00070C7F"/>
    <w:rsid w:val="00085415"/>
    <w:rsid w:val="00091646"/>
    <w:rsid w:val="000916C0"/>
    <w:rsid w:val="00093CF2"/>
    <w:rsid w:val="000A22EF"/>
    <w:rsid w:val="000B1D72"/>
    <w:rsid w:val="000B2E19"/>
    <w:rsid w:val="000B4858"/>
    <w:rsid w:val="000D4D79"/>
    <w:rsid w:val="000E06EC"/>
    <w:rsid w:val="000E1324"/>
    <w:rsid w:val="000F117B"/>
    <w:rsid w:val="00100EDF"/>
    <w:rsid w:val="00117295"/>
    <w:rsid w:val="00124AC5"/>
    <w:rsid w:val="00126F67"/>
    <w:rsid w:val="00134E79"/>
    <w:rsid w:val="00152070"/>
    <w:rsid w:val="00160D6D"/>
    <w:rsid w:val="001A521C"/>
    <w:rsid w:val="001B4153"/>
    <w:rsid w:val="001B51E8"/>
    <w:rsid w:val="001B7F52"/>
    <w:rsid w:val="001C6423"/>
    <w:rsid w:val="001D1D09"/>
    <w:rsid w:val="001E5D27"/>
    <w:rsid w:val="001E7621"/>
    <w:rsid w:val="00241F1B"/>
    <w:rsid w:val="002543C4"/>
    <w:rsid w:val="002553DB"/>
    <w:rsid w:val="002566AB"/>
    <w:rsid w:val="00282043"/>
    <w:rsid w:val="00282D80"/>
    <w:rsid w:val="00297617"/>
    <w:rsid w:val="002A460F"/>
    <w:rsid w:val="002A78DC"/>
    <w:rsid w:val="002B33EE"/>
    <w:rsid w:val="002B60BA"/>
    <w:rsid w:val="002D7B15"/>
    <w:rsid w:val="002E3E34"/>
    <w:rsid w:val="002E40B0"/>
    <w:rsid w:val="002F0073"/>
    <w:rsid w:val="002F4CF2"/>
    <w:rsid w:val="00307502"/>
    <w:rsid w:val="00316E8E"/>
    <w:rsid w:val="003340CD"/>
    <w:rsid w:val="003346BE"/>
    <w:rsid w:val="00335043"/>
    <w:rsid w:val="00357BB0"/>
    <w:rsid w:val="00373ECA"/>
    <w:rsid w:val="0038021C"/>
    <w:rsid w:val="0038582D"/>
    <w:rsid w:val="0039124C"/>
    <w:rsid w:val="003A1987"/>
    <w:rsid w:val="003A36D6"/>
    <w:rsid w:val="003D4A80"/>
    <w:rsid w:val="00400F50"/>
    <w:rsid w:val="00421451"/>
    <w:rsid w:val="00432160"/>
    <w:rsid w:val="004414BC"/>
    <w:rsid w:val="00454162"/>
    <w:rsid w:val="0046534B"/>
    <w:rsid w:val="0047057E"/>
    <w:rsid w:val="0047582E"/>
    <w:rsid w:val="00477FA3"/>
    <w:rsid w:val="00482B7C"/>
    <w:rsid w:val="00490BDF"/>
    <w:rsid w:val="0049397E"/>
    <w:rsid w:val="004B590C"/>
    <w:rsid w:val="004C2FAF"/>
    <w:rsid w:val="004D34AD"/>
    <w:rsid w:val="004E4C3E"/>
    <w:rsid w:val="004F368E"/>
    <w:rsid w:val="004F537F"/>
    <w:rsid w:val="004F646F"/>
    <w:rsid w:val="00515CC1"/>
    <w:rsid w:val="00520F04"/>
    <w:rsid w:val="00532899"/>
    <w:rsid w:val="00536236"/>
    <w:rsid w:val="00536844"/>
    <w:rsid w:val="005376BB"/>
    <w:rsid w:val="0055158F"/>
    <w:rsid w:val="0056223D"/>
    <w:rsid w:val="00565AF8"/>
    <w:rsid w:val="0059066A"/>
    <w:rsid w:val="00591E32"/>
    <w:rsid w:val="005965D2"/>
    <w:rsid w:val="005A04AC"/>
    <w:rsid w:val="005A302A"/>
    <w:rsid w:val="005B336C"/>
    <w:rsid w:val="005B567A"/>
    <w:rsid w:val="005C088B"/>
    <w:rsid w:val="005C38B2"/>
    <w:rsid w:val="005E6B26"/>
    <w:rsid w:val="005F64D8"/>
    <w:rsid w:val="005F77A3"/>
    <w:rsid w:val="00614743"/>
    <w:rsid w:val="0061733D"/>
    <w:rsid w:val="00632237"/>
    <w:rsid w:val="00632484"/>
    <w:rsid w:val="006721BF"/>
    <w:rsid w:val="006753C5"/>
    <w:rsid w:val="00684241"/>
    <w:rsid w:val="00690514"/>
    <w:rsid w:val="006A02A6"/>
    <w:rsid w:val="006A0F14"/>
    <w:rsid w:val="006B2ED3"/>
    <w:rsid w:val="006B5850"/>
    <w:rsid w:val="006B63D0"/>
    <w:rsid w:val="006C1223"/>
    <w:rsid w:val="006C34E0"/>
    <w:rsid w:val="006C37FB"/>
    <w:rsid w:val="006D1E12"/>
    <w:rsid w:val="006D1F3F"/>
    <w:rsid w:val="006D5C00"/>
    <w:rsid w:val="00702E84"/>
    <w:rsid w:val="0070327A"/>
    <w:rsid w:val="00724BA9"/>
    <w:rsid w:val="00725FA3"/>
    <w:rsid w:val="00731DC5"/>
    <w:rsid w:val="00731EE4"/>
    <w:rsid w:val="00747999"/>
    <w:rsid w:val="007503C5"/>
    <w:rsid w:val="00762DA4"/>
    <w:rsid w:val="00763DE1"/>
    <w:rsid w:val="00781EA1"/>
    <w:rsid w:val="007B39B6"/>
    <w:rsid w:val="007B6DAB"/>
    <w:rsid w:val="007D4826"/>
    <w:rsid w:val="007D5540"/>
    <w:rsid w:val="007F4FA6"/>
    <w:rsid w:val="00805CC8"/>
    <w:rsid w:val="008116A6"/>
    <w:rsid w:val="00811F29"/>
    <w:rsid w:val="00815F2B"/>
    <w:rsid w:val="008170C7"/>
    <w:rsid w:val="00821C66"/>
    <w:rsid w:val="00822376"/>
    <w:rsid w:val="00826293"/>
    <w:rsid w:val="00880B9D"/>
    <w:rsid w:val="008A015A"/>
    <w:rsid w:val="008A69E1"/>
    <w:rsid w:val="008B0D66"/>
    <w:rsid w:val="008C23D7"/>
    <w:rsid w:val="008D6E55"/>
    <w:rsid w:val="00907C1D"/>
    <w:rsid w:val="00944C4E"/>
    <w:rsid w:val="00964A83"/>
    <w:rsid w:val="009864A9"/>
    <w:rsid w:val="009C7E51"/>
    <w:rsid w:val="009D651E"/>
    <w:rsid w:val="009D67A1"/>
    <w:rsid w:val="009E3FAA"/>
    <w:rsid w:val="009E6972"/>
    <w:rsid w:val="009F0815"/>
    <w:rsid w:val="00A03D20"/>
    <w:rsid w:val="00A10F3D"/>
    <w:rsid w:val="00A20837"/>
    <w:rsid w:val="00A31109"/>
    <w:rsid w:val="00A401A5"/>
    <w:rsid w:val="00A45635"/>
    <w:rsid w:val="00A60BAA"/>
    <w:rsid w:val="00A6247A"/>
    <w:rsid w:val="00A63CBA"/>
    <w:rsid w:val="00AA43BB"/>
    <w:rsid w:val="00AA54AE"/>
    <w:rsid w:val="00AC0D57"/>
    <w:rsid w:val="00AE07E4"/>
    <w:rsid w:val="00AE3562"/>
    <w:rsid w:val="00AE483F"/>
    <w:rsid w:val="00B0139F"/>
    <w:rsid w:val="00B0753F"/>
    <w:rsid w:val="00B30AA7"/>
    <w:rsid w:val="00B32003"/>
    <w:rsid w:val="00B379E7"/>
    <w:rsid w:val="00B418DD"/>
    <w:rsid w:val="00B4281F"/>
    <w:rsid w:val="00B555B7"/>
    <w:rsid w:val="00B67028"/>
    <w:rsid w:val="00B720C3"/>
    <w:rsid w:val="00B7372E"/>
    <w:rsid w:val="00B81FE0"/>
    <w:rsid w:val="00B858CD"/>
    <w:rsid w:val="00B900C2"/>
    <w:rsid w:val="00BA13FF"/>
    <w:rsid w:val="00BA42BD"/>
    <w:rsid w:val="00BB0287"/>
    <w:rsid w:val="00BB2428"/>
    <w:rsid w:val="00BB2570"/>
    <w:rsid w:val="00BB7009"/>
    <w:rsid w:val="00BD6A03"/>
    <w:rsid w:val="00BE0996"/>
    <w:rsid w:val="00BE28F6"/>
    <w:rsid w:val="00BE475B"/>
    <w:rsid w:val="00BE73E7"/>
    <w:rsid w:val="00C1090D"/>
    <w:rsid w:val="00C122BB"/>
    <w:rsid w:val="00C25CC9"/>
    <w:rsid w:val="00C3752D"/>
    <w:rsid w:val="00C54C33"/>
    <w:rsid w:val="00C60A60"/>
    <w:rsid w:val="00C716D1"/>
    <w:rsid w:val="00C8491F"/>
    <w:rsid w:val="00C9542C"/>
    <w:rsid w:val="00CA5A75"/>
    <w:rsid w:val="00CA6ABE"/>
    <w:rsid w:val="00CB28B0"/>
    <w:rsid w:val="00CE7135"/>
    <w:rsid w:val="00D13DCA"/>
    <w:rsid w:val="00D617B7"/>
    <w:rsid w:val="00D6464A"/>
    <w:rsid w:val="00D70F25"/>
    <w:rsid w:val="00D7121E"/>
    <w:rsid w:val="00D72E52"/>
    <w:rsid w:val="00D85B76"/>
    <w:rsid w:val="00D905A8"/>
    <w:rsid w:val="00D90A62"/>
    <w:rsid w:val="00DB5937"/>
    <w:rsid w:val="00DC543B"/>
    <w:rsid w:val="00DC6F14"/>
    <w:rsid w:val="00DC7C32"/>
    <w:rsid w:val="00DD0289"/>
    <w:rsid w:val="00DE4A19"/>
    <w:rsid w:val="00DE6D00"/>
    <w:rsid w:val="00E03C96"/>
    <w:rsid w:val="00E06905"/>
    <w:rsid w:val="00E10B6E"/>
    <w:rsid w:val="00E269DD"/>
    <w:rsid w:val="00E321AB"/>
    <w:rsid w:val="00E3704F"/>
    <w:rsid w:val="00E4404F"/>
    <w:rsid w:val="00E52789"/>
    <w:rsid w:val="00E64F2F"/>
    <w:rsid w:val="00E80BE8"/>
    <w:rsid w:val="00E93708"/>
    <w:rsid w:val="00E94ED4"/>
    <w:rsid w:val="00E95641"/>
    <w:rsid w:val="00EA679D"/>
    <w:rsid w:val="00ED5CFF"/>
    <w:rsid w:val="00F210EF"/>
    <w:rsid w:val="00F34247"/>
    <w:rsid w:val="00F36832"/>
    <w:rsid w:val="00F4163D"/>
    <w:rsid w:val="00F464B3"/>
    <w:rsid w:val="00F51845"/>
    <w:rsid w:val="00F55494"/>
    <w:rsid w:val="00F626E4"/>
    <w:rsid w:val="00F631FC"/>
    <w:rsid w:val="00F7189C"/>
    <w:rsid w:val="00F96824"/>
    <w:rsid w:val="00FA3DA4"/>
    <w:rsid w:val="00FC15B6"/>
    <w:rsid w:val="00FD5A78"/>
    <w:rsid w:val="00FF1DF6"/>
    <w:rsid w:val="00FF2260"/>
    <w:rsid w:val="00FF3D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6CA5"/>
  <w15:docId w15:val="{CD097F35-0D06-4212-BFDE-3343FDE6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554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link w:val="Heading1Char"/>
    <w:uiPriority w:val="9"/>
    <w:qFormat/>
    <w:rsid w:val="007D5540"/>
    <w:pPr>
      <w:keepNext/>
      <w:keepLines/>
      <w:spacing w:before="480" w:after="200"/>
      <w:outlineLvl w:val="0"/>
    </w:pPr>
    <w:rPr>
      <w:rFonts w:ascii="Arial" w:eastAsia="Arial" w:hAnsi="Arial" w:cs="Arial"/>
      <w:sz w:val="40"/>
      <w:szCs w:val="40"/>
    </w:rPr>
  </w:style>
  <w:style w:type="character" w:customStyle="1" w:styleId="Heading1Char">
    <w:name w:val="Heading 1 Char"/>
    <w:basedOn w:val="Standardnpsmoodstavce"/>
    <w:link w:val="Nadpis11"/>
    <w:uiPriority w:val="9"/>
    <w:rsid w:val="007D5540"/>
    <w:rPr>
      <w:rFonts w:ascii="Arial" w:eastAsia="Arial" w:hAnsi="Arial" w:cs="Arial"/>
      <w:sz w:val="40"/>
      <w:szCs w:val="40"/>
    </w:rPr>
  </w:style>
  <w:style w:type="paragraph" w:customStyle="1" w:styleId="Nadpis21">
    <w:name w:val="Nadpis 21"/>
    <w:basedOn w:val="Normln"/>
    <w:next w:val="Normln"/>
    <w:link w:val="Heading2Char"/>
    <w:uiPriority w:val="9"/>
    <w:unhideWhenUsed/>
    <w:qFormat/>
    <w:rsid w:val="007D5540"/>
    <w:pPr>
      <w:keepNext/>
      <w:keepLines/>
      <w:spacing w:before="360" w:after="200"/>
      <w:outlineLvl w:val="1"/>
    </w:pPr>
    <w:rPr>
      <w:rFonts w:ascii="Arial" w:eastAsia="Arial" w:hAnsi="Arial" w:cs="Arial"/>
      <w:sz w:val="34"/>
    </w:rPr>
  </w:style>
  <w:style w:type="character" w:customStyle="1" w:styleId="Heading2Char">
    <w:name w:val="Heading 2 Char"/>
    <w:basedOn w:val="Standardnpsmoodstavce"/>
    <w:link w:val="Nadpis21"/>
    <w:uiPriority w:val="9"/>
    <w:rsid w:val="007D5540"/>
    <w:rPr>
      <w:rFonts w:ascii="Arial" w:eastAsia="Arial" w:hAnsi="Arial" w:cs="Arial"/>
      <w:sz w:val="34"/>
    </w:rPr>
  </w:style>
  <w:style w:type="paragraph" w:customStyle="1" w:styleId="Nadpis31">
    <w:name w:val="Nadpis 31"/>
    <w:basedOn w:val="Normln"/>
    <w:next w:val="Normln"/>
    <w:link w:val="Heading3Char"/>
    <w:uiPriority w:val="9"/>
    <w:unhideWhenUsed/>
    <w:qFormat/>
    <w:rsid w:val="007D5540"/>
    <w:pPr>
      <w:keepNext/>
      <w:keepLines/>
      <w:spacing w:before="320" w:after="200"/>
      <w:outlineLvl w:val="2"/>
    </w:pPr>
    <w:rPr>
      <w:rFonts w:ascii="Arial" w:eastAsia="Arial" w:hAnsi="Arial" w:cs="Arial"/>
      <w:sz w:val="30"/>
      <w:szCs w:val="30"/>
    </w:rPr>
  </w:style>
  <w:style w:type="character" w:customStyle="1" w:styleId="Heading3Char">
    <w:name w:val="Heading 3 Char"/>
    <w:basedOn w:val="Standardnpsmoodstavce"/>
    <w:link w:val="Nadpis31"/>
    <w:uiPriority w:val="9"/>
    <w:rsid w:val="007D5540"/>
    <w:rPr>
      <w:rFonts w:ascii="Arial" w:eastAsia="Arial" w:hAnsi="Arial" w:cs="Arial"/>
      <w:sz w:val="30"/>
      <w:szCs w:val="30"/>
    </w:rPr>
  </w:style>
  <w:style w:type="paragraph" w:customStyle="1" w:styleId="Nadpis41">
    <w:name w:val="Nadpis 41"/>
    <w:basedOn w:val="Normln"/>
    <w:next w:val="Normln"/>
    <w:link w:val="Heading4Char"/>
    <w:uiPriority w:val="9"/>
    <w:unhideWhenUsed/>
    <w:qFormat/>
    <w:rsid w:val="007D554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Standardnpsmoodstavce"/>
    <w:link w:val="Nadpis41"/>
    <w:uiPriority w:val="9"/>
    <w:rsid w:val="007D5540"/>
    <w:rPr>
      <w:rFonts w:ascii="Arial" w:eastAsia="Arial" w:hAnsi="Arial" w:cs="Arial"/>
      <w:b/>
      <w:bCs/>
      <w:sz w:val="26"/>
      <w:szCs w:val="26"/>
    </w:rPr>
  </w:style>
  <w:style w:type="paragraph" w:customStyle="1" w:styleId="Nadpis51">
    <w:name w:val="Nadpis 51"/>
    <w:basedOn w:val="Normln"/>
    <w:next w:val="Normln"/>
    <w:link w:val="Heading5Char"/>
    <w:uiPriority w:val="9"/>
    <w:unhideWhenUsed/>
    <w:qFormat/>
    <w:rsid w:val="007D5540"/>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Standardnpsmoodstavce"/>
    <w:link w:val="Nadpis51"/>
    <w:uiPriority w:val="9"/>
    <w:rsid w:val="007D5540"/>
    <w:rPr>
      <w:rFonts w:ascii="Arial" w:eastAsia="Arial" w:hAnsi="Arial" w:cs="Arial"/>
      <w:b/>
      <w:bCs/>
      <w:sz w:val="24"/>
      <w:szCs w:val="24"/>
    </w:rPr>
  </w:style>
  <w:style w:type="paragraph" w:customStyle="1" w:styleId="Nadpis61">
    <w:name w:val="Nadpis 61"/>
    <w:basedOn w:val="Normln"/>
    <w:next w:val="Normln"/>
    <w:link w:val="Heading6Char"/>
    <w:uiPriority w:val="9"/>
    <w:unhideWhenUsed/>
    <w:qFormat/>
    <w:rsid w:val="007D5540"/>
    <w:pPr>
      <w:keepNext/>
      <w:keepLines/>
      <w:spacing w:before="320" w:after="200"/>
      <w:outlineLvl w:val="5"/>
    </w:pPr>
    <w:rPr>
      <w:rFonts w:ascii="Arial" w:eastAsia="Arial" w:hAnsi="Arial" w:cs="Arial"/>
      <w:b/>
      <w:bCs/>
    </w:rPr>
  </w:style>
  <w:style w:type="character" w:customStyle="1" w:styleId="Heading6Char">
    <w:name w:val="Heading 6 Char"/>
    <w:basedOn w:val="Standardnpsmoodstavce"/>
    <w:link w:val="Nadpis61"/>
    <w:uiPriority w:val="9"/>
    <w:rsid w:val="007D5540"/>
    <w:rPr>
      <w:rFonts w:ascii="Arial" w:eastAsia="Arial" w:hAnsi="Arial" w:cs="Arial"/>
      <w:b/>
      <w:bCs/>
      <w:sz w:val="22"/>
      <w:szCs w:val="22"/>
    </w:rPr>
  </w:style>
  <w:style w:type="paragraph" w:customStyle="1" w:styleId="Nadpis71">
    <w:name w:val="Nadpis 71"/>
    <w:basedOn w:val="Normln"/>
    <w:next w:val="Normln"/>
    <w:link w:val="Heading7Char"/>
    <w:uiPriority w:val="9"/>
    <w:unhideWhenUsed/>
    <w:qFormat/>
    <w:rsid w:val="007D5540"/>
    <w:pPr>
      <w:keepNext/>
      <w:keepLines/>
      <w:spacing w:before="320" w:after="200"/>
      <w:outlineLvl w:val="6"/>
    </w:pPr>
    <w:rPr>
      <w:rFonts w:ascii="Arial" w:eastAsia="Arial" w:hAnsi="Arial" w:cs="Arial"/>
      <w:b/>
      <w:bCs/>
      <w:i/>
      <w:iCs/>
    </w:rPr>
  </w:style>
  <w:style w:type="character" w:customStyle="1" w:styleId="Heading7Char">
    <w:name w:val="Heading 7 Char"/>
    <w:basedOn w:val="Standardnpsmoodstavce"/>
    <w:link w:val="Nadpis71"/>
    <w:uiPriority w:val="9"/>
    <w:rsid w:val="007D5540"/>
    <w:rPr>
      <w:rFonts w:ascii="Arial" w:eastAsia="Arial" w:hAnsi="Arial" w:cs="Arial"/>
      <w:b/>
      <w:bCs/>
      <w:i/>
      <w:iCs/>
      <w:sz w:val="22"/>
      <w:szCs w:val="22"/>
    </w:rPr>
  </w:style>
  <w:style w:type="paragraph" w:customStyle="1" w:styleId="Nadpis81">
    <w:name w:val="Nadpis 81"/>
    <w:basedOn w:val="Normln"/>
    <w:next w:val="Normln"/>
    <w:link w:val="Heading8Char"/>
    <w:uiPriority w:val="9"/>
    <w:unhideWhenUsed/>
    <w:qFormat/>
    <w:rsid w:val="007D5540"/>
    <w:pPr>
      <w:keepNext/>
      <w:keepLines/>
      <w:spacing w:before="320" w:after="200"/>
      <w:outlineLvl w:val="7"/>
    </w:pPr>
    <w:rPr>
      <w:rFonts w:ascii="Arial" w:eastAsia="Arial" w:hAnsi="Arial" w:cs="Arial"/>
      <w:i/>
      <w:iCs/>
    </w:rPr>
  </w:style>
  <w:style w:type="character" w:customStyle="1" w:styleId="Heading8Char">
    <w:name w:val="Heading 8 Char"/>
    <w:basedOn w:val="Standardnpsmoodstavce"/>
    <w:link w:val="Nadpis81"/>
    <w:uiPriority w:val="9"/>
    <w:rsid w:val="007D5540"/>
    <w:rPr>
      <w:rFonts w:ascii="Arial" w:eastAsia="Arial" w:hAnsi="Arial" w:cs="Arial"/>
      <w:i/>
      <w:iCs/>
      <w:sz w:val="22"/>
      <w:szCs w:val="22"/>
    </w:rPr>
  </w:style>
  <w:style w:type="paragraph" w:customStyle="1" w:styleId="Nadpis91">
    <w:name w:val="Nadpis 91"/>
    <w:basedOn w:val="Normln"/>
    <w:next w:val="Normln"/>
    <w:link w:val="Heading9Char"/>
    <w:uiPriority w:val="9"/>
    <w:unhideWhenUsed/>
    <w:qFormat/>
    <w:rsid w:val="007D554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Standardnpsmoodstavce"/>
    <w:link w:val="Nadpis91"/>
    <w:uiPriority w:val="9"/>
    <w:rsid w:val="007D5540"/>
    <w:rPr>
      <w:rFonts w:ascii="Arial" w:eastAsia="Arial" w:hAnsi="Arial" w:cs="Arial"/>
      <w:i/>
      <w:iCs/>
      <w:sz w:val="21"/>
      <w:szCs w:val="21"/>
    </w:rPr>
  </w:style>
  <w:style w:type="paragraph" w:styleId="Bezmezer">
    <w:name w:val="No Spacing"/>
    <w:uiPriority w:val="1"/>
    <w:qFormat/>
    <w:rsid w:val="007D5540"/>
    <w:pPr>
      <w:spacing w:after="0" w:line="240" w:lineRule="auto"/>
    </w:pPr>
  </w:style>
  <w:style w:type="paragraph" w:styleId="Nzev">
    <w:name w:val="Title"/>
    <w:basedOn w:val="Normln"/>
    <w:next w:val="Normln"/>
    <w:link w:val="NzevChar"/>
    <w:uiPriority w:val="10"/>
    <w:qFormat/>
    <w:rsid w:val="007D5540"/>
    <w:pPr>
      <w:spacing w:before="300" w:after="200"/>
      <w:contextualSpacing/>
    </w:pPr>
    <w:rPr>
      <w:sz w:val="48"/>
      <w:szCs w:val="48"/>
    </w:rPr>
  </w:style>
  <w:style w:type="character" w:customStyle="1" w:styleId="NzevChar">
    <w:name w:val="Název Char"/>
    <w:basedOn w:val="Standardnpsmoodstavce"/>
    <w:link w:val="Nzev"/>
    <w:uiPriority w:val="10"/>
    <w:rsid w:val="007D5540"/>
    <w:rPr>
      <w:sz w:val="48"/>
      <w:szCs w:val="48"/>
    </w:rPr>
  </w:style>
  <w:style w:type="paragraph" w:styleId="Podnadpis">
    <w:name w:val="Subtitle"/>
    <w:basedOn w:val="Normln"/>
    <w:next w:val="Normln"/>
    <w:link w:val="PodnadpisChar"/>
    <w:uiPriority w:val="11"/>
    <w:qFormat/>
    <w:rsid w:val="007D5540"/>
    <w:pPr>
      <w:spacing w:before="200" w:after="200"/>
    </w:pPr>
    <w:rPr>
      <w:sz w:val="24"/>
      <w:szCs w:val="24"/>
    </w:rPr>
  </w:style>
  <w:style w:type="character" w:customStyle="1" w:styleId="PodnadpisChar">
    <w:name w:val="Podnadpis Char"/>
    <w:basedOn w:val="Standardnpsmoodstavce"/>
    <w:link w:val="Podnadpis"/>
    <w:uiPriority w:val="11"/>
    <w:rsid w:val="007D5540"/>
    <w:rPr>
      <w:sz w:val="24"/>
      <w:szCs w:val="24"/>
    </w:rPr>
  </w:style>
  <w:style w:type="paragraph" w:styleId="Citt">
    <w:name w:val="Quote"/>
    <w:basedOn w:val="Normln"/>
    <w:next w:val="Normln"/>
    <w:link w:val="CittChar"/>
    <w:uiPriority w:val="29"/>
    <w:qFormat/>
    <w:rsid w:val="007D5540"/>
    <w:pPr>
      <w:ind w:left="720" w:right="720"/>
    </w:pPr>
    <w:rPr>
      <w:i/>
    </w:rPr>
  </w:style>
  <w:style w:type="character" w:customStyle="1" w:styleId="CittChar">
    <w:name w:val="Citát Char"/>
    <w:link w:val="Citt"/>
    <w:uiPriority w:val="29"/>
    <w:rsid w:val="007D5540"/>
    <w:rPr>
      <w:i/>
    </w:rPr>
  </w:style>
  <w:style w:type="paragraph" w:styleId="Vrazncitt">
    <w:name w:val="Intense Quote"/>
    <w:basedOn w:val="Normln"/>
    <w:next w:val="Normln"/>
    <w:link w:val="VrazncittChar"/>
    <w:uiPriority w:val="30"/>
    <w:qFormat/>
    <w:rsid w:val="007D554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sid w:val="007D5540"/>
    <w:rPr>
      <w:i/>
    </w:rPr>
  </w:style>
  <w:style w:type="paragraph" w:customStyle="1" w:styleId="Zhlav1">
    <w:name w:val="Záhlaví1"/>
    <w:basedOn w:val="Normln"/>
    <w:link w:val="HeaderChar"/>
    <w:uiPriority w:val="99"/>
    <w:unhideWhenUsed/>
    <w:rsid w:val="007D5540"/>
    <w:pPr>
      <w:tabs>
        <w:tab w:val="center" w:pos="7143"/>
        <w:tab w:val="right" w:pos="14287"/>
      </w:tabs>
      <w:spacing w:after="0" w:line="240" w:lineRule="auto"/>
    </w:pPr>
  </w:style>
  <w:style w:type="character" w:customStyle="1" w:styleId="HeaderChar">
    <w:name w:val="Header Char"/>
    <w:basedOn w:val="Standardnpsmoodstavce"/>
    <w:link w:val="Zhlav1"/>
    <w:uiPriority w:val="99"/>
    <w:rsid w:val="007D5540"/>
  </w:style>
  <w:style w:type="paragraph" w:customStyle="1" w:styleId="Zpat1">
    <w:name w:val="Zápatí1"/>
    <w:basedOn w:val="Normln"/>
    <w:link w:val="FooterChar"/>
    <w:uiPriority w:val="99"/>
    <w:unhideWhenUsed/>
    <w:rsid w:val="007D5540"/>
    <w:pPr>
      <w:tabs>
        <w:tab w:val="center" w:pos="7143"/>
        <w:tab w:val="right" w:pos="14287"/>
      </w:tabs>
      <w:spacing w:after="0" w:line="240" w:lineRule="auto"/>
    </w:pPr>
  </w:style>
  <w:style w:type="character" w:customStyle="1" w:styleId="FooterChar">
    <w:name w:val="Footer Char"/>
    <w:basedOn w:val="Standardnpsmoodstavce"/>
    <w:link w:val="Zpat1"/>
    <w:uiPriority w:val="99"/>
    <w:rsid w:val="007D5540"/>
  </w:style>
  <w:style w:type="table" w:styleId="Mkatabulky">
    <w:name w:val="Table Grid"/>
    <w:basedOn w:val="Normlntabulka"/>
    <w:uiPriority w:val="59"/>
    <w:rsid w:val="007D554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sid w:val="007D5540"/>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lntabulka"/>
    <w:uiPriority w:val="99"/>
    <w:rsid w:val="007D5540"/>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lntabulka"/>
    <w:uiPriority w:val="99"/>
    <w:rsid w:val="007D5540"/>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lntabulka"/>
    <w:uiPriority w:val="99"/>
    <w:rsid w:val="007D5540"/>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lntabulka"/>
    <w:uiPriority w:val="99"/>
    <w:rsid w:val="007D5540"/>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lntabulka"/>
    <w:uiPriority w:val="99"/>
    <w:rsid w:val="007D5540"/>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lntabulka"/>
    <w:uiPriority w:val="99"/>
    <w:rsid w:val="007D5540"/>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lntabulka"/>
    <w:uiPriority w:val="99"/>
    <w:rsid w:val="007D5540"/>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rsid w:val="007D5540"/>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rsid w:val="007D5540"/>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rsid w:val="007D5540"/>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rsid w:val="007D5540"/>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rsid w:val="007D5540"/>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rsid w:val="007D5540"/>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sid w:val="007D5540"/>
    <w:pPr>
      <w:spacing w:after="0" w:line="240" w:lineRule="auto"/>
    </w:pPr>
    <w:rPr>
      <w:color w:val="404040"/>
      <w:sz w:val="20"/>
      <w:szCs w:val="20"/>
      <w:lang w:eastAsia="cs-CZ"/>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lntabulka"/>
    <w:uiPriority w:val="99"/>
    <w:rsid w:val="007D5540"/>
    <w:pPr>
      <w:spacing w:after="0" w:line="240" w:lineRule="auto"/>
    </w:pPr>
    <w:rPr>
      <w:color w:val="404040"/>
      <w:sz w:val="20"/>
      <w:szCs w:val="20"/>
      <w:lang w:eastAsia="cs-CZ"/>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lntabulka"/>
    <w:uiPriority w:val="99"/>
    <w:rsid w:val="007D5540"/>
    <w:pPr>
      <w:spacing w:after="0" w:line="240" w:lineRule="auto"/>
    </w:pPr>
    <w:rPr>
      <w:color w:val="404040"/>
      <w:sz w:val="20"/>
      <w:szCs w:val="20"/>
      <w:lang w:eastAsia="cs-CZ"/>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lntabulka"/>
    <w:uiPriority w:val="99"/>
    <w:rsid w:val="007D5540"/>
    <w:pPr>
      <w:spacing w:after="0" w:line="240" w:lineRule="auto"/>
    </w:pPr>
    <w:rPr>
      <w:color w:val="404040"/>
      <w:sz w:val="20"/>
      <w:szCs w:val="20"/>
      <w:lang w:eastAsia="cs-CZ"/>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lntabulka"/>
    <w:uiPriority w:val="99"/>
    <w:rsid w:val="007D5540"/>
    <w:pPr>
      <w:spacing w:after="0" w:line="240" w:lineRule="auto"/>
    </w:pPr>
    <w:rPr>
      <w:color w:val="404040"/>
      <w:sz w:val="20"/>
      <w:szCs w:val="20"/>
      <w:lang w:eastAsia="cs-CZ"/>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lntabulka"/>
    <w:uiPriority w:val="99"/>
    <w:rsid w:val="007D5540"/>
    <w:pPr>
      <w:spacing w:after="0" w:line="240" w:lineRule="auto"/>
    </w:pPr>
    <w:rPr>
      <w:color w:val="404040"/>
      <w:sz w:val="20"/>
      <w:szCs w:val="20"/>
      <w:lang w:eastAsia="cs-CZ"/>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lntabulka"/>
    <w:uiPriority w:val="99"/>
    <w:rsid w:val="007D5540"/>
    <w:pPr>
      <w:spacing w:after="0" w:line="240" w:lineRule="auto"/>
    </w:pPr>
    <w:rPr>
      <w:color w:val="404040"/>
      <w:sz w:val="20"/>
      <w:szCs w:val="20"/>
      <w:lang w:eastAsia="cs-CZ"/>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extpoznpodarou">
    <w:name w:val="footnote text"/>
    <w:basedOn w:val="Normln"/>
    <w:link w:val="TextpoznpodarouChar"/>
    <w:uiPriority w:val="99"/>
    <w:semiHidden/>
    <w:unhideWhenUsed/>
    <w:rsid w:val="007D5540"/>
    <w:pPr>
      <w:spacing w:after="40" w:line="240" w:lineRule="auto"/>
    </w:pPr>
    <w:rPr>
      <w:sz w:val="18"/>
    </w:rPr>
  </w:style>
  <w:style w:type="character" w:customStyle="1" w:styleId="TextpoznpodarouChar">
    <w:name w:val="Text pozn. pod čarou Char"/>
    <w:link w:val="Textpoznpodarou"/>
    <w:uiPriority w:val="99"/>
    <w:rsid w:val="007D5540"/>
    <w:rPr>
      <w:sz w:val="18"/>
    </w:rPr>
  </w:style>
  <w:style w:type="character" w:styleId="Znakapoznpodarou">
    <w:name w:val="footnote reference"/>
    <w:basedOn w:val="Standardnpsmoodstavce"/>
    <w:uiPriority w:val="99"/>
    <w:unhideWhenUsed/>
    <w:rsid w:val="007D5540"/>
    <w:rPr>
      <w:vertAlign w:val="superscript"/>
    </w:rPr>
  </w:style>
  <w:style w:type="paragraph" w:styleId="Obsah1">
    <w:name w:val="toc 1"/>
    <w:basedOn w:val="Normln"/>
    <w:next w:val="Normln"/>
    <w:uiPriority w:val="39"/>
    <w:unhideWhenUsed/>
    <w:rsid w:val="007D5540"/>
    <w:pPr>
      <w:spacing w:after="57"/>
    </w:pPr>
  </w:style>
  <w:style w:type="paragraph" w:styleId="Obsah2">
    <w:name w:val="toc 2"/>
    <w:basedOn w:val="Normln"/>
    <w:next w:val="Normln"/>
    <w:uiPriority w:val="39"/>
    <w:unhideWhenUsed/>
    <w:rsid w:val="007D5540"/>
    <w:pPr>
      <w:spacing w:after="57"/>
      <w:ind w:left="283"/>
    </w:pPr>
  </w:style>
  <w:style w:type="paragraph" w:styleId="Obsah3">
    <w:name w:val="toc 3"/>
    <w:basedOn w:val="Normln"/>
    <w:next w:val="Normln"/>
    <w:uiPriority w:val="39"/>
    <w:unhideWhenUsed/>
    <w:rsid w:val="007D5540"/>
    <w:pPr>
      <w:spacing w:after="57"/>
      <w:ind w:left="567"/>
    </w:pPr>
  </w:style>
  <w:style w:type="paragraph" w:styleId="Obsah4">
    <w:name w:val="toc 4"/>
    <w:basedOn w:val="Normln"/>
    <w:next w:val="Normln"/>
    <w:uiPriority w:val="39"/>
    <w:unhideWhenUsed/>
    <w:rsid w:val="007D5540"/>
    <w:pPr>
      <w:spacing w:after="57"/>
      <w:ind w:left="850"/>
    </w:pPr>
  </w:style>
  <w:style w:type="paragraph" w:styleId="Obsah5">
    <w:name w:val="toc 5"/>
    <w:basedOn w:val="Normln"/>
    <w:next w:val="Normln"/>
    <w:uiPriority w:val="39"/>
    <w:unhideWhenUsed/>
    <w:rsid w:val="007D5540"/>
    <w:pPr>
      <w:spacing w:after="57"/>
      <w:ind w:left="1134"/>
    </w:pPr>
  </w:style>
  <w:style w:type="paragraph" w:styleId="Obsah6">
    <w:name w:val="toc 6"/>
    <w:basedOn w:val="Normln"/>
    <w:next w:val="Normln"/>
    <w:uiPriority w:val="39"/>
    <w:unhideWhenUsed/>
    <w:rsid w:val="007D5540"/>
    <w:pPr>
      <w:spacing w:after="57"/>
      <w:ind w:left="1417"/>
    </w:pPr>
  </w:style>
  <w:style w:type="paragraph" w:styleId="Obsah7">
    <w:name w:val="toc 7"/>
    <w:basedOn w:val="Normln"/>
    <w:next w:val="Normln"/>
    <w:uiPriority w:val="39"/>
    <w:unhideWhenUsed/>
    <w:rsid w:val="007D5540"/>
    <w:pPr>
      <w:spacing w:after="57"/>
      <w:ind w:left="1701"/>
    </w:pPr>
  </w:style>
  <w:style w:type="paragraph" w:styleId="Obsah8">
    <w:name w:val="toc 8"/>
    <w:basedOn w:val="Normln"/>
    <w:next w:val="Normln"/>
    <w:uiPriority w:val="39"/>
    <w:unhideWhenUsed/>
    <w:rsid w:val="007D5540"/>
    <w:pPr>
      <w:spacing w:after="57"/>
      <w:ind w:left="1984"/>
    </w:pPr>
  </w:style>
  <w:style w:type="paragraph" w:styleId="Obsah9">
    <w:name w:val="toc 9"/>
    <w:basedOn w:val="Normln"/>
    <w:next w:val="Normln"/>
    <w:uiPriority w:val="39"/>
    <w:unhideWhenUsed/>
    <w:rsid w:val="007D5540"/>
    <w:pPr>
      <w:spacing w:after="57"/>
      <w:ind w:left="2268"/>
    </w:pPr>
  </w:style>
  <w:style w:type="paragraph" w:styleId="Nadpisobsahu">
    <w:name w:val="TOC Heading"/>
    <w:uiPriority w:val="39"/>
    <w:unhideWhenUsed/>
    <w:rsid w:val="007D5540"/>
  </w:style>
  <w:style w:type="character" w:styleId="Hypertextovodkaz">
    <w:name w:val="Hyperlink"/>
    <w:basedOn w:val="Standardnpsmoodstavce"/>
    <w:uiPriority w:val="99"/>
    <w:unhideWhenUsed/>
    <w:rsid w:val="007D5540"/>
    <w:rPr>
      <w:color w:val="0563C1" w:themeColor="hyperlink"/>
      <w:u w:val="single"/>
    </w:rPr>
  </w:style>
  <w:style w:type="paragraph" w:styleId="Odstavecseseznamem">
    <w:name w:val="List Paragraph"/>
    <w:basedOn w:val="Normln"/>
    <w:uiPriority w:val="34"/>
    <w:qFormat/>
    <w:rsid w:val="007D5540"/>
    <w:pPr>
      <w:ind w:left="720"/>
      <w:contextualSpacing/>
    </w:pPr>
  </w:style>
  <w:style w:type="paragraph" w:styleId="Textbubliny">
    <w:name w:val="Balloon Text"/>
    <w:basedOn w:val="Normln"/>
    <w:link w:val="TextbublinyChar"/>
    <w:uiPriority w:val="99"/>
    <w:semiHidden/>
    <w:unhideWhenUsed/>
    <w:rsid w:val="007D55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5540"/>
    <w:rPr>
      <w:rFonts w:ascii="Segoe UI" w:hAnsi="Segoe UI" w:cs="Segoe UI"/>
      <w:sz w:val="18"/>
      <w:szCs w:val="18"/>
    </w:rPr>
  </w:style>
  <w:style w:type="character" w:styleId="Zdraznn">
    <w:name w:val="Emphasis"/>
    <w:basedOn w:val="Standardnpsmoodstavce"/>
    <w:uiPriority w:val="20"/>
    <w:qFormat/>
    <w:rsid w:val="008D6E55"/>
    <w:rPr>
      <w:i/>
      <w:iCs/>
    </w:rPr>
  </w:style>
  <w:style w:type="character" w:styleId="Siln">
    <w:name w:val="Strong"/>
    <w:basedOn w:val="Standardnpsmoodstavce"/>
    <w:uiPriority w:val="22"/>
    <w:qFormat/>
    <w:rsid w:val="000F117B"/>
    <w:rPr>
      <w:b/>
      <w:bCs/>
    </w:rPr>
  </w:style>
  <w:style w:type="paragraph" w:styleId="Normlnweb">
    <w:name w:val="Normal (Web)"/>
    <w:basedOn w:val="Normln"/>
    <w:uiPriority w:val="99"/>
    <w:unhideWhenUsed/>
    <w:rsid w:val="00FF1DF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3340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g.diplo.de/cz-cs" TargetMode="External"/><Relationship Id="rId13" Type="http://schemas.openxmlformats.org/officeDocument/2006/relationships/hyperlink" Target="https://www.minv.sk/?tlacove-spravy&amp;sprava=ktore-hranicne-priechody-su-otvorene-a-pre-aky-typ-dopravy" TargetMode="External"/><Relationship Id="rId3" Type="http://schemas.openxmlformats.org/officeDocument/2006/relationships/settings" Target="settings.xml"/><Relationship Id="rId7" Type="http://schemas.openxmlformats.org/officeDocument/2006/relationships/hyperlink" Target="https://www.rki.de/DE/Content/InfAZ/N/Neuartiges_Coronavirus/Quarantaene_Einreisen_Deutschland.html" TargetMode="External"/><Relationship Id="rId12" Type="http://schemas.openxmlformats.org/officeDocument/2006/relationships/hyperlink" Target="https://www.mzv.sk/documents/10182/4180645/200609-Opatrenie-UVZSR-domaca-zolacia-zrusenie-statnej-karateny.pdf/6e0efc01-ab93-4705-b0e5-45c182fc1f5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zv.sk/cestovanie/covid19/vstup-cudzincov-na-uzemie-sr-pocas-mimoriadnej-situac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zv.cz/warsaw" TargetMode="External"/><Relationship Id="rId4" Type="http://schemas.openxmlformats.org/officeDocument/2006/relationships/webSettings" Target="webSettings.xml"/><Relationship Id="rId9" Type="http://schemas.openxmlformats.org/officeDocument/2006/relationships/hyperlink" Target="https://www.mzv.cz/vienna/cz" TargetMode="External"/><Relationship Id="rId14" Type="http://schemas.openxmlformats.org/officeDocument/2006/relationships/hyperlink" Target="https://www.mzv.cz/budapest/cz/aktuality/madarsko_aktualni_informace_o_opatrenich.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14</Pages>
  <Words>6074</Words>
  <Characters>35840</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Hodač Tomáš</cp:lastModifiedBy>
  <cp:revision>13</cp:revision>
  <dcterms:created xsi:type="dcterms:W3CDTF">2020-06-03T08:20:00Z</dcterms:created>
  <dcterms:modified xsi:type="dcterms:W3CDTF">2020-06-15T09:49:00Z</dcterms:modified>
</cp:coreProperties>
</file>