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151F3" w14:textId="77777777" w:rsidR="00281833" w:rsidRDefault="001345C4">
      <w:pPr>
        <w:adjustRightInd w:val="0"/>
        <w:snapToGrid w:val="0"/>
        <w:jc w:val="center"/>
        <w:rPr>
          <w:rFonts w:ascii="Times New Roman" w:eastAsia="FZXiaoBiaoSong-B05S" w:hAnsi="Times New Roman"/>
          <w:b/>
          <w:bCs/>
          <w:sz w:val="32"/>
          <w:szCs w:val="32"/>
        </w:rPr>
      </w:pPr>
      <w:r>
        <w:rPr>
          <w:rFonts w:ascii="Times New Roman" w:eastAsia="FZXiaoBiaoSong-B05S" w:hAnsi="Times New Roman"/>
          <w:b/>
          <w:bCs/>
          <w:sz w:val="32"/>
          <w:szCs w:val="32"/>
        </w:rPr>
        <w:t xml:space="preserve">Agenda </w:t>
      </w:r>
      <w:r>
        <w:rPr>
          <w:rFonts w:ascii="Times New Roman" w:eastAsia="FZXiaoBiaoSong-B05S" w:hAnsi="Times New Roman" w:hint="eastAsia"/>
          <w:b/>
          <w:bCs/>
          <w:sz w:val="32"/>
          <w:szCs w:val="32"/>
        </w:rPr>
        <w:t xml:space="preserve">of </w:t>
      </w:r>
      <w:r>
        <w:rPr>
          <w:rFonts w:ascii="Times New Roman" w:eastAsia="FZXiaoBiaoSong-B05S" w:hAnsi="Times New Roman"/>
          <w:b/>
          <w:bCs/>
          <w:sz w:val="32"/>
          <w:szCs w:val="32"/>
        </w:rPr>
        <w:t>"</w:t>
      </w:r>
      <w:r>
        <w:rPr>
          <w:rFonts w:ascii="Times New Roman" w:eastAsia="FZXiaoBiaoSong-B05S" w:hAnsi="Times New Roman" w:hint="eastAsia"/>
          <w:b/>
          <w:bCs/>
          <w:sz w:val="32"/>
          <w:szCs w:val="32"/>
        </w:rPr>
        <w:t>Foreign</w:t>
      </w:r>
      <w:r>
        <w:rPr>
          <w:rFonts w:ascii="Times New Roman" w:eastAsia="FZXiaoBiaoSong-B05S" w:hAnsi="Times New Roman"/>
          <w:b/>
          <w:bCs/>
          <w:sz w:val="32"/>
          <w:szCs w:val="32"/>
        </w:rPr>
        <w:t xml:space="preserve"> Enterprises</w:t>
      </w:r>
      <w:r>
        <w:rPr>
          <w:rFonts w:ascii="Times New Roman" w:eastAsia="FZXiaoBiaoSong-B05S" w:hAnsi="Times New Roman" w:hint="eastAsia"/>
          <w:b/>
          <w:bCs/>
          <w:sz w:val="32"/>
          <w:szCs w:val="32"/>
        </w:rPr>
        <w:t xml:space="preserve"> Zhejiang Visit</w:t>
      </w:r>
      <w:r>
        <w:rPr>
          <w:rFonts w:ascii="Times New Roman" w:eastAsia="FZXiaoBiaoSong-B05S" w:hAnsi="Times New Roman"/>
          <w:b/>
          <w:bCs/>
          <w:sz w:val="32"/>
          <w:szCs w:val="32"/>
        </w:rPr>
        <w:t>"</w:t>
      </w:r>
    </w:p>
    <w:p w14:paraId="6BE1ACEB" w14:textId="77777777" w:rsidR="00281833" w:rsidRDefault="00281833">
      <w:pPr>
        <w:rPr>
          <w:rFonts w:ascii="Times New Roman" w:eastAsia="FangSong_GB2312" w:hAnsi="Times New Roman"/>
          <w:sz w:val="24"/>
          <w:szCs w:val="24"/>
        </w:rPr>
      </w:pPr>
    </w:p>
    <w:p w14:paraId="4BB3A4D0" w14:textId="77777777" w:rsidR="00281833" w:rsidRDefault="001345C4">
      <w:pPr>
        <w:rPr>
          <w:rFonts w:ascii="Times New Roman" w:eastAsia="FangSong_GB2312" w:hAnsi="Times New Roman"/>
          <w:sz w:val="24"/>
          <w:szCs w:val="24"/>
        </w:rPr>
      </w:pPr>
      <w:r>
        <w:rPr>
          <w:rFonts w:ascii="Times New Roman" w:eastAsia="FangSong_GB2312" w:hAnsi="Times New Roman"/>
          <w:sz w:val="24"/>
          <w:szCs w:val="24"/>
        </w:rPr>
        <w:t xml:space="preserve">CITIC Group is making every effort to build </w:t>
      </w:r>
      <w:r>
        <w:rPr>
          <w:rFonts w:ascii="Times New Roman" w:eastAsia="FangSong_GB2312" w:hAnsi="Times New Roman" w:hint="eastAsia"/>
          <w:sz w:val="24"/>
          <w:szCs w:val="24"/>
        </w:rPr>
        <w:t xml:space="preserve">service </w:t>
      </w:r>
      <w:r>
        <w:rPr>
          <w:rFonts w:ascii="Times New Roman" w:eastAsia="FangSong_GB2312" w:hAnsi="Times New Roman"/>
          <w:sz w:val="24"/>
          <w:szCs w:val="24"/>
        </w:rPr>
        <w:t xml:space="preserve">brand of </w:t>
      </w:r>
      <w:bookmarkStart w:id="0" w:name="OLE_LINK5"/>
      <w:r>
        <w:rPr>
          <w:rFonts w:ascii="Times New Roman" w:eastAsia="FangSong_GB2312" w:hAnsi="Times New Roman"/>
          <w:sz w:val="24"/>
          <w:szCs w:val="24"/>
        </w:rPr>
        <w:t>"</w:t>
      </w:r>
      <w:r>
        <w:rPr>
          <w:rFonts w:ascii="Times New Roman" w:eastAsia="FangSong_GB2312" w:hAnsi="Times New Roman" w:hint="eastAsia"/>
          <w:sz w:val="24"/>
          <w:szCs w:val="24"/>
        </w:rPr>
        <w:t>Going abroad, CITIC is your answer. Coming to China, CITIC is your partner</w:t>
      </w:r>
      <w:bookmarkEnd w:id="0"/>
      <w:r>
        <w:rPr>
          <w:rFonts w:ascii="Times New Roman" w:eastAsia="FangSong_GB2312" w:hAnsi="Times New Roman"/>
          <w:sz w:val="24"/>
          <w:szCs w:val="24"/>
        </w:rPr>
        <w:t xml:space="preserve">" to play the role of "a bridge" connecting the world. </w:t>
      </w:r>
      <w:r>
        <w:rPr>
          <w:rFonts w:ascii="Times New Roman" w:eastAsia="FangSong_GB2312" w:hAnsi="Times New Roman" w:hint="eastAsia"/>
          <w:sz w:val="24"/>
          <w:szCs w:val="24"/>
        </w:rPr>
        <w:t>CITIC</w:t>
      </w:r>
      <w:r>
        <w:rPr>
          <w:rFonts w:ascii="Times New Roman" w:eastAsia="FangSong_GB2312" w:hAnsi="Times New Roman"/>
          <w:sz w:val="24"/>
          <w:szCs w:val="24"/>
        </w:rPr>
        <w:t xml:space="preserve"> is </w:t>
      </w:r>
      <w:proofErr w:type="gramStart"/>
      <w:r>
        <w:rPr>
          <w:rFonts w:ascii="Times New Roman" w:eastAsia="FangSong_GB2312" w:hAnsi="Times New Roman"/>
          <w:sz w:val="24"/>
          <w:szCs w:val="24"/>
        </w:rPr>
        <w:t>planned</w:t>
      </w:r>
      <w:proofErr w:type="gramEnd"/>
      <w:r>
        <w:rPr>
          <w:rFonts w:ascii="Times New Roman" w:eastAsia="FangSong_GB2312" w:hAnsi="Times New Roman"/>
          <w:sz w:val="24"/>
          <w:szCs w:val="24"/>
        </w:rPr>
        <w:t xml:space="preserve"> to co-host "</w:t>
      </w:r>
      <w:r>
        <w:rPr>
          <w:rFonts w:ascii="Times New Roman" w:eastAsia="FangSong_GB2312" w:hAnsi="Times New Roman" w:hint="eastAsia"/>
          <w:sz w:val="24"/>
          <w:szCs w:val="24"/>
        </w:rPr>
        <w:t>Foreign</w:t>
      </w:r>
      <w:r>
        <w:rPr>
          <w:rFonts w:ascii="Times New Roman" w:eastAsia="FangSong_GB2312" w:hAnsi="Times New Roman"/>
          <w:sz w:val="24"/>
          <w:szCs w:val="24"/>
        </w:rPr>
        <w:t xml:space="preserve"> Enterprises</w:t>
      </w:r>
      <w:r>
        <w:rPr>
          <w:rFonts w:ascii="Times New Roman" w:eastAsia="FangSong_GB2312" w:hAnsi="Times New Roman" w:hint="eastAsia"/>
          <w:sz w:val="24"/>
          <w:szCs w:val="24"/>
        </w:rPr>
        <w:t xml:space="preserve"> Zhejiang Visit</w:t>
      </w:r>
      <w:r>
        <w:rPr>
          <w:rFonts w:ascii="Times New Roman" w:eastAsia="FangSong_GB2312" w:hAnsi="Times New Roman"/>
          <w:sz w:val="24"/>
          <w:szCs w:val="24"/>
        </w:rPr>
        <w:t>" with Zhejiang Province in late April 2026</w:t>
      </w:r>
      <w:r>
        <w:rPr>
          <w:rFonts w:ascii="Times New Roman" w:eastAsia="FangSong_GB2312" w:hAnsi="Times New Roman" w:hint="eastAsia"/>
          <w:sz w:val="24"/>
          <w:szCs w:val="24"/>
        </w:rPr>
        <w:t>,</w:t>
      </w:r>
      <w:r>
        <w:rPr>
          <w:rFonts w:ascii="Times New Roman" w:eastAsia="FangSong_GB2312" w:hAnsi="Times New Roman"/>
          <w:sz w:val="24"/>
          <w:szCs w:val="24"/>
        </w:rPr>
        <w:t xml:space="preserve"> to help </w:t>
      </w:r>
      <w:r>
        <w:rPr>
          <w:rFonts w:ascii="Times New Roman" w:eastAsia="FangSong_GB2312" w:hAnsi="Times New Roman" w:hint="eastAsia"/>
          <w:sz w:val="24"/>
          <w:szCs w:val="24"/>
        </w:rPr>
        <w:t>global</w:t>
      </w:r>
      <w:r>
        <w:rPr>
          <w:rFonts w:ascii="Times New Roman" w:eastAsia="FangSong_GB2312" w:hAnsi="Times New Roman"/>
          <w:sz w:val="24"/>
          <w:szCs w:val="24"/>
        </w:rPr>
        <w:t xml:space="preserve"> enterprises invest in Zhejiang and help Zhejiang enterprises go global. The</w:t>
      </w:r>
      <w:r>
        <w:rPr>
          <w:rFonts w:ascii="Times New Roman" w:eastAsia="FangSong_GB2312" w:hAnsi="Times New Roman" w:hint="eastAsia"/>
          <w:sz w:val="24"/>
          <w:szCs w:val="24"/>
        </w:rPr>
        <w:t xml:space="preserve"> preliminary</w:t>
      </w:r>
      <w:r>
        <w:rPr>
          <w:rFonts w:ascii="Times New Roman" w:eastAsia="FangSong_GB2312" w:hAnsi="Times New Roman"/>
          <w:sz w:val="24"/>
          <w:szCs w:val="24"/>
        </w:rPr>
        <w:t xml:space="preserve"> agenda of the event is as follows:</w:t>
      </w:r>
    </w:p>
    <w:p w14:paraId="45C699B4" w14:textId="77777777" w:rsidR="00281833" w:rsidRDefault="00281833">
      <w:pPr>
        <w:rPr>
          <w:rFonts w:ascii="Times New Roman" w:eastAsia="FangSong_GB2312" w:hAnsi="Times New Roman"/>
          <w:sz w:val="24"/>
          <w:szCs w:val="24"/>
        </w:rPr>
      </w:pPr>
    </w:p>
    <w:tbl>
      <w:tblPr>
        <w:tblStyle w:val="TableNormal1"/>
        <w:tblW w:w="8500" w:type="dxa"/>
        <w:jc w:val="cente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696"/>
        <w:gridCol w:w="6804"/>
      </w:tblGrid>
      <w:tr w:rsidR="00281833" w14:paraId="49C3F2BF" w14:textId="77777777">
        <w:trPr>
          <w:trHeight w:val="47"/>
          <w:jc w:val="center"/>
        </w:trPr>
        <w:tc>
          <w:tcPr>
            <w:tcW w:w="1696" w:type="dxa"/>
            <w:vMerge w:val="restart"/>
            <w:vAlign w:val="center"/>
          </w:tcPr>
          <w:p w14:paraId="6F035592" w14:textId="77777777" w:rsidR="00281833" w:rsidRDefault="001345C4">
            <w:pPr>
              <w:pStyle w:val="TableParagraph"/>
              <w:jc w:val="center"/>
              <w:rPr>
                <w:rFonts w:ascii="Times New Roman" w:hAnsi="Times New Roman" w:cs="Times New Roman"/>
                <w:sz w:val="24"/>
                <w:szCs w:val="24"/>
                <w:lang w:val="en-US" w:eastAsia="zh-CN"/>
              </w:rPr>
            </w:pPr>
            <w:r>
              <w:rPr>
                <w:rFonts w:ascii="Times New Roman" w:hAnsi="Times New Roman" w:cs="Times New Roman"/>
                <w:sz w:val="24"/>
                <w:szCs w:val="24"/>
                <w:lang w:val="en-US" w:eastAsia="zh-CN"/>
              </w:rPr>
              <w:t>April 22</w:t>
            </w:r>
          </w:p>
          <w:p w14:paraId="6DF6B14E" w14:textId="77777777" w:rsidR="00281833" w:rsidRDefault="001345C4">
            <w:pPr>
              <w:pStyle w:val="TableParagraph"/>
              <w:jc w:val="center"/>
              <w:rPr>
                <w:rFonts w:ascii="Times New Roman" w:hAnsi="Times New Roman" w:cs="Times New Roman"/>
                <w:sz w:val="24"/>
                <w:szCs w:val="24"/>
                <w:lang w:val="en-US" w:eastAsia="zh-CN"/>
              </w:rPr>
            </w:pPr>
            <w:r>
              <w:rPr>
                <w:rFonts w:ascii="Times New Roman" w:hAnsi="Times New Roman" w:cs="Times New Roman"/>
                <w:sz w:val="24"/>
                <w:szCs w:val="24"/>
                <w:lang w:val="en-US" w:eastAsia="zh-CN"/>
              </w:rPr>
              <w:t>Hangzhou</w:t>
            </w:r>
          </w:p>
        </w:tc>
        <w:tc>
          <w:tcPr>
            <w:tcW w:w="6804" w:type="dxa"/>
            <w:vAlign w:val="center"/>
          </w:tcPr>
          <w:p w14:paraId="2BFCF380" w14:textId="77777777" w:rsidR="00281833" w:rsidRDefault="001345C4">
            <w:pPr>
              <w:pStyle w:val="TableParagraph"/>
              <w:jc w:val="both"/>
              <w:rPr>
                <w:rFonts w:ascii="Times New Roman" w:hAnsi="Times New Roman" w:cs="Times New Roman"/>
                <w:b/>
                <w:bCs/>
                <w:sz w:val="24"/>
                <w:szCs w:val="24"/>
              </w:rPr>
            </w:pPr>
            <w:r>
              <w:rPr>
                <w:rFonts w:ascii="Times New Roman" w:hAnsi="Times New Roman" w:cs="Times New Roman"/>
                <w:b/>
                <w:bCs/>
                <w:sz w:val="24"/>
                <w:szCs w:val="24"/>
              </w:rPr>
              <w:t>Closed-door Dialogue between Zhejiang Province and Key Foreign Enterprises</w:t>
            </w:r>
          </w:p>
          <w:p w14:paraId="22163A36" w14:textId="77777777" w:rsidR="00281833" w:rsidRDefault="001345C4">
            <w:pPr>
              <w:pStyle w:val="TableParagraph"/>
              <w:jc w:val="both"/>
              <w:rPr>
                <w:rFonts w:ascii="Times New Roman" w:hAnsi="Times New Roman" w:cs="Times New Roman"/>
                <w:sz w:val="24"/>
                <w:szCs w:val="24"/>
              </w:rPr>
            </w:pPr>
            <w:r>
              <w:rPr>
                <w:rFonts w:ascii="Times New Roman" w:hAnsi="Times New Roman" w:cs="Times New Roman"/>
                <w:sz w:val="24"/>
                <w:szCs w:val="24"/>
              </w:rPr>
              <w:t>Key leaders of the Zhejiang Provincial Government and CITIC Group will invite selected foreign guests to share insights and suggestions on investment cooperation in Zhejiang. The Provincial Government leaders and relevant departments responses</w:t>
            </w:r>
            <w:r>
              <w:rPr>
                <w:rFonts w:ascii="Times New Roman" w:hAnsi="Times New Roman" w:cs="Times New Roman" w:hint="eastAsia"/>
                <w:sz w:val="24"/>
                <w:szCs w:val="24"/>
                <w:lang w:val="en-US" w:eastAsia="zh-CN"/>
              </w:rPr>
              <w:t xml:space="preserve"> accordingly</w:t>
            </w:r>
            <w:r>
              <w:rPr>
                <w:rFonts w:ascii="Times New Roman" w:hAnsi="Times New Roman" w:cs="Times New Roman"/>
                <w:sz w:val="24"/>
                <w:szCs w:val="24"/>
              </w:rPr>
              <w:t>.</w:t>
            </w:r>
          </w:p>
        </w:tc>
      </w:tr>
      <w:tr w:rsidR="00281833" w14:paraId="11C958AD" w14:textId="77777777">
        <w:trPr>
          <w:trHeight w:val="962"/>
          <w:jc w:val="center"/>
        </w:trPr>
        <w:tc>
          <w:tcPr>
            <w:tcW w:w="1696" w:type="dxa"/>
            <w:vMerge/>
            <w:vAlign w:val="center"/>
          </w:tcPr>
          <w:p w14:paraId="7D446E03" w14:textId="77777777" w:rsidR="00281833" w:rsidRDefault="00281833">
            <w:pPr>
              <w:pStyle w:val="TableParagraph"/>
              <w:jc w:val="center"/>
              <w:rPr>
                <w:rFonts w:ascii="Times New Roman" w:hAnsi="Times New Roman" w:cs="Times New Roman"/>
                <w:sz w:val="24"/>
                <w:szCs w:val="24"/>
                <w:lang w:val="en-US" w:eastAsia="zh-CN"/>
              </w:rPr>
            </w:pPr>
          </w:p>
        </w:tc>
        <w:tc>
          <w:tcPr>
            <w:tcW w:w="6804" w:type="dxa"/>
            <w:vAlign w:val="center"/>
          </w:tcPr>
          <w:p w14:paraId="453D671F" w14:textId="77777777" w:rsidR="00281833" w:rsidRDefault="001345C4">
            <w:pPr>
              <w:pStyle w:val="TableParagraph"/>
              <w:jc w:val="both"/>
              <w:rPr>
                <w:rFonts w:ascii="Times New Roman" w:hAnsi="Times New Roman" w:cs="Times New Roman"/>
                <w:b/>
                <w:bCs/>
                <w:sz w:val="24"/>
                <w:szCs w:val="24"/>
                <w:lang w:eastAsia="zh-CN"/>
              </w:rPr>
            </w:pPr>
            <w:r>
              <w:rPr>
                <w:rFonts w:ascii="Times New Roman" w:hAnsi="Times New Roman" w:cs="Times New Roman"/>
                <w:b/>
                <w:bCs/>
                <w:sz w:val="24"/>
                <w:szCs w:val="24"/>
              </w:rPr>
              <w:t>Welcome dinner</w:t>
            </w:r>
          </w:p>
          <w:p w14:paraId="5FA9D7D1" w14:textId="77777777" w:rsidR="00281833" w:rsidRDefault="001345C4">
            <w:pPr>
              <w:pStyle w:val="TableParagraph"/>
              <w:jc w:val="both"/>
              <w:rPr>
                <w:rFonts w:ascii="Times New Roman" w:hAnsi="Times New Roman" w:cs="Times New Roman"/>
                <w:sz w:val="24"/>
                <w:szCs w:val="24"/>
              </w:rPr>
            </w:pPr>
            <w:r>
              <w:rPr>
                <w:rFonts w:ascii="Times New Roman" w:hAnsi="Times New Roman" w:cs="Times New Roman"/>
                <w:sz w:val="24"/>
                <w:szCs w:val="24"/>
              </w:rPr>
              <w:t>A dinner reception hosted by leaders of the Zhejiang Provincial Government and CITIC Group.</w:t>
            </w:r>
          </w:p>
        </w:tc>
      </w:tr>
      <w:tr w:rsidR="00281833" w14:paraId="493DF80D" w14:textId="77777777">
        <w:trPr>
          <w:trHeight w:val="1129"/>
          <w:jc w:val="center"/>
        </w:trPr>
        <w:tc>
          <w:tcPr>
            <w:tcW w:w="1696" w:type="dxa"/>
            <w:vAlign w:val="center"/>
          </w:tcPr>
          <w:p w14:paraId="745B9FF7" w14:textId="77777777" w:rsidR="00281833" w:rsidRDefault="001345C4">
            <w:pPr>
              <w:pStyle w:val="TableParagraph"/>
              <w:jc w:val="center"/>
              <w:rPr>
                <w:rFonts w:ascii="Times New Roman" w:hAnsi="Times New Roman" w:cs="Times New Roman"/>
                <w:sz w:val="24"/>
                <w:szCs w:val="24"/>
                <w:lang w:val="en-US" w:eastAsia="zh-CN"/>
              </w:rPr>
            </w:pPr>
            <w:r>
              <w:rPr>
                <w:rFonts w:ascii="Times New Roman" w:hAnsi="Times New Roman" w:cs="Times New Roman"/>
                <w:sz w:val="24"/>
                <w:szCs w:val="24"/>
                <w:lang w:val="en-US" w:eastAsia="zh-CN"/>
              </w:rPr>
              <w:t>April 23</w:t>
            </w:r>
          </w:p>
          <w:p w14:paraId="7A14ACA1" w14:textId="77777777" w:rsidR="00281833" w:rsidRDefault="001345C4">
            <w:pPr>
              <w:pStyle w:val="TableParagraph"/>
              <w:jc w:val="center"/>
              <w:rPr>
                <w:rFonts w:ascii="Times New Roman" w:hAnsi="Times New Roman" w:cs="Times New Roman"/>
                <w:sz w:val="24"/>
                <w:szCs w:val="24"/>
                <w:lang w:val="en-US" w:eastAsia="zh-CN"/>
              </w:rPr>
            </w:pPr>
            <w:r>
              <w:rPr>
                <w:rFonts w:ascii="Times New Roman" w:hAnsi="Times New Roman" w:cs="Times New Roman"/>
                <w:sz w:val="24"/>
                <w:szCs w:val="24"/>
                <w:lang w:val="en-US" w:eastAsia="zh-CN"/>
              </w:rPr>
              <w:t>Hangzhou</w:t>
            </w:r>
          </w:p>
          <w:p w14:paraId="062F9DE5" w14:textId="77777777" w:rsidR="00281833" w:rsidRDefault="001345C4">
            <w:pPr>
              <w:pStyle w:val="TableParagraph"/>
              <w:jc w:val="center"/>
              <w:rPr>
                <w:rFonts w:ascii="Times New Roman" w:hAnsi="Times New Roman" w:cs="Times New Roman"/>
                <w:sz w:val="24"/>
                <w:szCs w:val="24"/>
                <w:lang w:val="en-US" w:eastAsia="zh-CN"/>
              </w:rPr>
            </w:pPr>
            <w:r>
              <w:rPr>
                <w:rFonts w:ascii="Times New Roman" w:hAnsi="Times New Roman" w:cs="Times New Roman"/>
                <w:sz w:val="24"/>
                <w:szCs w:val="24"/>
                <w:lang w:val="en-US" w:eastAsia="zh-CN"/>
              </w:rPr>
              <w:t>Ningbo</w:t>
            </w:r>
          </w:p>
          <w:p w14:paraId="6BC901FA" w14:textId="77777777" w:rsidR="00281833" w:rsidRDefault="001345C4">
            <w:pPr>
              <w:pStyle w:val="TableParagraph"/>
              <w:jc w:val="center"/>
              <w:rPr>
                <w:rFonts w:ascii="Times New Roman" w:hAnsi="Times New Roman" w:cs="Times New Roman"/>
                <w:sz w:val="24"/>
                <w:szCs w:val="24"/>
                <w:lang w:val="en-US" w:eastAsia="zh-CN"/>
              </w:rPr>
            </w:pPr>
            <w:r>
              <w:rPr>
                <w:rFonts w:ascii="Times New Roman" w:hAnsi="Times New Roman" w:cs="Times New Roman"/>
                <w:sz w:val="24"/>
                <w:szCs w:val="24"/>
                <w:lang w:val="en-US" w:eastAsia="zh-CN"/>
              </w:rPr>
              <w:t>Jinhua</w:t>
            </w:r>
          </w:p>
        </w:tc>
        <w:tc>
          <w:tcPr>
            <w:tcW w:w="6804" w:type="dxa"/>
            <w:vAlign w:val="center"/>
          </w:tcPr>
          <w:p w14:paraId="195DBEF8" w14:textId="77777777" w:rsidR="00281833" w:rsidRDefault="001345C4">
            <w:pPr>
              <w:pStyle w:val="TableParagraph"/>
              <w:jc w:val="both"/>
              <w:rPr>
                <w:rFonts w:ascii="Times New Roman" w:hAnsi="Times New Roman" w:cs="Times New Roman"/>
                <w:b/>
                <w:bCs/>
                <w:sz w:val="24"/>
                <w:szCs w:val="24"/>
              </w:rPr>
            </w:pPr>
            <w:r>
              <w:rPr>
                <w:rFonts w:ascii="Times New Roman" w:hAnsi="Times New Roman" w:cs="Times New Roman"/>
                <w:b/>
                <w:bCs/>
                <w:sz w:val="24"/>
                <w:szCs w:val="24"/>
              </w:rPr>
              <w:t xml:space="preserve">Special Events: </w:t>
            </w:r>
            <w:r>
              <w:rPr>
                <w:rFonts w:ascii="Times New Roman" w:hAnsi="Times New Roman" w:cs="Times New Roman" w:hint="eastAsia"/>
                <w:b/>
                <w:bCs/>
                <w:sz w:val="24"/>
                <w:szCs w:val="24"/>
                <w:lang w:val="en-US" w:eastAsia="zh-CN"/>
              </w:rPr>
              <w:t>Foreign</w:t>
            </w:r>
            <w:r>
              <w:rPr>
                <w:rFonts w:ascii="Times New Roman" w:hAnsi="Times New Roman" w:cs="Times New Roman"/>
                <w:b/>
                <w:bCs/>
                <w:sz w:val="24"/>
                <w:szCs w:val="24"/>
              </w:rPr>
              <w:t xml:space="preserve"> Enterprises Explore Hangzhou</w:t>
            </w:r>
            <w:r>
              <w:rPr>
                <w:rFonts w:ascii="Times New Roman" w:hAnsi="Times New Roman" w:cs="Times New Roman" w:hint="eastAsia"/>
                <w:b/>
                <w:bCs/>
                <w:sz w:val="24"/>
                <w:szCs w:val="24"/>
                <w:lang w:eastAsia="zh-CN"/>
              </w:rPr>
              <w:t xml:space="preserve">, </w:t>
            </w:r>
            <w:r>
              <w:rPr>
                <w:rFonts w:ascii="Times New Roman" w:hAnsi="Times New Roman" w:cs="Times New Roman"/>
                <w:b/>
                <w:bCs/>
                <w:sz w:val="24"/>
                <w:szCs w:val="24"/>
              </w:rPr>
              <w:t>Ningbo and Jinhua</w:t>
            </w:r>
          </w:p>
          <w:p w14:paraId="3C740058" w14:textId="77777777" w:rsidR="00281833" w:rsidRDefault="001345C4">
            <w:pPr>
              <w:pStyle w:val="TableParagraph"/>
              <w:jc w:val="both"/>
              <w:rPr>
                <w:rFonts w:ascii="Times New Roman" w:hAnsi="Times New Roman" w:cs="Times New Roman"/>
                <w:sz w:val="24"/>
                <w:szCs w:val="24"/>
              </w:rPr>
            </w:pPr>
            <w:r>
              <w:rPr>
                <w:rFonts w:ascii="Times New Roman" w:hAnsi="Times New Roman" w:cs="Times New Roman"/>
                <w:sz w:val="24"/>
                <w:szCs w:val="24"/>
              </w:rPr>
              <w:t>Focusing on the key industries in Hangzhou, Ningbo and Jinhua, guests from foreign-funded enterprises are invited to visit the three cities respectively to connect with local</w:t>
            </w:r>
            <w:r>
              <w:rPr>
                <w:rFonts w:ascii="Times New Roman" w:hAnsi="Times New Roman" w:cs="Times New Roman" w:hint="eastAsia"/>
                <w:sz w:val="24"/>
                <w:szCs w:val="24"/>
                <w:lang w:val="en-US" w:eastAsia="zh-CN"/>
              </w:rPr>
              <w:t xml:space="preserve"> government &amp;</w:t>
            </w:r>
            <w:r>
              <w:rPr>
                <w:rFonts w:ascii="Times New Roman" w:hAnsi="Times New Roman" w:cs="Times New Roman"/>
                <w:sz w:val="24"/>
                <w:szCs w:val="24"/>
              </w:rPr>
              <w:t xml:space="preserve"> enterprises and conduct business visits.</w:t>
            </w:r>
          </w:p>
        </w:tc>
      </w:tr>
      <w:tr w:rsidR="00281833" w14:paraId="6E051CF6" w14:textId="77777777">
        <w:trPr>
          <w:trHeight w:val="680"/>
          <w:jc w:val="center"/>
        </w:trPr>
        <w:tc>
          <w:tcPr>
            <w:tcW w:w="1696" w:type="dxa"/>
            <w:vMerge w:val="restart"/>
            <w:vAlign w:val="center"/>
          </w:tcPr>
          <w:p w14:paraId="6961DA85" w14:textId="77777777" w:rsidR="00281833" w:rsidRDefault="001345C4">
            <w:pPr>
              <w:pStyle w:val="TableParagraph"/>
              <w:jc w:val="center"/>
              <w:rPr>
                <w:rFonts w:ascii="Times New Roman" w:hAnsi="Times New Roman" w:cs="Times New Roman"/>
                <w:sz w:val="24"/>
                <w:szCs w:val="24"/>
                <w:lang w:val="en-US" w:eastAsia="zh-CN"/>
              </w:rPr>
            </w:pPr>
            <w:r>
              <w:rPr>
                <w:rFonts w:ascii="Times New Roman" w:hAnsi="Times New Roman" w:cs="Times New Roman"/>
                <w:sz w:val="24"/>
                <w:szCs w:val="24"/>
                <w:lang w:val="en-US" w:eastAsia="zh-CN"/>
              </w:rPr>
              <w:t>April 24</w:t>
            </w:r>
          </w:p>
          <w:p w14:paraId="6A090B50" w14:textId="77777777" w:rsidR="00281833" w:rsidRDefault="001345C4">
            <w:pPr>
              <w:pStyle w:val="TableParagraph"/>
              <w:jc w:val="center"/>
              <w:rPr>
                <w:rFonts w:ascii="Times New Roman" w:hAnsi="Times New Roman" w:cs="Times New Roman"/>
                <w:sz w:val="24"/>
                <w:szCs w:val="24"/>
                <w:lang w:eastAsia="zh-CN"/>
              </w:rPr>
            </w:pPr>
            <w:r>
              <w:rPr>
                <w:rFonts w:ascii="Times New Roman" w:hAnsi="Times New Roman" w:cs="Times New Roman"/>
                <w:sz w:val="24"/>
                <w:szCs w:val="24"/>
                <w:lang w:val="en-US" w:eastAsia="zh-CN"/>
              </w:rPr>
              <w:t>Hangzhou</w:t>
            </w:r>
          </w:p>
        </w:tc>
        <w:tc>
          <w:tcPr>
            <w:tcW w:w="6804" w:type="dxa"/>
            <w:vAlign w:val="center"/>
          </w:tcPr>
          <w:p w14:paraId="7803E496" w14:textId="77777777" w:rsidR="00281833" w:rsidRDefault="001345C4">
            <w:pPr>
              <w:pStyle w:val="TableParagraph"/>
              <w:jc w:val="both"/>
              <w:rPr>
                <w:rFonts w:ascii="Times New Roman" w:hAnsi="Times New Roman" w:cs="Times New Roman"/>
                <w:b/>
                <w:bCs/>
                <w:sz w:val="24"/>
                <w:szCs w:val="24"/>
              </w:rPr>
            </w:pPr>
            <w:r>
              <w:rPr>
                <w:rFonts w:ascii="Times New Roman" w:hAnsi="Times New Roman" w:cs="Times New Roman"/>
                <w:b/>
                <w:bCs/>
                <w:sz w:val="24"/>
                <w:szCs w:val="24"/>
              </w:rPr>
              <w:t>Theme Conference</w:t>
            </w:r>
          </w:p>
          <w:p w14:paraId="4865373E" w14:textId="77777777" w:rsidR="00281833" w:rsidRDefault="001345C4">
            <w:pPr>
              <w:pStyle w:val="TableParagraph"/>
              <w:jc w:val="both"/>
              <w:rPr>
                <w:rFonts w:ascii="Times New Roman" w:hAnsi="Times New Roman" w:cs="Times New Roman"/>
                <w:sz w:val="24"/>
                <w:szCs w:val="24"/>
              </w:rPr>
            </w:pPr>
            <w:r>
              <w:rPr>
                <w:rFonts w:ascii="Times New Roman" w:hAnsi="Times New Roman" w:cs="Times New Roman"/>
                <w:sz w:val="24"/>
                <w:szCs w:val="24"/>
              </w:rPr>
              <w:t>Addresses by key leaders of the Zhejiang Provincial Party Committee and Government, CITIC Group, and distinguished foreign guests; investment environment presentation by a Provincial Government leader; speeches by foreign and Zhejiang enterprise representatives; signing ceremonies and key announcements.</w:t>
            </w:r>
          </w:p>
        </w:tc>
      </w:tr>
      <w:tr w:rsidR="00281833" w14:paraId="5CB33CBF" w14:textId="77777777">
        <w:trPr>
          <w:trHeight w:val="1174"/>
          <w:jc w:val="center"/>
        </w:trPr>
        <w:tc>
          <w:tcPr>
            <w:tcW w:w="1696" w:type="dxa"/>
            <w:vMerge/>
            <w:vAlign w:val="center"/>
          </w:tcPr>
          <w:p w14:paraId="55350898" w14:textId="77777777" w:rsidR="00281833" w:rsidRDefault="00281833">
            <w:pPr>
              <w:pStyle w:val="TableParagraph"/>
              <w:jc w:val="center"/>
              <w:rPr>
                <w:rFonts w:ascii="Times New Roman" w:hAnsi="Times New Roman" w:cs="Times New Roman"/>
                <w:sz w:val="24"/>
                <w:szCs w:val="24"/>
                <w:lang w:eastAsia="zh-CN"/>
              </w:rPr>
            </w:pPr>
          </w:p>
        </w:tc>
        <w:tc>
          <w:tcPr>
            <w:tcW w:w="6804" w:type="dxa"/>
            <w:vAlign w:val="center"/>
          </w:tcPr>
          <w:p w14:paraId="6E97998A" w14:textId="77777777" w:rsidR="00281833" w:rsidRDefault="001345C4">
            <w:pPr>
              <w:pStyle w:val="TableParagraph"/>
              <w:jc w:val="both"/>
              <w:rPr>
                <w:rFonts w:ascii="Times New Roman" w:hAnsi="Times New Roman" w:cs="Times New Roman"/>
                <w:b/>
                <w:bCs/>
                <w:sz w:val="24"/>
                <w:szCs w:val="24"/>
              </w:rPr>
            </w:pPr>
            <w:r>
              <w:rPr>
                <w:rFonts w:ascii="Times New Roman" w:hAnsi="Times New Roman" w:cs="Times New Roman"/>
                <w:b/>
                <w:bCs/>
                <w:sz w:val="24"/>
                <w:szCs w:val="24"/>
              </w:rPr>
              <w:t>Financial Forum on Serving Zhejiang's Industrial Development</w:t>
            </w:r>
          </w:p>
          <w:p w14:paraId="48EA39AB" w14:textId="77777777" w:rsidR="00281833" w:rsidRDefault="001345C4">
            <w:pPr>
              <w:pStyle w:val="TableParagraph"/>
              <w:jc w:val="both"/>
              <w:rPr>
                <w:rFonts w:ascii="Times New Roman" w:hAnsi="Times New Roman" w:cs="Times New Roman"/>
                <w:sz w:val="24"/>
                <w:szCs w:val="24"/>
              </w:rPr>
            </w:pPr>
            <w:r>
              <w:rPr>
                <w:rFonts w:ascii="Times New Roman" w:hAnsi="Times New Roman" w:cs="Times New Roman"/>
                <w:sz w:val="24"/>
                <w:szCs w:val="24"/>
              </w:rPr>
              <w:t>A forum for CITIC Group's financial institutions and international financial bodies to discuss serving Zhejiang's industrial growth. Activities include policy briefings, thematic presentations, corporate/institutional roadshows, signing ceremonies, and industry-finance matchmaking.</w:t>
            </w:r>
          </w:p>
        </w:tc>
      </w:tr>
      <w:tr w:rsidR="00281833" w14:paraId="13DD6B6F" w14:textId="77777777">
        <w:trPr>
          <w:trHeight w:val="978"/>
          <w:jc w:val="center"/>
        </w:trPr>
        <w:tc>
          <w:tcPr>
            <w:tcW w:w="1696" w:type="dxa"/>
            <w:vMerge/>
            <w:vAlign w:val="center"/>
          </w:tcPr>
          <w:p w14:paraId="632E4D3E" w14:textId="77777777" w:rsidR="00281833" w:rsidRDefault="00281833">
            <w:pPr>
              <w:pStyle w:val="TableParagraph"/>
              <w:jc w:val="center"/>
              <w:rPr>
                <w:rFonts w:ascii="Times New Roman" w:hAnsi="Times New Roman" w:cs="Times New Roman"/>
                <w:sz w:val="24"/>
                <w:szCs w:val="24"/>
                <w:lang w:eastAsia="zh-CN"/>
              </w:rPr>
            </w:pPr>
          </w:p>
        </w:tc>
        <w:tc>
          <w:tcPr>
            <w:tcW w:w="6804" w:type="dxa"/>
            <w:vAlign w:val="center"/>
          </w:tcPr>
          <w:p w14:paraId="025625E9" w14:textId="77777777" w:rsidR="00281833" w:rsidRDefault="001345C4">
            <w:pPr>
              <w:pStyle w:val="TableParagraph"/>
              <w:jc w:val="both"/>
              <w:rPr>
                <w:rFonts w:ascii="Times New Roman" w:hAnsi="Times New Roman" w:cs="Times New Roman"/>
                <w:b/>
                <w:bCs/>
                <w:sz w:val="24"/>
                <w:szCs w:val="24"/>
                <w:lang w:eastAsia="zh-CN"/>
              </w:rPr>
            </w:pPr>
            <w:r>
              <w:rPr>
                <w:rFonts w:ascii="Times New Roman" w:hAnsi="Times New Roman" w:cs="Times New Roman"/>
                <w:b/>
                <w:bCs/>
                <w:sz w:val="24"/>
                <w:szCs w:val="24"/>
              </w:rPr>
              <w:t>Appreciation Luncheon</w:t>
            </w:r>
          </w:p>
          <w:p w14:paraId="3DF8FBB7" w14:textId="77777777" w:rsidR="00281833" w:rsidRDefault="001345C4">
            <w:pPr>
              <w:pStyle w:val="TableParagraph"/>
              <w:jc w:val="both"/>
              <w:rPr>
                <w:rFonts w:ascii="Times New Roman" w:hAnsi="Times New Roman" w:cs="Times New Roman"/>
                <w:sz w:val="24"/>
                <w:szCs w:val="24"/>
              </w:rPr>
            </w:pPr>
            <w:r>
              <w:rPr>
                <w:rFonts w:ascii="Times New Roman" w:hAnsi="Times New Roman" w:cs="Times New Roman"/>
                <w:sz w:val="24"/>
                <w:szCs w:val="24"/>
              </w:rPr>
              <w:t>A luncheon hosted by key leaders of the Zhejiang Provincial Government and CITIC Group.</w:t>
            </w:r>
          </w:p>
        </w:tc>
      </w:tr>
    </w:tbl>
    <w:p w14:paraId="306F4489" w14:textId="77777777" w:rsidR="00281833" w:rsidRDefault="00281833">
      <w:pPr>
        <w:rPr>
          <w:rFonts w:ascii="Times New Roman" w:eastAsia="FangSong_GB2312" w:hAnsi="Times New Roman"/>
          <w:sz w:val="24"/>
          <w:szCs w:val="24"/>
        </w:rPr>
      </w:pPr>
    </w:p>
    <w:p w14:paraId="37A512FD" w14:textId="77777777" w:rsidR="00281833" w:rsidRDefault="001345C4">
      <w:pPr>
        <w:rPr>
          <w:rFonts w:ascii="Times New Roman" w:eastAsia="FangSong_GB2312" w:hAnsi="Times New Roman"/>
          <w:sz w:val="24"/>
          <w:szCs w:val="24"/>
        </w:rPr>
      </w:pPr>
      <w:r>
        <w:rPr>
          <w:rFonts w:ascii="Times New Roman" w:eastAsia="FangSong_GB2312" w:hAnsi="Times New Roman" w:hint="eastAsia"/>
          <w:sz w:val="24"/>
          <w:szCs w:val="24"/>
        </w:rPr>
        <w:t>*</w:t>
      </w:r>
      <w:r>
        <w:rPr>
          <w:rFonts w:ascii="Times New Roman" w:eastAsia="FangSong_GB2312" w:hAnsi="Times New Roman"/>
          <w:sz w:val="24"/>
          <w:szCs w:val="24"/>
        </w:rPr>
        <w:t>The agenda may be adjusted according to the actual situation.</w:t>
      </w:r>
    </w:p>
    <w:p w14:paraId="52D637DF" w14:textId="77777777" w:rsidR="00281833" w:rsidRDefault="00281833">
      <w:pPr>
        <w:rPr>
          <w:rFonts w:ascii="Times New Roman" w:eastAsia="FangSong_GB2312" w:hAnsi="Times New Roman"/>
          <w:sz w:val="24"/>
          <w:szCs w:val="24"/>
        </w:rPr>
      </w:pPr>
    </w:p>
    <w:p w14:paraId="7F2A362E" w14:textId="77777777" w:rsidR="00281833" w:rsidRDefault="00281833">
      <w:pPr>
        <w:rPr>
          <w:rFonts w:ascii="Times New Roman" w:eastAsia="FangSong_GB2312" w:hAnsi="Times New Roman"/>
          <w:sz w:val="24"/>
          <w:szCs w:val="24"/>
        </w:rPr>
      </w:pPr>
    </w:p>
    <w:sectPr w:rsidR="00281833">
      <w:footerReference w:type="default" r:id="rId6"/>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E2CF1" w14:textId="77777777" w:rsidR="001345C4" w:rsidRDefault="001345C4">
      <w:r>
        <w:separator/>
      </w:r>
    </w:p>
  </w:endnote>
  <w:endnote w:type="continuationSeparator" w:id="0">
    <w:p w14:paraId="144267D4" w14:textId="77777777" w:rsidR="001345C4" w:rsidRDefault="0013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KaiTi_GB2312">
    <w:altName w:val="楷体_GB2312"/>
    <w:panose1 w:val="02010609060101010101"/>
    <w:charset w:val="86"/>
    <w:family w:val="modern"/>
    <w:pitch w:val="default"/>
    <w:sig w:usb0="00000001" w:usb1="080E0000" w:usb2="00000000" w:usb3="00000000" w:csb0="00040000" w:csb1="00000000"/>
  </w:font>
  <w:font w:name="FangSong_GB2312">
    <w:altName w:val="Microsoft YaHei"/>
    <w:panose1 w:val="02010609060101010101"/>
    <w:charset w:val="86"/>
    <w:family w:val="modern"/>
    <w:pitch w:val="fixed"/>
    <w:sig w:usb0="800002BF" w:usb1="38CF7CFA" w:usb2="00000016" w:usb3="00000000" w:csb0="00040001" w:csb1="00000000"/>
  </w:font>
  <w:font w:name="FZXiaoBiaoSong-B05S">
    <w:altName w:val="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2BB8A" w14:textId="77777777" w:rsidR="00281833" w:rsidRDefault="001345C4">
    <w:pPr>
      <w:pStyle w:val="Footer"/>
      <w:jc w:val="center"/>
      <w:rPr>
        <w:rFonts w:ascii="SimSun" w:hAnsi="SimSun"/>
        <w:sz w:val="28"/>
        <w:szCs w:val="28"/>
      </w:rPr>
    </w:pPr>
    <w:r>
      <w:rPr>
        <w:rFonts w:ascii="SimSun" w:hAnsi="SimSun"/>
        <w:sz w:val="28"/>
        <w:szCs w:val="28"/>
      </w:rPr>
      <w:fldChar w:fldCharType="begin"/>
    </w:r>
    <w:r>
      <w:rPr>
        <w:rFonts w:ascii="SimSun" w:hAnsi="SimSun"/>
        <w:sz w:val="28"/>
        <w:szCs w:val="28"/>
      </w:rPr>
      <w:instrText>PAGE   \* MERGEFORMAT</w:instrText>
    </w:r>
    <w:r>
      <w:rPr>
        <w:rFonts w:ascii="SimSun" w:hAnsi="SimSun"/>
        <w:sz w:val="28"/>
        <w:szCs w:val="28"/>
      </w:rPr>
      <w:fldChar w:fldCharType="separate"/>
    </w:r>
    <w:r>
      <w:rPr>
        <w:rFonts w:ascii="SimSun" w:hAnsi="SimSun"/>
        <w:sz w:val="28"/>
        <w:szCs w:val="28"/>
        <w:lang w:val="zh-CN"/>
      </w:rPr>
      <w:t>2</w:t>
    </w:r>
    <w:r>
      <w:rPr>
        <w:rFonts w:ascii="SimSun" w:hAnsi="SimSun"/>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5CEE2" w14:textId="77777777" w:rsidR="001345C4" w:rsidRDefault="001345C4">
      <w:r>
        <w:separator/>
      </w:r>
    </w:p>
  </w:footnote>
  <w:footnote w:type="continuationSeparator" w:id="0">
    <w:p w14:paraId="5B78D01C" w14:textId="77777777" w:rsidR="001345C4" w:rsidRDefault="001345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973"/>
    <w:rsid w:val="00025248"/>
    <w:rsid w:val="000F6230"/>
    <w:rsid w:val="00127213"/>
    <w:rsid w:val="00130667"/>
    <w:rsid w:val="001345C4"/>
    <w:rsid w:val="00157B8D"/>
    <w:rsid w:val="00191EE5"/>
    <w:rsid w:val="002301CF"/>
    <w:rsid w:val="00281833"/>
    <w:rsid w:val="00301397"/>
    <w:rsid w:val="003A53CD"/>
    <w:rsid w:val="003B5B26"/>
    <w:rsid w:val="0041003C"/>
    <w:rsid w:val="00453371"/>
    <w:rsid w:val="004A0461"/>
    <w:rsid w:val="004A41E7"/>
    <w:rsid w:val="004D590C"/>
    <w:rsid w:val="004E359B"/>
    <w:rsid w:val="0051471E"/>
    <w:rsid w:val="005B2166"/>
    <w:rsid w:val="005E6973"/>
    <w:rsid w:val="006D0EF7"/>
    <w:rsid w:val="006D1EA6"/>
    <w:rsid w:val="00711140"/>
    <w:rsid w:val="00780A82"/>
    <w:rsid w:val="007B49AC"/>
    <w:rsid w:val="00813433"/>
    <w:rsid w:val="008B6910"/>
    <w:rsid w:val="008E33B0"/>
    <w:rsid w:val="009C5CF7"/>
    <w:rsid w:val="00A036B7"/>
    <w:rsid w:val="00BB5664"/>
    <w:rsid w:val="00C670EA"/>
    <w:rsid w:val="00C74460"/>
    <w:rsid w:val="00D02876"/>
    <w:rsid w:val="00D256BA"/>
    <w:rsid w:val="00D42D94"/>
    <w:rsid w:val="00DD7A73"/>
    <w:rsid w:val="00DF06D4"/>
    <w:rsid w:val="00E56ED3"/>
    <w:rsid w:val="00F21477"/>
    <w:rsid w:val="00F26EC0"/>
    <w:rsid w:val="00F65942"/>
    <w:rsid w:val="00FB27A8"/>
    <w:rsid w:val="041F1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EB536"/>
  <w15:docId w15:val="{B6D13248-D69D-4025-8F07-DC0B72F8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Calibri" w:eastAsia="SimSun" w:hAnsi="Calibri" w:cs="Times New Roman"/>
      <w:kern w:val="2"/>
      <w:sz w:val="21"/>
      <w:szCs w:val="22"/>
    </w:rPr>
  </w:style>
  <w:style w:type="paragraph" w:styleId="Heading1">
    <w:name w:val="heading 1"/>
    <w:basedOn w:val="Normal"/>
    <w:next w:val="Normal"/>
    <w:link w:val="Heading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tabs>
        <w:tab w:val="center" w:pos="4153"/>
        <w:tab w:val="right" w:pos="8306"/>
      </w:tabs>
      <w:snapToGrid w:val="0"/>
      <w:jc w:val="center"/>
    </w:pPr>
    <w:rPr>
      <w:sz w:val="18"/>
      <w:szCs w:val="18"/>
    </w:rPr>
  </w:style>
  <w:style w:type="paragraph" w:styleId="Subtitle">
    <w:name w:val="Subtitle"/>
    <w:basedOn w:val="Normal"/>
    <w:next w:val="Normal"/>
    <w:link w:val="SubtitleChar"/>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qFormat/>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qFormat/>
    <w:rPr>
      <w:rFonts w:cstheme="majorBidi"/>
      <w:color w:val="0F4761" w:themeColor="accent1" w:themeShade="BF"/>
      <w:sz w:val="24"/>
    </w:rPr>
  </w:style>
  <w:style w:type="character" w:customStyle="1" w:styleId="Heading6Char">
    <w:name w:val="Heading 6 Char"/>
    <w:basedOn w:val="DefaultParagraphFont"/>
    <w:link w:val="Heading6"/>
    <w:uiPriority w:val="9"/>
    <w:semiHidden/>
    <w:qFormat/>
    <w:rPr>
      <w:rFonts w:cstheme="majorBidi"/>
      <w:b/>
      <w:bCs/>
      <w:color w:val="0F4761" w:themeColor="accent1" w:themeShade="BF"/>
    </w:rPr>
  </w:style>
  <w:style w:type="character" w:customStyle="1" w:styleId="Heading7Char">
    <w:name w:val="Heading 7 Char"/>
    <w:basedOn w:val="DefaultParagraphFont"/>
    <w:link w:val="Heading7"/>
    <w:uiPriority w:val="9"/>
    <w:semiHidden/>
    <w:qFormat/>
    <w:rPr>
      <w:rFonts w:cstheme="majorBidi"/>
      <w:b/>
      <w:bCs/>
      <w:color w:val="595959" w:themeColor="text1" w:themeTint="A6"/>
    </w:rPr>
  </w:style>
  <w:style w:type="character" w:customStyle="1" w:styleId="Heading8Char">
    <w:name w:val="Heading 8 Char"/>
    <w:basedOn w:val="DefaultParagraphFont"/>
    <w:link w:val="Heading8"/>
    <w:uiPriority w:val="9"/>
    <w:semiHidden/>
    <w:qFormat/>
    <w:rPr>
      <w:rFonts w:cstheme="majorBidi"/>
      <w:color w:val="595959" w:themeColor="text1" w:themeTint="A6"/>
    </w:rPr>
  </w:style>
  <w:style w:type="character" w:customStyle="1" w:styleId="Heading9Char">
    <w:name w:val="Heading 9 Char"/>
    <w:basedOn w:val="DefaultParagraphFont"/>
    <w:link w:val="Heading9"/>
    <w:uiPriority w:val="9"/>
    <w:semiHidden/>
    <w:qFormat/>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FooterChar">
    <w:name w:val="Footer Char"/>
    <w:basedOn w:val="DefaultParagraphFont"/>
    <w:link w:val="Footer"/>
    <w:uiPriority w:val="99"/>
    <w:qFormat/>
    <w:rPr>
      <w:rFonts w:ascii="Calibri" w:eastAsia="SimSun" w:hAnsi="Calibri" w:cs="Times New Roman"/>
      <w:sz w:val="18"/>
      <w:szCs w:val="18"/>
      <w14:ligatures w14:val="none"/>
    </w:rPr>
  </w:style>
  <w:style w:type="paragraph" w:customStyle="1" w:styleId="1">
    <w:name w:val="正文缩进1"/>
    <w:basedOn w:val="Normal"/>
    <w:autoRedefine/>
    <w:qFormat/>
    <w:pPr>
      <w:ind w:firstLineChars="200" w:firstLine="200"/>
    </w:pPr>
    <w:rPr>
      <w:rFonts w:eastAsia="KaiTi_GB2312"/>
    </w:rPr>
  </w:style>
  <w:style w:type="character" w:customStyle="1" w:styleId="HeaderChar">
    <w:name w:val="Header Char"/>
    <w:basedOn w:val="DefaultParagraphFont"/>
    <w:link w:val="Header"/>
    <w:uiPriority w:val="99"/>
    <w:qFormat/>
    <w:rPr>
      <w:rFonts w:ascii="Calibri" w:eastAsia="SimSun" w:hAnsi="Calibri" w:cs="Times New Roman"/>
      <w:sz w:val="18"/>
      <w:szCs w:val="18"/>
      <w14:ligatures w14:val="none"/>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customStyle="1" w:styleId="TableParagraph">
    <w:name w:val="Table Paragraph"/>
    <w:basedOn w:val="Normal"/>
    <w:uiPriority w:val="1"/>
    <w:qFormat/>
    <w:pPr>
      <w:autoSpaceDE w:val="0"/>
      <w:autoSpaceDN w:val="0"/>
      <w:ind w:left="107"/>
      <w:jc w:val="left"/>
    </w:pPr>
    <w:rPr>
      <w:rFonts w:ascii="FangSong_GB2312" w:eastAsia="FangSong_GB2312" w:hAnsi="FangSong_GB2312" w:cs="FangSong_GB2312"/>
      <w:kern w:val="0"/>
      <w:sz w:val="22"/>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320</Words>
  <Characters>1825</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YUE HONG</dc:creator>
  <cp:lastModifiedBy>Gao Lanqian</cp:lastModifiedBy>
  <cp:revision>23</cp:revision>
  <dcterms:created xsi:type="dcterms:W3CDTF">2026-02-13T10:31:00Z</dcterms:created>
  <dcterms:modified xsi:type="dcterms:W3CDTF">2026-03-06T11:17:00Z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eyJoZGlkIjoiOTZkMmU4NTI0MDBkYzRmOTE5YTJlMmRmNzU2YTlmZjkiLCJ1c2VySWQiOiIzMDY3MTU0NTEifQ==</vt:lpwstr>
  </property>
  <property fmtid="{D5CDD505-2E9C-101B-9397-08002B2CF9AE}" pid="3" name="KSOProductBuildVer">
    <vt:lpwstr>2052-12.1.0.24657</vt:lpwstr>
  </property>
  <property fmtid="{D5CDD505-2E9C-101B-9397-08002B2CF9AE}" pid="4" name="ICV">
    <vt:lpwstr>42C82243C9FE413D83E46C9E0A162547_12</vt:lpwstr>
  </property>
</Properties>
</file>